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63A5" w14:textId="792867FF" w:rsidR="001D710C" w:rsidRDefault="00000000">
      <w:pPr>
        <w:tabs>
          <w:tab w:val="center" w:pos="4153"/>
          <w:tab w:val="center" w:pos="4961"/>
          <w:tab w:val="left" w:pos="6870"/>
          <w:tab w:val="right" w:pos="8306"/>
        </w:tabs>
        <w:suppressAutoHyphens/>
        <w:rPr>
          <w:szCs w:val="24"/>
          <w:lang w:eastAsia="ar-SA"/>
        </w:rPr>
      </w:pPr>
      <w:r>
        <w:rPr>
          <w:sz w:val="20"/>
          <w:lang w:eastAsia="ar-SA"/>
        </w:rPr>
        <w:tab/>
      </w:r>
      <w:r>
        <w:rPr>
          <w:sz w:val="20"/>
          <w:lang w:eastAsia="ar-SA"/>
        </w:rPr>
        <w:tab/>
      </w:r>
      <w:r>
        <w:rPr>
          <w:sz w:val="20"/>
          <w:lang w:eastAsia="ar-SA"/>
        </w:rPr>
        <w:object w:dxaOrig="729" w:dyaOrig="864" w14:anchorId="0B05A7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filled="t">
            <v:fill color2="black"/>
            <v:imagedata r:id="rId7" o:title=""/>
          </v:shape>
          <o:OLEObject Type="Embed" ProgID="Unknown" ShapeID="_x0000_i1025" DrawAspect="Content" ObjectID="_1801542428" r:id="rId8"/>
        </w:object>
      </w:r>
      <w:r>
        <w:rPr>
          <w:sz w:val="20"/>
          <w:lang w:eastAsia="ar-SA"/>
        </w:rPr>
        <w:tab/>
        <w:t xml:space="preserve">                                  </w:t>
      </w:r>
    </w:p>
    <w:p w14:paraId="1415A8E8" w14:textId="77777777" w:rsidR="001D710C" w:rsidRDefault="00000000">
      <w:pPr>
        <w:tabs>
          <w:tab w:val="center" w:pos="4153"/>
          <w:tab w:val="right" w:pos="8306"/>
        </w:tabs>
        <w:suppressAutoHyphens/>
        <w:jc w:val="center"/>
        <w:rPr>
          <w:b/>
          <w:sz w:val="28"/>
          <w:lang w:eastAsia="ar-SA"/>
        </w:rPr>
      </w:pPr>
      <w:r>
        <w:rPr>
          <w:b/>
          <w:sz w:val="28"/>
          <w:lang w:eastAsia="ar-SA"/>
        </w:rPr>
        <w:t>PANEVĖŽIO RAJONO SAVIVALDYBĖS TARYBA</w:t>
      </w:r>
    </w:p>
    <w:p w14:paraId="1DFD786B" w14:textId="77777777" w:rsidR="001D710C" w:rsidRDefault="001D710C">
      <w:pPr>
        <w:tabs>
          <w:tab w:val="center" w:pos="4153"/>
          <w:tab w:val="right" w:pos="8306"/>
        </w:tabs>
        <w:suppressAutoHyphens/>
        <w:jc w:val="center"/>
        <w:rPr>
          <w:b/>
          <w:szCs w:val="24"/>
          <w:lang w:eastAsia="ar-SA"/>
        </w:rPr>
      </w:pPr>
    </w:p>
    <w:p w14:paraId="0393B047" w14:textId="77777777" w:rsidR="005463E2" w:rsidRPr="005463E2" w:rsidRDefault="005463E2">
      <w:pPr>
        <w:tabs>
          <w:tab w:val="center" w:pos="4153"/>
          <w:tab w:val="right" w:pos="8306"/>
        </w:tabs>
        <w:suppressAutoHyphens/>
        <w:jc w:val="center"/>
        <w:rPr>
          <w:b/>
          <w:szCs w:val="24"/>
          <w:lang w:eastAsia="ar-SA"/>
        </w:rPr>
      </w:pPr>
    </w:p>
    <w:p w14:paraId="200153D3" w14:textId="77777777" w:rsidR="001D710C" w:rsidRDefault="00000000">
      <w:pPr>
        <w:tabs>
          <w:tab w:val="center" w:pos="4153"/>
          <w:tab w:val="right" w:pos="8306"/>
        </w:tabs>
        <w:suppressAutoHyphens/>
        <w:jc w:val="center"/>
        <w:rPr>
          <w:szCs w:val="24"/>
          <w:lang w:eastAsia="ar-SA"/>
        </w:rPr>
      </w:pPr>
      <w:r>
        <w:rPr>
          <w:b/>
          <w:sz w:val="28"/>
          <w:lang w:eastAsia="ar-SA"/>
        </w:rPr>
        <w:t>SPRENDIMAS</w:t>
      </w:r>
    </w:p>
    <w:p w14:paraId="6DF98CE8" w14:textId="2FCB6F08" w:rsidR="001D710C" w:rsidRDefault="00000000">
      <w:pPr>
        <w:suppressAutoHyphens/>
        <w:jc w:val="center"/>
        <w:rPr>
          <w:b/>
          <w:szCs w:val="24"/>
          <w:lang w:eastAsia="ar-SA"/>
        </w:rPr>
      </w:pPr>
      <w:r>
        <w:rPr>
          <w:b/>
          <w:szCs w:val="24"/>
          <w:lang w:eastAsia="ar-SA"/>
        </w:rPr>
        <w:t>DĖL PANEVĖŽIO RAJONO SAVIVALDYBĖS 202</w:t>
      </w:r>
      <w:r w:rsidR="00EF2751">
        <w:rPr>
          <w:b/>
          <w:szCs w:val="24"/>
          <w:lang w:eastAsia="ar-SA"/>
        </w:rPr>
        <w:t>5–2027</w:t>
      </w:r>
      <w:r>
        <w:rPr>
          <w:b/>
          <w:szCs w:val="24"/>
          <w:lang w:eastAsia="ar-SA"/>
        </w:rPr>
        <w:t xml:space="preserve"> METŲ BIUDŽETO PATVIRTINIMO</w:t>
      </w:r>
    </w:p>
    <w:p w14:paraId="199F9685" w14:textId="77777777" w:rsidR="001D710C" w:rsidRDefault="001D710C">
      <w:pPr>
        <w:suppressAutoHyphens/>
        <w:rPr>
          <w:szCs w:val="24"/>
          <w:lang w:eastAsia="ar-SA"/>
        </w:rPr>
      </w:pPr>
    </w:p>
    <w:p w14:paraId="1A5E3812" w14:textId="445482BD" w:rsidR="001D710C" w:rsidRDefault="00000000">
      <w:pPr>
        <w:suppressAutoHyphens/>
        <w:jc w:val="center"/>
        <w:rPr>
          <w:szCs w:val="24"/>
          <w:lang w:eastAsia="ar-SA"/>
        </w:rPr>
      </w:pPr>
      <w:r>
        <w:rPr>
          <w:szCs w:val="24"/>
          <w:lang w:eastAsia="ar-SA"/>
        </w:rPr>
        <w:t>202</w:t>
      </w:r>
      <w:r w:rsidR="00EF2751">
        <w:rPr>
          <w:szCs w:val="24"/>
          <w:lang w:eastAsia="ar-SA"/>
        </w:rPr>
        <w:t>5</w:t>
      </w:r>
      <w:r>
        <w:rPr>
          <w:szCs w:val="24"/>
          <w:lang w:eastAsia="ar-SA"/>
        </w:rPr>
        <w:t xml:space="preserve"> m. vasario </w:t>
      </w:r>
      <w:r w:rsidR="00EF2751">
        <w:rPr>
          <w:szCs w:val="24"/>
          <w:lang w:eastAsia="ar-SA"/>
        </w:rPr>
        <w:t>24</w:t>
      </w:r>
      <w:r>
        <w:rPr>
          <w:szCs w:val="24"/>
          <w:lang w:eastAsia="ar-SA"/>
        </w:rPr>
        <w:t xml:space="preserve"> d. Nr. T-</w:t>
      </w:r>
      <w:r w:rsidR="00B50450">
        <w:rPr>
          <w:szCs w:val="24"/>
          <w:lang w:eastAsia="ar-SA"/>
        </w:rPr>
        <w:t>35</w:t>
      </w:r>
    </w:p>
    <w:p w14:paraId="2B99D685" w14:textId="77777777" w:rsidR="001D710C" w:rsidRDefault="00000000">
      <w:pPr>
        <w:suppressAutoHyphens/>
        <w:jc w:val="center"/>
        <w:rPr>
          <w:szCs w:val="24"/>
          <w:lang w:eastAsia="ar-SA"/>
        </w:rPr>
      </w:pPr>
      <w:r>
        <w:rPr>
          <w:szCs w:val="24"/>
          <w:lang w:eastAsia="ar-SA"/>
        </w:rPr>
        <w:t>Panevėžys</w:t>
      </w:r>
    </w:p>
    <w:p w14:paraId="47C766D6" w14:textId="77777777" w:rsidR="001D710C" w:rsidRDefault="001D710C">
      <w:pPr>
        <w:suppressAutoHyphens/>
        <w:ind w:firstLine="720"/>
        <w:jc w:val="both"/>
        <w:rPr>
          <w:szCs w:val="24"/>
          <w:lang w:eastAsia="ar-SA"/>
        </w:rPr>
      </w:pPr>
    </w:p>
    <w:p w14:paraId="47C0F443" w14:textId="77372915" w:rsidR="001D710C" w:rsidRPr="00A01474" w:rsidRDefault="00000000">
      <w:pPr>
        <w:ind w:firstLine="720"/>
        <w:jc w:val="both"/>
        <w:rPr>
          <w:szCs w:val="24"/>
          <w:lang w:eastAsia="lt-LT"/>
        </w:rPr>
      </w:pPr>
      <w:r w:rsidRPr="00A01474">
        <w:rPr>
          <w:szCs w:val="24"/>
          <w:lang w:eastAsia="lt-LT"/>
        </w:rPr>
        <w:t xml:space="preserve">Vadovaudamasi Lietuvos Respublikos vietos savivaldos įstatymo 15 straipsnio 2 dalies </w:t>
      </w:r>
      <w:r w:rsidRPr="00A01474">
        <w:rPr>
          <w:szCs w:val="24"/>
          <w:lang w:eastAsia="lt-LT"/>
        </w:rPr>
        <w:br/>
        <w:t>12 punktu, Lietuvos Respublikos biudžeto sandaros įstatymo</w:t>
      </w:r>
      <w:r w:rsidR="00A01474" w:rsidRPr="00A01474">
        <w:rPr>
          <w:szCs w:val="24"/>
          <w:lang w:eastAsia="lt-LT"/>
        </w:rPr>
        <w:t xml:space="preserve"> 16 straipsnio 1 dalimis,</w:t>
      </w:r>
      <w:r w:rsidRPr="00A01474">
        <w:rPr>
          <w:szCs w:val="24"/>
          <w:lang w:eastAsia="lt-LT"/>
        </w:rPr>
        <w:t xml:space="preserve"> Lietuvos Respublikos 202</w:t>
      </w:r>
      <w:r w:rsidR="00A01474" w:rsidRPr="00A01474">
        <w:rPr>
          <w:szCs w:val="24"/>
          <w:lang w:eastAsia="lt-LT"/>
        </w:rPr>
        <w:t>5–2027</w:t>
      </w:r>
      <w:r w:rsidRPr="00A01474">
        <w:rPr>
          <w:szCs w:val="24"/>
          <w:lang w:eastAsia="lt-LT"/>
        </w:rPr>
        <w:t xml:space="preserve"> metų biudžeto patvirtinimo įstatymu, </w:t>
      </w:r>
      <w:r w:rsidR="00A01474" w:rsidRPr="00A01474">
        <w:t>Lietuvos Respublikos valstybės biudžeto ir savivaldybių biudžetų sudarymo ir vykdymo taisyklėmis, patvirtintomis Lietuvos Respublikos Vyriausybės 2001 m. gegužės 14 d. nutarimu Nr. </w:t>
      </w:r>
      <w:hyperlink r:id="rId9" w:tgtFrame="_parent" w:history="1">
        <w:r w:rsidR="00A01474" w:rsidRPr="00A01474">
          <w:rPr>
            <w:rStyle w:val="Hipersaitas"/>
            <w:color w:val="auto"/>
            <w:u w:val="none"/>
          </w:rPr>
          <w:t>543</w:t>
        </w:r>
      </w:hyperlink>
      <w:r w:rsidR="00A01474" w:rsidRPr="00A01474">
        <w:t> „Dėl Lietuvos Respublikos biudžeto sandaros įstatymo įgyvendinimo“</w:t>
      </w:r>
      <w:r w:rsidR="00A01474">
        <w:t>,</w:t>
      </w:r>
      <w:r w:rsidR="00A01474" w:rsidRPr="00A01474">
        <w:t xml:space="preserve"> </w:t>
      </w:r>
      <w:r w:rsidRPr="00A01474">
        <w:rPr>
          <w:szCs w:val="24"/>
          <w:lang w:eastAsia="lt-LT"/>
        </w:rPr>
        <w:t>Savivaldybės taryba n u s p r e n d ž i a:</w:t>
      </w:r>
    </w:p>
    <w:p w14:paraId="506783FB" w14:textId="01B63948" w:rsidR="001D710C" w:rsidRDefault="00000000">
      <w:pPr>
        <w:ind w:left="720"/>
        <w:jc w:val="both"/>
        <w:rPr>
          <w:szCs w:val="24"/>
          <w:lang w:eastAsia="lt-LT"/>
        </w:rPr>
      </w:pPr>
      <w:r>
        <w:rPr>
          <w:szCs w:val="24"/>
          <w:lang w:eastAsia="lt-LT"/>
        </w:rPr>
        <w:t>1. Patvirtinti Panevėžio rajono savivaldybės 202</w:t>
      </w:r>
      <w:r w:rsidR="00B92336">
        <w:rPr>
          <w:szCs w:val="24"/>
          <w:lang w:eastAsia="lt-LT"/>
        </w:rPr>
        <w:t>5</w:t>
      </w:r>
      <w:r>
        <w:rPr>
          <w:szCs w:val="24"/>
          <w:lang w:eastAsia="lt-LT"/>
        </w:rPr>
        <w:t xml:space="preserve"> metų biudžetą:</w:t>
      </w:r>
    </w:p>
    <w:p w14:paraId="2E3F25A0" w14:textId="1CFE5183" w:rsidR="001D710C" w:rsidRDefault="00000000">
      <w:pPr>
        <w:ind w:firstLine="720"/>
        <w:jc w:val="both"/>
        <w:rPr>
          <w:color w:val="FF0000"/>
          <w:szCs w:val="24"/>
          <w:lang w:eastAsia="lt-LT"/>
        </w:rPr>
      </w:pPr>
      <w:r>
        <w:rPr>
          <w:szCs w:val="24"/>
          <w:lang w:eastAsia="lt-LT"/>
        </w:rPr>
        <w:t xml:space="preserve">1.1. </w:t>
      </w:r>
      <w:r w:rsidR="00472F54">
        <w:rPr>
          <w:szCs w:val="24"/>
          <w:lang w:eastAsia="lt-LT"/>
        </w:rPr>
        <w:t xml:space="preserve">75 </w:t>
      </w:r>
      <w:r w:rsidR="00F41E2A">
        <w:rPr>
          <w:szCs w:val="24"/>
          <w:lang w:eastAsia="lt-LT"/>
        </w:rPr>
        <w:t>823,8</w:t>
      </w:r>
      <w:r>
        <w:rPr>
          <w:szCs w:val="24"/>
          <w:lang w:eastAsia="lt-LT"/>
        </w:rPr>
        <w:t xml:space="preserve"> tūkst. eurų pajamų ir dotacijų, </w:t>
      </w:r>
      <w:r w:rsidR="00EF2751">
        <w:rPr>
          <w:szCs w:val="24"/>
          <w:lang w:eastAsia="lt-LT"/>
        </w:rPr>
        <w:t>8 729,9</w:t>
      </w:r>
      <w:r>
        <w:rPr>
          <w:szCs w:val="24"/>
          <w:lang w:eastAsia="lt-LT"/>
        </w:rPr>
        <w:t xml:space="preserve"> tūkst. eurų lėšų iš kitų finansavimo šaltinių (1 priedas);</w:t>
      </w:r>
    </w:p>
    <w:p w14:paraId="4793451D" w14:textId="5AE1A474" w:rsidR="001D710C" w:rsidRDefault="00000000">
      <w:pPr>
        <w:ind w:left="771"/>
        <w:jc w:val="both"/>
        <w:rPr>
          <w:szCs w:val="24"/>
          <w:lang w:eastAsia="lt-LT"/>
        </w:rPr>
      </w:pPr>
      <w:r>
        <w:rPr>
          <w:szCs w:val="24"/>
          <w:lang w:eastAsia="lt-LT"/>
        </w:rPr>
        <w:t xml:space="preserve">1.2. </w:t>
      </w:r>
      <w:r w:rsidR="00EF2751">
        <w:rPr>
          <w:szCs w:val="24"/>
          <w:lang w:eastAsia="lt-LT"/>
        </w:rPr>
        <w:t>993,0</w:t>
      </w:r>
      <w:r>
        <w:rPr>
          <w:szCs w:val="24"/>
          <w:lang w:eastAsia="lt-LT"/>
        </w:rPr>
        <w:t xml:space="preserve"> tūkst. eurų biudžetinių įstaigų pajamų (2 priedas);</w:t>
      </w:r>
    </w:p>
    <w:p w14:paraId="77CF4924" w14:textId="7D8358F6" w:rsidR="001D710C" w:rsidRDefault="00000000">
      <w:pPr>
        <w:ind w:firstLine="771"/>
        <w:jc w:val="both"/>
        <w:rPr>
          <w:szCs w:val="24"/>
          <w:lang w:eastAsia="lt-LT"/>
        </w:rPr>
      </w:pPr>
      <w:r>
        <w:rPr>
          <w:szCs w:val="24"/>
          <w:lang w:eastAsia="lt-LT"/>
        </w:rPr>
        <w:t xml:space="preserve">1.3. </w:t>
      </w:r>
      <w:r w:rsidR="00EF2751">
        <w:rPr>
          <w:szCs w:val="24"/>
          <w:lang w:eastAsia="lt-LT"/>
        </w:rPr>
        <w:t xml:space="preserve">75 </w:t>
      </w:r>
      <w:r w:rsidR="00F41E2A">
        <w:rPr>
          <w:szCs w:val="24"/>
          <w:lang w:eastAsia="lt-LT"/>
        </w:rPr>
        <w:t xml:space="preserve">823,8 </w:t>
      </w:r>
      <w:r>
        <w:rPr>
          <w:szCs w:val="24"/>
          <w:lang w:eastAsia="lt-LT"/>
        </w:rPr>
        <w:t>tūkst. eurų asignavimų programoms finansuoti, paskirstytų pagal lėšų šaltinius ir asignavimų valdytojus</w:t>
      </w:r>
      <w:r w:rsidR="00EF2751">
        <w:rPr>
          <w:szCs w:val="24"/>
          <w:lang w:eastAsia="lt-LT"/>
        </w:rPr>
        <w:t xml:space="preserve"> </w:t>
      </w:r>
      <w:r>
        <w:rPr>
          <w:szCs w:val="24"/>
          <w:lang w:eastAsia="lt-LT"/>
        </w:rPr>
        <w:t>(3 priedas);</w:t>
      </w:r>
    </w:p>
    <w:p w14:paraId="6635E196" w14:textId="4CE04FE1" w:rsidR="001D710C" w:rsidRDefault="00000000">
      <w:pPr>
        <w:ind w:firstLine="771"/>
        <w:jc w:val="both"/>
        <w:rPr>
          <w:szCs w:val="24"/>
          <w:lang w:eastAsia="lt-LT"/>
        </w:rPr>
      </w:pPr>
      <w:r>
        <w:rPr>
          <w:szCs w:val="24"/>
          <w:lang w:eastAsia="lt-LT"/>
        </w:rPr>
        <w:t xml:space="preserve">1.4. </w:t>
      </w:r>
      <w:r w:rsidR="00EF2751">
        <w:rPr>
          <w:szCs w:val="24"/>
          <w:lang w:eastAsia="lt-LT"/>
        </w:rPr>
        <w:t>8 729,9</w:t>
      </w:r>
      <w:r>
        <w:rPr>
          <w:szCs w:val="24"/>
          <w:lang w:eastAsia="lt-LT"/>
        </w:rPr>
        <w:t xml:space="preserve"> tūkst. eurų kitų finansavimo šaltinių paskirstymą</w:t>
      </w:r>
      <w:r w:rsidR="00EF2751">
        <w:rPr>
          <w:szCs w:val="24"/>
          <w:lang w:eastAsia="lt-LT"/>
        </w:rPr>
        <w:t xml:space="preserve"> </w:t>
      </w:r>
      <w:r>
        <w:rPr>
          <w:szCs w:val="24"/>
          <w:lang w:eastAsia="lt-LT"/>
        </w:rPr>
        <w:t>(4 priedas).</w:t>
      </w:r>
    </w:p>
    <w:p w14:paraId="4ECAB37E" w14:textId="3CB444AC" w:rsidR="00EF2751" w:rsidRDefault="00EF2751">
      <w:pPr>
        <w:ind w:firstLine="771"/>
        <w:jc w:val="both"/>
        <w:rPr>
          <w:color w:val="000000"/>
          <w:szCs w:val="24"/>
          <w:lang w:eastAsia="lt-LT"/>
        </w:rPr>
      </w:pPr>
      <w:r>
        <w:rPr>
          <w:color w:val="000000"/>
          <w:szCs w:val="24"/>
          <w:lang w:eastAsia="lt-LT"/>
        </w:rPr>
        <w:t xml:space="preserve">2. Patvirtinti planuojamas Panevėžio rajono savivaldybės 2026 metų biudžeto pajamas – </w:t>
      </w:r>
      <w:r w:rsidR="001045C5">
        <w:rPr>
          <w:color w:val="000000"/>
          <w:szCs w:val="24"/>
          <w:lang w:eastAsia="lt-LT"/>
        </w:rPr>
        <w:br/>
      </w:r>
      <w:r>
        <w:rPr>
          <w:color w:val="000000"/>
          <w:szCs w:val="24"/>
          <w:lang w:eastAsia="lt-LT"/>
        </w:rPr>
        <w:t xml:space="preserve">81 </w:t>
      </w:r>
      <w:r w:rsidR="0014399C">
        <w:rPr>
          <w:color w:val="000000"/>
          <w:szCs w:val="24"/>
          <w:lang w:eastAsia="lt-LT"/>
        </w:rPr>
        <w:t>225,6</w:t>
      </w:r>
      <w:r>
        <w:rPr>
          <w:color w:val="000000"/>
          <w:szCs w:val="24"/>
          <w:lang w:eastAsia="lt-LT"/>
        </w:rPr>
        <w:t xml:space="preserve"> tūkst. eurų ir 2027 metų biudžeto pajamas – 89 </w:t>
      </w:r>
      <w:r w:rsidR="0014399C">
        <w:rPr>
          <w:color w:val="000000"/>
          <w:szCs w:val="24"/>
          <w:lang w:eastAsia="lt-LT"/>
        </w:rPr>
        <w:t>076,0</w:t>
      </w:r>
      <w:r>
        <w:rPr>
          <w:color w:val="000000"/>
          <w:szCs w:val="24"/>
          <w:lang w:eastAsia="lt-LT"/>
        </w:rPr>
        <w:t xml:space="preserve"> tūkst. eurų.</w:t>
      </w:r>
    </w:p>
    <w:p w14:paraId="51B33E70" w14:textId="53E39CA3" w:rsidR="00EF2751" w:rsidRDefault="00EF2751">
      <w:pPr>
        <w:ind w:firstLine="771"/>
        <w:jc w:val="both"/>
        <w:rPr>
          <w:color w:val="000000"/>
          <w:szCs w:val="24"/>
          <w:lang w:eastAsia="lt-LT"/>
        </w:rPr>
      </w:pPr>
      <w:r>
        <w:rPr>
          <w:color w:val="000000"/>
          <w:szCs w:val="24"/>
          <w:lang w:eastAsia="lt-LT"/>
        </w:rPr>
        <w:t xml:space="preserve">3. Patvirtinti planuojamus asignavimus programoms vykdyti 2026 metais – </w:t>
      </w:r>
      <w:r w:rsidR="00890068">
        <w:rPr>
          <w:color w:val="000000"/>
          <w:szCs w:val="24"/>
          <w:lang w:eastAsia="lt-LT"/>
        </w:rPr>
        <w:t xml:space="preserve">81 </w:t>
      </w:r>
      <w:r w:rsidR="008D53C6">
        <w:rPr>
          <w:color w:val="000000"/>
          <w:szCs w:val="24"/>
          <w:lang w:eastAsia="lt-LT"/>
        </w:rPr>
        <w:t>225,6</w:t>
      </w:r>
      <w:r>
        <w:rPr>
          <w:color w:val="000000"/>
          <w:szCs w:val="24"/>
          <w:lang w:eastAsia="lt-LT"/>
        </w:rPr>
        <w:t xml:space="preserve"> tūkst. eurų ir 2027 metais – </w:t>
      </w:r>
      <w:r w:rsidR="00890068">
        <w:rPr>
          <w:color w:val="000000"/>
          <w:szCs w:val="24"/>
          <w:lang w:eastAsia="lt-LT"/>
        </w:rPr>
        <w:t>89 0</w:t>
      </w:r>
      <w:r w:rsidR="008D53C6">
        <w:rPr>
          <w:color w:val="000000"/>
          <w:szCs w:val="24"/>
          <w:lang w:eastAsia="lt-LT"/>
        </w:rPr>
        <w:t>76,0</w:t>
      </w:r>
      <w:r>
        <w:rPr>
          <w:color w:val="000000"/>
          <w:szCs w:val="24"/>
          <w:lang w:eastAsia="lt-LT"/>
        </w:rPr>
        <w:t xml:space="preserve"> tūkst. eurų.</w:t>
      </w:r>
    </w:p>
    <w:p w14:paraId="58F84AFF" w14:textId="23132A3E" w:rsidR="00EF2751" w:rsidRDefault="00EF2751">
      <w:pPr>
        <w:ind w:firstLine="771"/>
        <w:jc w:val="both"/>
        <w:rPr>
          <w:color w:val="000000"/>
          <w:szCs w:val="24"/>
          <w:lang w:eastAsia="lt-LT"/>
        </w:rPr>
      </w:pPr>
      <w:r>
        <w:rPr>
          <w:color w:val="000000"/>
          <w:szCs w:val="24"/>
          <w:lang w:eastAsia="lt-LT"/>
        </w:rPr>
        <w:t xml:space="preserve">4. </w:t>
      </w:r>
      <w:r w:rsidR="002F669E">
        <w:rPr>
          <w:color w:val="000000"/>
        </w:rPr>
        <w:t xml:space="preserve">Nustatyti įsiskolinimų (mokėtinų sumų, išskyrus sumas paskoloms grąžinti) </w:t>
      </w:r>
      <w:r w:rsidR="008D2477">
        <w:rPr>
          <w:color w:val="000000"/>
        </w:rPr>
        <w:t xml:space="preserve">planuojamą </w:t>
      </w:r>
      <w:r w:rsidR="002F669E">
        <w:rPr>
          <w:color w:val="000000"/>
        </w:rPr>
        <w:t xml:space="preserve">pokyčio sumą </w:t>
      </w:r>
      <w:r w:rsidR="008D2477">
        <w:rPr>
          <w:color w:val="000000"/>
        </w:rPr>
        <w:t>metų pabai</w:t>
      </w:r>
      <w:r w:rsidR="008D2477" w:rsidRPr="003D4CA9">
        <w:rPr>
          <w:color w:val="000000"/>
        </w:rPr>
        <w:t>g</w:t>
      </w:r>
      <w:r w:rsidR="001045C5" w:rsidRPr="003D4CA9">
        <w:rPr>
          <w:color w:val="000000"/>
        </w:rPr>
        <w:t>oje</w:t>
      </w:r>
      <w:r w:rsidR="001045C5">
        <w:rPr>
          <w:color w:val="000000"/>
        </w:rPr>
        <w:t xml:space="preserve"> </w:t>
      </w:r>
      <w:r w:rsidR="0030688B">
        <w:rPr>
          <w:color w:val="000000"/>
        </w:rPr>
        <w:t>15</w:t>
      </w:r>
      <w:r w:rsidR="002F669E">
        <w:rPr>
          <w:color w:val="000000"/>
        </w:rPr>
        <w:t>0</w:t>
      </w:r>
      <w:r w:rsidR="0030688B">
        <w:rPr>
          <w:color w:val="000000"/>
        </w:rPr>
        <w:t>,0</w:t>
      </w:r>
      <w:r w:rsidR="002F669E">
        <w:rPr>
          <w:color w:val="000000"/>
        </w:rPr>
        <w:t xml:space="preserve"> tūkst. </w:t>
      </w:r>
      <w:r w:rsidR="0030688B">
        <w:rPr>
          <w:color w:val="000000"/>
        </w:rPr>
        <w:t>e</w:t>
      </w:r>
      <w:r w:rsidR="002F669E">
        <w:rPr>
          <w:color w:val="000000"/>
        </w:rPr>
        <w:t>ur</w:t>
      </w:r>
      <w:r w:rsidR="0030688B">
        <w:rPr>
          <w:color w:val="000000"/>
        </w:rPr>
        <w:t>ų</w:t>
      </w:r>
      <w:r w:rsidR="002F669E">
        <w:rPr>
          <w:color w:val="000000"/>
        </w:rPr>
        <w:t>.</w:t>
      </w:r>
    </w:p>
    <w:p w14:paraId="3C1C2CE8" w14:textId="2EBF6F81" w:rsidR="001D710C" w:rsidRDefault="00EF2751">
      <w:pPr>
        <w:ind w:firstLine="771"/>
        <w:jc w:val="both"/>
        <w:rPr>
          <w:szCs w:val="24"/>
          <w:lang w:eastAsia="lt-LT"/>
        </w:rPr>
      </w:pPr>
      <w:r>
        <w:rPr>
          <w:color w:val="000000"/>
          <w:szCs w:val="24"/>
          <w:lang w:eastAsia="lt-LT"/>
        </w:rPr>
        <w:t>5. Įpareigoti savivaldybės biudžeto asignavimų valdytojus:</w:t>
      </w:r>
    </w:p>
    <w:p w14:paraId="1FF38BF6" w14:textId="132AB364" w:rsidR="001D710C" w:rsidRDefault="00EF2751">
      <w:pPr>
        <w:ind w:firstLine="771"/>
        <w:jc w:val="both"/>
        <w:rPr>
          <w:szCs w:val="24"/>
          <w:lang w:eastAsia="lt-LT"/>
        </w:rPr>
      </w:pPr>
      <w:r>
        <w:rPr>
          <w:color w:val="000000"/>
          <w:szCs w:val="24"/>
          <w:lang w:eastAsia="lt-LT"/>
        </w:rPr>
        <w:t xml:space="preserve">5.1. per 10 darbo dienų patvirtinti savo ir pavaldžių įstaigų programų sąmatas ir pateikti Finansų skyriui; </w:t>
      </w:r>
    </w:p>
    <w:p w14:paraId="5D4D2160" w14:textId="33681F05" w:rsidR="001D710C" w:rsidRDefault="00EF2751">
      <w:pPr>
        <w:ind w:firstLine="771"/>
        <w:jc w:val="both"/>
        <w:rPr>
          <w:szCs w:val="24"/>
          <w:shd w:val="clear" w:color="auto" w:fill="FFFFFF"/>
          <w:lang w:eastAsia="lt-LT"/>
        </w:rPr>
      </w:pPr>
      <w:r>
        <w:rPr>
          <w:color w:val="000000"/>
          <w:szCs w:val="24"/>
          <w:lang w:eastAsia="lt-LT"/>
        </w:rPr>
        <w:t>5.</w:t>
      </w:r>
      <w:r>
        <w:rPr>
          <w:szCs w:val="24"/>
          <w:lang w:eastAsia="lt-LT"/>
        </w:rPr>
        <w:t>2.</w:t>
      </w:r>
      <w:r>
        <w:rPr>
          <w:szCs w:val="24"/>
          <w:shd w:val="clear" w:color="auto" w:fill="FFFFFF"/>
          <w:lang w:eastAsia="lt-LT"/>
        </w:rPr>
        <w:t xml:space="preserve"> 202</w:t>
      </w:r>
      <w:r w:rsidR="00F8161D">
        <w:rPr>
          <w:szCs w:val="24"/>
          <w:shd w:val="clear" w:color="auto" w:fill="FFFFFF"/>
          <w:lang w:eastAsia="lt-LT"/>
        </w:rPr>
        <w:t>6</w:t>
      </w:r>
      <w:r>
        <w:rPr>
          <w:szCs w:val="24"/>
          <w:shd w:val="clear" w:color="auto" w:fill="FFFFFF"/>
          <w:lang w:eastAsia="lt-LT"/>
        </w:rPr>
        <w:t xml:space="preserve"> m. sausio 1 d. įsiskolinimas (mokėtinos sumos, išskyrus sumas paskoloms grąžinti) turi būti ne didesnis už 202</w:t>
      </w:r>
      <w:r w:rsidR="00F8161D">
        <w:rPr>
          <w:szCs w:val="24"/>
          <w:shd w:val="clear" w:color="auto" w:fill="FFFFFF"/>
          <w:lang w:eastAsia="lt-LT"/>
        </w:rPr>
        <w:t>5</w:t>
      </w:r>
      <w:r>
        <w:rPr>
          <w:szCs w:val="24"/>
          <w:shd w:val="clear" w:color="auto" w:fill="FFFFFF"/>
          <w:lang w:eastAsia="lt-LT"/>
        </w:rPr>
        <w:t xml:space="preserve"> m. sausio 1 d. įsiskolinimą (mokėtinas sumas, išskyrus sumas paskoloms grąžinti).</w:t>
      </w:r>
    </w:p>
    <w:p w14:paraId="68254A39" w14:textId="488580D2" w:rsidR="003D026B" w:rsidRPr="00194D54" w:rsidRDefault="00194D54">
      <w:pPr>
        <w:ind w:firstLine="771"/>
        <w:jc w:val="both"/>
        <w:rPr>
          <w:szCs w:val="24"/>
          <w:shd w:val="clear" w:color="auto" w:fill="FFFFFF"/>
          <w:lang w:eastAsia="lt-LT"/>
        </w:rPr>
      </w:pPr>
      <w:r w:rsidRPr="00194D54">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30644E0" w14:textId="154C12F7" w:rsidR="001D710C" w:rsidRDefault="001D710C">
      <w:pPr>
        <w:ind w:firstLine="771"/>
        <w:jc w:val="both"/>
        <w:rPr>
          <w:szCs w:val="24"/>
          <w:lang w:eastAsia="lt-LT"/>
        </w:rPr>
      </w:pPr>
    </w:p>
    <w:p w14:paraId="44B508AF" w14:textId="77777777" w:rsidR="001D710C" w:rsidRDefault="001D710C">
      <w:pPr>
        <w:tabs>
          <w:tab w:val="left" w:pos="851"/>
        </w:tabs>
        <w:spacing w:line="276" w:lineRule="auto"/>
        <w:jc w:val="both"/>
        <w:rPr>
          <w:szCs w:val="24"/>
        </w:rPr>
      </w:pPr>
    </w:p>
    <w:p w14:paraId="0C9EB40B" w14:textId="708F12DF" w:rsidR="00B50450" w:rsidRDefault="00B50450">
      <w:pPr>
        <w:tabs>
          <w:tab w:val="left" w:pos="851"/>
        </w:tabs>
        <w:spacing w:line="276" w:lineRule="auto"/>
        <w:jc w:val="both"/>
        <w:rPr>
          <w:szCs w:val="24"/>
        </w:rPr>
      </w:pPr>
      <w:r>
        <w:rPr>
          <w:szCs w:val="24"/>
        </w:rPr>
        <w:t>Savivaldybės meras</w:t>
      </w:r>
      <w:r>
        <w:rPr>
          <w:szCs w:val="24"/>
        </w:rPr>
        <w:tab/>
      </w:r>
      <w:r>
        <w:rPr>
          <w:szCs w:val="24"/>
        </w:rPr>
        <w:tab/>
      </w:r>
      <w:r>
        <w:rPr>
          <w:szCs w:val="24"/>
        </w:rPr>
        <w:tab/>
      </w:r>
      <w:r>
        <w:rPr>
          <w:szCs w:val="24"/>
        </w:rPr>
        <w:tab/>
      </w:r>
      <w:r>
        <w:rPr>
          <w:szCs w:val="24"/>
        </w:rPr>
        <w:tab/>
        <w:t xml:space="preserve">         Antanas Pocius</w:t>
      </w:r>
    </w:p>
    <w:sectPr w:rsidR="00B50450" w:rsidSect="00B50450">
      <w:headerReference w:type="default" r:id="rId10"/>
      <w:pgSz w:w="11907" w:h="16840" w:code="9"/>
      <w:pgMar w:top="1134" w:right="567" w:bottom="1134" w:left="1418"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67AC" w14:textId="77777777" w:rsidR="00C652AA" w:rsidRDefault="00C652AA">
      <w:pPr>
        <w:suppressAutoHyphens/>
        <w:rPr>
          <w:sz w:val="20"/>
          <w:lang w:eastAsia="ar-SA"/>
        </w:rPr>
      </w:pPr>
      <w:r>
        <w:rPr>
          <w:sz w:val="20"/>
          <w:lang w:eastAsia="ar-SA"/>
        </w:rPr>
        <w:separator/>
      </w:r>
    </w:p>
  </w:endnote>
  <w:endnote w:type="continuationSeparator" w:id="0">
    <w:p w14:paraId="74C941DB" w14:textId="77777777" w:rsidR="00C652AA" w:rsidRDefault="00C652AA">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7363B" w14:textId="77777777" w:rsidR="00C652AA" w:rsidRDefault="00C652AA">
      <w:pPr>
        <w:suppressAutoHyphens/>
        <w:rPr>
          <w:sz w:val="20"/>
          <w:lang w:eastAsia="ar-SA"/>
        </w:rPr>
      </w:pPr>
      <w:r>
        <w:rPr>
          <w:sz w:val="20"/>
          <w:lang w:eastAsia="ar-SA"/>
        </w:rPr>
        <w:separator/>
      </w:r>
    </w:p>
  </w:footnote>
  <w:footnote w:type="continuationSeparator" w:id="0">
    <w:p w14:paraId="0783B551" w14:textId="77777777" w:rsidR="00C652AA" w:rsidRDefault="00C652AA">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B977" w14:textId="77777777" w:rsidR="001D710C" w:rsidRDefault="00000000">
    <w:pPr>
      <w:tabs>
        <w:tab w:val="center" w:pos="4153"/>
        <w:tab w:val="right" w:pos="8306"/>
      </w:tabs>
      <w:suppressAutoHyphens/>
      <w:jc w:val="center"/>
      <w:rPr>
        <w:sz w:val="20"/>
        <w:lang w:eastAsia="ar-SA"/>
      </w:rPr>
    </w:pPr>
    <w:r>
      <w:rPr>
        <w:sz w:val="20"/>
        <w:lang w:eastAsia="ar-SA"/>
      </w:rPr>
      <w:fldChar w:fldCharType="begin"/>
    </w:r>
    <w:r>
      <w:rPr>
        <w:sz w:val="20"/>
        <w:lang w:eastAsia="ar-SA"/>
      </w:rPr>
      <w:instrText xml:space="preserve"> PAGE   \* MERGEFORMAT </w:instrText>
    </w:r>
    <w:r>
      <w:rPr>
        <w:sz w:val="20"/>
        <w:lang w:eastAsia="ar-SA"/>
      </w:rPr>
      <w:fldChar w:fldCharType="separate"/>
    </w:r>
    <w:r>
      <w:rPr>
        <w:sz w:val="20"/>
        <w:lang w:eastAsia="ar-SA"/>
      </w:rPr>
      <w:t>2</w:t>
    </w:r>
    <w:r>
      <w:rPr>
        <w:sz w:val="20"/>
        <w:lang w:eastAsia="ar-SA"/>
      </w:rPr>
      <w:fldChar w:fldCharType="end"/>
    </w:r>
  </w:p>
  <w:p w14:paraId="7DCBBE3A" w14:textId="77777777" w:rsidR="001D710C" w:rsidRDefault="001D710C">
    <w:pPr>
      <w:tabs>
        <w:tab w:val="center" w:pos="4153"/>
        <w:tab w:val="right" w:pos="8306"/>
      </w:tabs>
      <w:suppressAutoHyphens/>
      <w:rPr>
        <w:sz w:val="20"/>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23F3A"/>
    <w:rsid w:val="0006434D"/>
    <w:rsid w:val="000A16D6"/>
    <w:rsid w:val="000A42B4"/>
    <w:rsid w:val="000B6098"/>
    <w:rsid w:val="001045C5"/>
    <w:rsid w:val="00107A52"/>
    <w:rsid w:val="001129B5"/>
    <w:rsid w:val="0014399C"/>
    <w:rsid w:val="00165BFB"/>
    <w:rsid w:val="001706EF"/>
    <w:rsid w:val="0017417B"/>
    <w:rsid w:val="00194D54"/>
    <w:rsid w:val="001D1C6A"/>
    <w:rsid w:val="001D710C"/>
    <w:rsid w:val="002207BF"/>
    <w:rsid w:val="00241660"/>
    <w:rsid w:val="002F669E"/>
    <w:rsid w:val="0030688B"/>
    <w:rsid w:val="00347944"/>
    <w:rsid w:val="00364443"/>
    <w:rsid w:val="003B07B7"/>
    <w:rsid w:val="003D026B"/>
    <w:rsid w:val="003D4CA9"/>
    <w:rsid w:val="00416777"/>
    <w:rsid w:val="00467B28"/>
    <w:rsid w:val="00470EE9"/>
    <w:rsid w:val="00472F54"/>
    <w:rsid w:val="005463E2"/>
    <w:rsid w:val="00566D10"/>
    <w:rsid w:val="0059290F"/>
    <w:rsid w:val="005E67D4"/>
    <w:rsid w:val="006A5071"/>
    <w:rsid w:val="006F6407"/>
    <w:rsid w:val="00722FAD"/>
    <w:rsid w:val="007625B3"/>
    <w:rsid w:val="00763E9E"/>
    <w:rsid w:val="00767DBE"/>
    <w:rsid w:val="00777E6A"/>
    <w:rsid w:val="00783672"/>
    <w:rsid w:val="007A6B28"/>
    <w:rsid w:val="008064D0"/>
    <w:rsid w:val="008213DE"/>
    <w:rsid w:val="0084229F"/>
    <w:rsid w:val="00862B66"/>
    <w:rsid w:val="00890068"/>
    <w:rsid w:val="008D2477"/>
    <w:rsid w:val="008D53C6"/>
    <w:rsid w:val="008E5E29"/>
    <w:rsid w:val="008F6535"/>
    <w:rsid w:val="009178EA"/>
    <w:rsid w:val="00921739"/>
    <w:rsid w:val="00921CA2"/>
    <w:rsid w:val="00986D42"/>
    <w:rsid w:val="00A01474"/>
    <w:rsid w:val="00A016F1"/>
    <w:rsid w:val="00A5359A"/>
    <w:rsid w:val="00A63C15"/>
    <w:rsid w:val="00A77C24"/>
    <w:rsid w:val="00AA2512"/>
    <w:rsid w:val="00AE7B75"/>
    <w:rsid w:val="00B50450"/>
    <w:rsid w:val="00B6105D"/>
    <w:rsid w:val="00B8120D"/>
    <w:rsid w:val="00B871A5"/>
    <w:rsid w:val="00B92336"/>
    <w:rsid w:val="00B92687"/>
    <w:rsid w:val="00B96144"/>
    <w:rsid w:val="00BA00D1"/>
    <w:rsid w:val="00BE5C51"/>
    <w:rsid w:val="00BE77E1"/>
    <w:rsid w:val="00C018AB"/>
    <w:rsid w:val="00C652AA"/>
    <w:rsid w:val="00C70D30"/>
    <w:rsid w:val="00C91600"/>
    <w:rsid w:val="00CA1A49"/>
    <w:rsid w:val="00CA76A5"/>
    <w:rsid w:val="00CC5C8D"/>
    <w:rsid w:val="00CD6B3F"/>
    <w:rsid w:val="00CE1AA5"/>
    <w:rsid w:val="00D56685"/>
    <w:rsid w:val="00D6491B"/>
    <w:rsid w:val="00DD2BD5"/>
    <w:rsid w:val="00E0163F"/>
    <w:rsid w:val="00E2757C"/>
    <w:rsid w:val="00E84FDC"/>
    <w:rsid w:val="00E875B5"/>
    <w:rsid w:val="00EE25EA"/>
    <w:rsid w:val="00EF2751"/>
    <w:rsid w:val="00F37404"/>
    <w:rsid w:val="00F41E2A"/>
    <w:rsid w:val="00F661C4"/>
    <w:rsid w:val="00F8161D"/>
    <w:rsid w:val="00FE4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A4FF0"/>
  <w15:docId w15:val="{EBC1EC8D-F8E1-4BD4-9210-17663B67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A01474"/>
    <w:rPr>
      <w:color w:val="0000FF"/>
      <w:u w:val="single"/>
    </w:rPr>
  </w:style>
  <w:style w:type="paragraph" w:styleId="prastasiniatinklio">
    <w:name w:val="Normal (Web)"/>
    <w:basedOn w:val="prastasis"/>
    <w:uiPriority w:val="99"/>
    <w:unhideWhenUsed/>
    <w:rsid w:val="00921CA2"/>
    <w:pPr>
      <w:spacing w:before="100" w:beforeAutospacing="1" w:after="119"/>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TAR.55AE7A4E797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A3E34-B9F9-4A03-A0AD-FC7741C95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1743</Words>
  <Characters>994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6</cp:revision>
  <cp:lastPrinted>2019-03-04T11:20:00Z</cp:lastPrinted>
  <dcterms:created xsi:type="dcterms:W3CDTF">2025-02-07T13:12:00Z</dcterms:created>
  <dcterms:modified xsi:type="dcterms:W3CDTF">2025-02-20T05:41:00Z</dcterms:modified>
</cp:coreProperties>
</file>