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274143EB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0117E9">
        <w:rPr>
          <w:sz w:val="24"/>
          <w:szCs w:val="24"/>
        </w:rPr>
        <w:t>vasario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509621E6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951D77">
        <w:rPr>
          <w:sz w:val="24"/>
          <w:szCs w:val="24"/>
        </w:rPr>
        <w:t>vasario</w:t>
      </w:r>
      <w:r w:rsidR="00791B38">
        <w:rPr>
          <w:sz w:val="24"/>
          <w:szCs w:val="24"/>
        </w:rPr>
        <w:t xml:space="preserve"> </w:t>
      </w:r>
      <w:r w:rsidR="001C7A56">
        <w:rPr>
          <w:sz w:val="24"/>
          <w:szCs w:val="24"/>
        </w:rPr>
        <w:t>20</w:t>
      </w:r>
      <w:r w:rsidR="00791B38">
        <w:rPr>
          <w:sz w:val="24"/>
          <w:szCs w:val="24"/>
        </w:rPr>
        <w:t xml:space="preserve"> d. žemės valdos projekto patikrinimo aktą Nr. FPA-</w:t>
      </w:r>
      <w:r w:rsidR="00951D77">
        <w:rPr>
          <w:sz w:val="24"/>
          <w:szCs w:val="24"/>
        </w:rPr>
        <w:t>9</w:t>
      </w:r>
      <w:r w:rsidR="001C7A56">
        <w:rPr>
          <w:sz w:val="24"/>
          <w:szCs w:val="24"/>
        </w:rPr>
        <w:t>50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1C7A56">
        <w:rPr>
          <w:sz w:val="24"/>
          <w:szCs w:val="24"/>
          <w:shd w:val="clear" w:color="auto" w:fill="FFFFFF"/>
        </w:rPr>
        <w:t>48889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3C1E0235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1C7A56">
        <w:rPr>
          <w:sz w:val="24"/>
          <w:szCs w:val="24"/>
        </w:rPr>
        <w:t>0,8465</w:t>
      </w:r>
      <w:r w:rsidR="000A0243">
        <w:rPr>
          <w:sz w:val="24"/>
          <w:szCs w:val="24"/>
        </w:rPr>
        <w:t xml:space="preserve"> ha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1C7A56">
        <w:rPr>
          <w:sz w:val="24"/>
          <w:szCs w:val="24"/>
          <w:shd w:val="clear" w:color="auto" w:fill="FFFFFF"/>
        </w:rPr>
        <w:t>Upytės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1C7A56">
        <w:rPr>
          <w:sz w:val="24"/>
          <w:szCs w:val="24"/>
          <w:shd w:val="clear" w:color="auto" w:fill="FFFFFF"/>
        </w:rPr>
        <w:t>Vaišvilčių</w:t>
      </w:r>
      <w:proofErr w:type="spellEnd"/>
      <w:r w:rsidR="00951D77">
        <w:rPr>
          <w:sz w:val="24"/>
          <w:szCs w:val="24"/>
          <w:shd w:val="clear" w:color="auto" w:fill="FFFFFF"/>
        </w:rPr>
        <w:t xml:space="preserve"> I</w:t>
      </w:r>
      <w:r w:rsidR="00BF2952">
        <w:rPr>
          <w:sz w:val="24"/>
          <w:szCs w:val="24"/>
          <w:shd w:val="clear" w:color="auto" w:fill="FFFFFF"/>
        </w:rPr>
        <w:t xml:space="preserve"> k.</w:t>
      </w:r>
      <w:r w:rsidR="000A0243">
        <w:rPr>
          <w:sz w:val="24"/>
          <w:szCs w:val="24"/>
          <w:shd w:val="clear" w:color="auto" w:fill="FFFFFF"/>
        </w:rPr>
        <w:t>,</w:t>
      </w:r>
      <w:r w:rsidR="00DC7957">
        <w:rPr>
          <w:sz w:val="24"/>
          <w:szCs w:val="24"/>
          <w:shd w:val="clear" w:color="auto" w:fill="FFFFFF"/>
        </w:rPr>
        <w:t xml:space="preserve"> </w:t>
      </w:r>
      <w:r w:rsidR="00951D77">
        <w:rPr>
          <w:sz w:val="24"/>
          <w:szCs w:val="24"/>
          <w:shd w:val="clear" w:color="auto" w:fill="FFFFFF"/>
        </w:rPr>
        <w:t xml:space="preserve">kadastro Nr. </w:t>
      </w:r>
      <w:r w:rsidR="001C7A56">
        <w:rPr>
          <w:sz w:val="24"/>
          <w:szCs w:val="24"/>
          <w:shd w:val="clear" w:color="auto" w:fill="FFFFFF"/>
        </w:rPr>
        <w:t>6677/0006:48</w:t>
      </w:r>
      <w:r w:rsidR="00951D77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UAB „</w:t>
      </w:r>
      <w:r w:rsidR="00DC7957">
        <w:rPr>
          <w:sz w:val="24"/>
          <w:szCs w:val="24"/>
        </w:rPr>
        <w:t>N. Tauras ir ko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09FACE1A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951D77">
        <w:rPr>
          <w:rStyle w:val="FontStyle20"/>
          <w:iCs/>
          <w:color w:val="000000"/>
          <w:sz w:val="24"/>
          <w:szCs w:val="24"/>
          <w:shd w:val="clear" w:color="auto" w:fill="FFFFFF"/>
        </w:rPr>
        <w:t>žemės</w:t>
      </w:r>
      <w:r w:rsidR="00DC7957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savininkas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336C637C" w:rsidR="00F1579D" w:rsidRDefault="00106EB8" w:rsidP="00DC79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951D77">
        <w:rPr>
          <w:sz w:val="24"/>
          <w:szCs w:val="24"/>
        </w:rPr>
        <w:t xml:space="preserve"> </w:t>
      </w:r>
      <w:r w:rsidR="00951D77" w:rsidRPr="000E252C">
        <w:rPr>
          <w:sz w:val="24"/>
          <w:szCs w:val="24"/>
        </w:rPr>
        <w:t>žemės skly</w:t>
      </w:r>
      <w:r w:rsidR="00951D77">
        <w:rPr>
          <w:sz w:val="24"/>
          <w:szCs w:val="24"/>
        </w:rPr>
        <w:t>po</w:t>
      </w:r>
      <w:r w:rsidR="00951D77" w:rsidRPr="000E252C">
        <w:rPr>
          <w:sz w:val="24"/>
          <w:szCs w:val="24"/>
        </w:rPr>
        <w:t xml:space="preserve">, kadastro Nr. </w:t>
      </w:r>
      <w:r w:rsidR="001C7A56">
        <w:rPr>
          <w:sz w:val="24"/>
          <w:szCs w:val="24"/>
        </w:rPr>
        <w:t>6677/0006:48</w:t>
      </w:r>
      <w:r w:rsidR="00951D77" w:rsidRPr="000E252C">
        <w:rPr>
          <w:sz w:val="24"/>
          <w:szCs w:val="24"/>
        </w:rPr>
        <w:t>,</w:t>
      </w:r>
      <w:r w:rsidR="00951D77">
        <w:rPr>
          <w:sz w:val="24"/>
          <w:szCs w:val="24"/>
        </w:rPr>
        <w:t xml:space="preserve"> padalinimo</w:t>
      </w:r>
      <w:r w:rsidR="00951D77" w:rsidRPr="000E252C">
        <w:rPr>
          <w:sz w:val="24"/>
          <w:szCs w:val="24"/>
        </w:rPr>
        <w:t xml:space="preserve"> į atskirus žemės sklypus, vieno atidalyto sklypo pagrindinės žemės naudojimo paskirties keitimo į kitos paskirties žemę, </w:t>
      </w:r>
      <w:r w:rsidR="00951D77">
        <w:rPr>
          <w:sz w:val="24"/>
          <w:szCs w:val="24"/>
        </w:rPr>
        <w:t xml:space="preserve">naudojimo </w:t>
      </w:r>
      <w:r w:rsidR="00951D77" w:rsidRPr="000E252C">
        <w:rPr>
          <w:sz w:val="24"/>
          <w:szCs w:val="24"/>
        </w:rPr>
        <w:t>būdo</w:t>
      </w:r>
      <w:r w:rsidR="00951D77">
        <w:rPr>
          <w:sz w:val="24"/>
          <w:szCs w:val="24"/>
        </w:rPr>
        <w:t xml:space="preserve"> nustatymo</w:t>
      </w:r>
      <w:r w:rsidR="00951D77" w:rsidRPr="000E252C">
        <w:rPr>
          <w:sz w:val="24"/>
          <w:szCs w:val="24"/>
        </w:rPr>
        <w:t xml:space="preserve">  į vienbučių ir dvibučių gyvenamųjų pastatų teritorij</w:t>
      </w:r>
      <w:r w:rsidR="00951D77">
        <w:rPr>
          <w:sz w:val="24"/>
          <w:szCs w:val="24"/>
        </w:rPr>
        <w:t>a</w:t>
      </w:r>
      <w:r w:rsidR="00951D77" w:rsidRPr="000E252C">
        <w:rPr>
          <w:sz w:val="24"/>
          <w:szCs w:val="24"/>
        </w:rPr>
        <w:t>s</w:t>
      </w:r>
      <w:r w:rsidR="005F685F">
        <w:rPr>
          <w:sz w:val="24"/>
          <w:szCs w:val="24"/>
        </w:rPr>
        <w:t>,</w:t>
      </w:r>
      <w:r w:rsidR="00AF2E64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070AD7E5" w:rsidR="00343987" w:rsidRDefault="00F1579D" w:rsidP="005F68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5F685F" w:rsidRPr="00701E55">
        <w:rPr>
          <w:sz w:val="24"/>
          <w:szCs w:val="24"/>
        </w:rPr>
        <w:t xml:space="preserve">UAB </w:t>
      </w:r>
      <w:r w:rsidR="005F685F" w:rsidRPr="000E7351">
        <w:rPr>
          <w:sz w:val="24"/>
          <w:szCs w:val="24"/>
        </w:rPr>
        <w:t>„N. Tauras ir Ko“, Vaida</w:t>
      </w:r>
      <w:r w:rsidR="005F685F">
        <w:rPr>
          <w:sz w:val="24"/>
          <w:szCs w:val="24"/>
        </w:rPr>
        <w:t xml:space="preserve"> </w:t>
      </w:r>
      <w:proofErr w:type="spellStart"/>
      <w:r w:rsidR="005F685F">
        <w:rPr>
          <w:sz w:val="24"/>
          <w:szCs w:val="24"/>
        </w:rPr>
        <w:t>Taurienė</w:t>
      </w:r>
      <w:proofErr w:type="spellEnd"/>
      <w:r w:rsidR="005F685F">
        <w:rPr>
          <w:sz w:val="24"/>
          <w:szCs w:val="24"/>
        </w:rPr>
        <w:t xml:space="preserve"> </w:t>
      </w:r>
      <w:r w:rsidR="005F685F" w:rsidRPr="00396FDD">
        <w:rPr>
          <w:sz w:val="24"/>
          <w:szCs w:val="24"/>
        </w:rPr>
        <w:t>(kvalifikacijos</w:t>
      </w:r>
      <w:r w:rsidR="005F685F">
        <w:rPr>
          <w:sz w:val="24"/>
          <w:szCs w:val="24"/>
        </w:rPr>
        <w:t xml:space="preserve"> </w:t>
      </w:r>
      <w:r w:rsidR="005F685F" w:rsidRPr="00396FDD">
        <w:rPr>
          <w:sz w:val="24"/>
          <w:szCs w:val="24"/>
        </w:rPr>
        <w:t xml:space="preserve">pažymėjimas </w:t>
      </w:r>
      <w:r w:rsidR="005F685F">
        <w:rPr>
          <w:sz w:val="24"/>
          <w:szCs w:val="24"/>
        </w:rPr>
        <w:t xml:space="preserve"> </w:t>
      </w:r>
      <w:r w:rsidR="005F685F" w:rsidRPr="00396FDD">
        <w:rPr>
          <w:sz w:val="24"/>
          <w:szCs w:val="24"/>
        </w:rPr>
        <w:t>Nr. 2R-FP-</w:t>
      </w:r>
      <w:r w:rsidR="005F685F">
        <w:rPr>
          <w:sz w:val="24"/>
          <w:szCs w:val="24"/>
        </w:rPr>
        <w:t>909</w:t>
      </w:r>
      <w:r w:rsidR="005F685F" w:rsidRPr="00396FDD">
        <w:rPr>
          <w:sz w:val="24"/>
          <w:szCs w:val="24"/>
        </w:rPr>
        <w:t xml:space="preserve">, išduotas </w:t>
      </w:r>
      <w:r w:rsidR="005F685F">
        <w:rPr>
          <w:sz w:val="24"/>
          <w:szCs w:val="24"/>
        </w:rPr>
        <w:t>2015-10-05</w:t>
      </w:r>
      <w:r w:rsidR="005F685F" w:rsidRPr="00396FDD">
        <w:rPr>
          <w:sz w:val="24"/>
          <w:szCs w:val="24"/>
        </w:rPr>
        <w:t>)</w:t>
      </w:r>
      <w:r w:rsidR="005F685F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406A8513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1C7A56">
        <w:rPr>
          <w:sz w:val="24"/>
          <w:szCs w:val="24"/>
        </w:rPr>
        <w:t>4000</w:t>
      </w:r>
      <w:r w:rsidR="005048CE">
        <w:rPr>
          <w:sz w:val="24"/>
          <w:szCs w:val="24"/>
        </w:rPr>
        <w:t xml:space="preserve"> ha (</w:t>
      </w:r>
      <w:r w:rsidR="001C7A56">
        <w:rPr>
          <w:sz w:val="24"/>
          <w:szCs w:val="24"/>
        </w:rPr>
        <w:t>4</w:t>
      </w:r>
      <w:r w:rsidR="005F685F">
        <w:rPr>
          <w:sz w:val="24"/>
          <w:szCs w:val="24"/>
        </w:rPr>
        <w:t>000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1C7A56">
        <w:rPr>
          <w:sz w:val="24"/>
          <w:szCs w:val="24"/>
        </w:rPr>
        <w:t>48</w:t>
      </w:r>
      <w:r w:rsidR="00951D77">
        <w:rPr>
          <w:sz w:val="24"/>
          <w:szCs w:val="24"/>
        </w:rPr>
        <w:t>-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4D23D74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5F685F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61AC718F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1C7A56">
        <w:rPr>
          <w:sz w:val="24"/>
          <w:szCs w:val="24"/>
        </w:rPr>
        <w:t>21</w:t>
      </w:r>
      <w:r w:rsidR="005048CE">
        <w:rPr>
          <w:sz w:val="24"/>
          <w:szCs w:val="24"/>
        </w:rPr>
        <w:t xml:space="preserve"> – </w:t>
      </w:r>
      <w:r w:rsidR="001C7A56">
        <w:rPr>
          <w:sz w:val="24"/>
          <w:szCs w:val="24"/>
        </w:rPr>
        <w:t>melioruotos žemės ir melioracijos statinių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1C7A56">
        <w:rPr>
          <w:sz w:val="24"/>
          <w:szCs w:val="24"/>
        </w:rPr>
        <w:t>VI</w:t>
      </w:r>
      <w:r w:rsidR="005048CE">
        <w:rPr>
          <w:sz w:val="24"/>
          <w:szCs w:val="24"/>
        </w:rPr>
        <w:t xml:space="preserve"> skyrius, </w:t>
      </w:r>
      <w:r w:rsidR="001C7A56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plotas – 0,</w:t>
      </w:r>
      <w:r w:rsidR="001C7A56">
        <w:rPr>
          <w:sz w:val="24"/>
          <w:szCs w:val="24"/>
        </w:rPr>
        <w:t>1078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281BDF27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1C7A56">
        <w:rPr>
          <w:sz w:val="24"/>
          <w:szCs w:val="24"/>
        </w:rPr>
        <w:t xml:space="preserve">siūlomas </w:t>
      </w:r>
      <w:r w:rsidR="001C7A56">
        <w:rPr>
          <w:color w:val="000000"/>
          <w:sz w:val="24"/>
          <w:szCs w:val="24"/>
        </w:rPr>
        <w:t>0,0</w:t>
      </w:r>
      <w:r w:rsidR="001C7A56">
        <w:rPr>
          <w:color w:val="000000"/>
          <w:sz w:val="24"/>
          <w:szCs w:val="24"/>
        </w:rPr>
        <w:t>398</w:t>
      </w:r>
      <w:r w:rsidR="001C7A56">
        <w:rPr>
          <w:sz w:val="24"/>
          <w:szCs w:val="24"/>
        </w:rPr>
        <w:t xml:space="preserve"> ha ploto kelio servitutas </w:t>
      </w:r>
      <w:r w:rsidR="001C7A56">
        <w:rPr>
          <w:sz w:val="24"/>
          <w:szCs w:val="24"/>
        </w:rPr>
        <w:t>(servituto kodas 203)</w:t>
      </w:r>
      <w:r w:rsidR="001C7A56">
        <w:rPr>
          <w:sz w:val="24"/>
          <w:szCs w:val="24"/>
        </w:rPr>
        <w:t xml:space="preserve"> – teisė važiuoti transporto priemonėmis (</w:t>
      </w:r>
      <w:r w:rsidR="001C7A56">
        <w:rPr>
          <w:sz w:val="24"/>
          <w:szCs w:val="24"/>
        </w:rPr>
        <w:t>tarnaujantis</w:t>
      </w:r>
      <w:r w:rsidR="001C7A56">
        <w:rPr>
          <w:sz w:val="24"/>
          <w:szCs w:val="24"/>
        </w:rPr>
        <w:t xml:space="preserve"> daiktas), žemės sklypui pažymėtam Projekte  Nr. </w:t>
      </w:r>
      <w:r w:rsidR="001C7A56">
        <w:rPr>
          <w:sz w:val="24"/>
          <w:szCs w:val="24"/>
        </w:rPr>
        <w:t>48-</w:t>
      </w:r>
      <w:r w:rsidR="001C7A56">
        <w:rPr>
          <w:sz w:val="24"/>
          <w:szCs w:val="24"/>
        </w:rPr>
        <w:t>1</w:t>
      </w:r>
      <w:r w:rsidR="001C7A56">
        <w:rPr>
          <w:sz w:val="24"/>
          <w:szCs w:val="24"/>
        </w:rPr>
        <w:t>;</w:t>
      </w:r>
    </w:p>
    <w:p w14:paraId="0D2116BC" w14:textId="3C3073F6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</w:t>
      </w:r>
      <w:r w:rsidR="001C7A56">
        <w:rPr>
          <w:sz w:val="24"/>
          <w:szCs w:val="24"/>
        </w:rPr>
        <w:t>4465</w:t>
      </w:r>
      <w:r>
        <w:rPr>
          <w:sz w:val="24"/>
          <w:szCs w:val="24"/>
        </w:rPr>
        <w:t xml:space="preserve"> ha (</w:t>
      </w:r>
      <w:r w:rsidR="001C7A56">
        <w:rPr>
          <w:sz w:val="24"/>
          <w:szCs w:val="24"/>
        </w:rPr>
        <w:t>4465</w:t>
      </w:r>
      <w:r>
        <w:rPr>
          <w:sz w:val="24"/>
          <w:szCs w:val="24"/>
        </w:rPr>
        <w:t xml:space="preserve"> m²) ploto žemės sklypo Nr. </w:t>
      </w:r>
      <w:r w:rsidR="001C7A56">
        <w:rPr>
          <w:sz w:val="24"/>
          <w:szCs w:val="24"/>
        </w:rPr>
        <w:t>48-2</w:t>
      </w:r>
      <w:r>
        <w:rPr>
          <w:sz w:val="24"/>
          <w:szCs w:val="24"/>
        </w:rPr>
        <w:t>:</w:t>
      </w:r>
    </w:p>
    <w:p w14:paraId="4971D63E" w14:textId="635F0FDA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3.2.1. pagrindinė žemės naudojimo paskirtis – žemės ūkio paskirties, naudojimo                                 būdas – kiti žemės ūkio paskirties žemės sklypai;</w:t>
      </w:r>
    </w:p>
    <w:p w14:paraId="2F34E39A" w14:textId="24108028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1B0C494A" w14:textId="105D57B7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3.2.2.1. 1</w:t>
      </w:r>
      <w:r w:rsidR="001C7A56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1C7A56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1C7A56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1C7A56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1C7A56">
        <w:rPr>
          <w:sz w:val="24"/>
          <w:szCs w:val="24"/>
        </w:rPr>
        <w:t>0531</w:t>
      </w:r>
      <w:r>
        <w:rPr>
          <w:sz w:val="24"/>
          <w:szCs w:val="24"/>
        </w:rPr>
        <w:t xml:space="preserve"> ha;</w:t>
      </w:r>
    </w:p>
    <w:p w14:paraId="1F83B1C4" w14:textId="036E8451" w:rsidR="00951D77" w:rsidRDefault="00951D77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3.2.2.2. </w:t>
      </w:r>
      <w:r w:rsidR="001C7A56">
        <w:rPr>
          <w:sz w:val="24"/>
          <w:szCs w:val="24"/>
        </w:rPr>
        <w:t>128</w:t>
      </w:r>
      <w:r>
        <w:rPr>
          <w:sz w:val="24"/>
          <w:szCs w:val="24"/>
        </w:rPr>
        <w:t xml:space="preserve"> – </w:t>
      </w:r>
      <w:r w:rsidR="001C7A56">
        <w:rPr>
          <w:sz w:val="24"/>
          <w:szCs w:val="24"/>
        </w:rPr>
        <w:t>paviršiniai vandens telkiniai</w:t>
      </w:r>
      <w:r w:rsidR="005A74FE">
        <w:rPr>
          <w:sz w:val="24"/>
          <w:szCs w:val="24"/>
        </w:rPr>
        <w:t xml:space="preserve"> (</w:t>
      </w:r>
      <w:r w:rsidR="001C7A56">
        <w:rPr>
          <w:sz w:val="24"/>
          <w:szCs w:val="24"/>
        </w:rPr>
        <w:t>VI</w:t>
      </w:r>
      <w:r w:rsidR="005A74FE">
        <w:rPr>
          <w:sz w:val="24"/>
          <w:szCs w:val="24"/>
        </w:rPr>
        <w:t xml:space="preserve"> skyrius, </w:t>
      </w:r>
      <w:r w:rsidR="001C7A56">
        <w:rPr>
          <w:sz w:val="24"/>
          <w:szCs w:val="24"/>
        </w:rPr>
        <w:t>šeštasis</w:t>
      </w:r>
      <w:r w:rsidR="005A74FE">
        <w:rPr>
          <w:sz w:val="24"/>
          <w:szCs w:val="24"/>
        </w:rPr>
        <w:t xml:space="preserve"> skirsnis), plotas – 0,</w:t>
      </w:r>
      <w:r w:rsidR="001C7A56">
        <w:rPr>
          <w:sz w:val="24"/>
          <w:szCs w:val="24"/>
        </w:rPr>
        <w:t>2480</w:t>
      </w:r>
      <w:r w:rsidR="005A74FE">
        <w:rPr>
          <w:sz w:val="24"/>
          <w:szCs w:val="24"/>
        </w:rPr>
        <w:t xml:space="preserve"> ha;</w:t>
      </w:r>
    </w:p>
    <w:p w14:paraId="3F93C362" w14:textId="4BE60DC4" w:rsidR="005A74FE" w:rsidRDefault="005A74FE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3.2.2.3. 1</w:t>
      </w:r>
      <w:r w:rsidR="001C7A56">
        <w:rPr>
          <w:sz w:val="24"/>
          <w:szCs w:val="24"/>
        </w:rPr>
        <w:t>52</w:t>
      </w:r>
      <w:r>
        <w:rPr>
          <w:sz w:val="24"/>
          <w:szCs w:val="24"/>
        </w:rPr>
        <w:t xml:space="preserve"> – </w:t>
      </w:r>
      <w:r w:rsidR="001C7A56">
        <w:rPr>
          <w:sz w:val="24"/>
          <w:szCs w:val="24"/>
        </w:rPr>
        <w:t>dirvožemio apsauga žemės ūkio paskirties žemės sklypuose</w:t>
      </w:r>
      <w:r>
        <w:rPr>
          <w:sz w:val="24"/>
          <w:szCs w:val="24"/>
        </w:rPr>
        <w:t xml:space="preserve"> (</w:t>
      </w:r>
      <w:r w:rsidR="001C7A56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1C7A56">
        <w:rPr>
          <w:sz w:val="24"/>
          <w:szCs w:val="24"/>
        </w:rPr>
        <w:t>keturioliktasis</w:t>
      </w:r>
      <w:r>
        <w:rPr>
          <w:sz w:val="24"/>
          <w:szCs w:val="24"/>
        </w:rPr>
        <w:t xml:space="preserve"> skirsnis), plotas – 0,5240 ha;</w:t>
      </w:r>
    </w:p>
    <w:p w14:paraId="15D3AD70" w14:textId="44A11A98" w:rsidR="005A74FE" w:rsidRDefault="005A74FE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3.2.2.4. 121 – melioruotos žemės ir melioracijos statinių apsaugos zonos (VI skyrius, antrasis skirsnis), plotas – 0,</w:t>
      </w:r>
      <w:r w:rsidR="001C7A56">
        <w:rPr>
          <w:sz w:val="24"/>
          <w:szCs w:val="24"/>
        </w:rPr>
        <w:t>0936</w:t>
      </w:r>
      <w:r>
        <w:rPr>
          <w:sz w:val="24"/>
          <w:szCs w:val="24"/>
        </w:rPr>
        <w:t xml:space="preserve"> ha;</w:t>
      </w:r>
    </w:p>
    <w:p w14:paraId="21F888FD" w14:textId="14FA8A8C" w:rsidR="005A74FE" w:rsidRDefault="005A74FE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3.2.2.5. </w:t>
      </w:r>
      <w:r w:rsidR="001C7A56">
        <w:rPr>
          <w:sz w:val="24"/>
          <w:szCs w:val="24"/>
        </w:rPr>
        <w:t xml:space="preserve">siūlomas </w:t>
      </w:r>
      <w:r w:rsidR="001C7A56">
        <w:rPr>
          <w:color w:val="000000"/>
          <w:sz w:val="24"/>
          <w:szCs w:val="24"/>
        </w:rPr>
        <w:t>0,0</w:t>
      </w:r>
      <w:r w:rsidR="001C7A56">
        <w:rPr>
          <w:color w:val="000000"/>
          <w:sz w:val="24"/>
          <w:szCs w:val="24"/>
        </w:rPr>
        <w:t>398</w:t>
      </w:r>
      <w:r w:rsidR="001C7A56">
        <w:rPr>
          <w:sz w:val="24"/>
          <w:szCs w:val="24"/>
        </w:rPr>
        <w:t xml:space="preserve"> ha ploto kelio servitutas </w:t>
      </w:r>
      <w:r w:rsidR="001C7A56">
        <w:rPr>
          <w:sz w:val="24"/>
          <w:szCs w:val="24"/>
        </w:rPr>
        <w:t>(servituto kodas 103)</w:t>
      </w:r>
      <w:r w:rsidR="001C7A56">
        <w:rPr>
          <w:sz w:val="24"/>
          <w:szCs w:val="24"/>
        </w:rPr>
        <w:t xml:space="preserve"> – teisė važiuoti transporto priemonėmis (viešpataujantis daiktas), žemės sklypui pažymėtam Projekte  Nr. </w:t>
      </w:r>
      <w:r w:rsidR="001C7A56">
        <w:rPr>
          <w:sz w:val="24"/>
          <w:szCs w:val="24"/>
        </w:rPr>
        <w:t>48-2</w:t>
      </w:r>
      <w:r w:rsidR="001C7A56">
        <w:rPr>
          <w:sz w:val="24"/>
          <w:szCs w:val="24"/>
        </w:rPr>
        <w:t>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31C51D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620F48D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3C8B5596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576AC1B9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70D58F10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2B298A4A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19FB8694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5ECD6D60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6D3C822E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44EC285B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05BAEA23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</w:t>
      </w:r>
      <w:r w:rsidR="000117E9">
        <w:rPr>
          <w:sz w:val="24"/>
        </w:rPr>
        <w:t>2</w:t>
      </w:r>
      <w:r w:rsidR="005048CE">
        <w:rPr>
          <w:sz w:val="24"/>
        </w:rPr>
        <w:t>-</w:t>
      </w:r>
      <w:r w:rsidR="001C7A56">
        <w:rPr>
          <w:sz w:val="24"/>
        </w:rPr>
        <w:t>20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5589" w14:textId="77777777" w:rsidR="00652020" w:rsidRDefault="00652020">
      <w:r>
        <w:separator/>
      </w:r>
    </w:p>
  </w:endnote>
  <w:endnote w:type="continuationSeparator" w:id="0">
    <w:p w14:paraId="2E2835B7" w14:textId="77777777" w:rsidR="00652020" w:rsidRDefault="0065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5A0D" w14:textId="77777777" w:rsidR="00652020" w:rsidRDefault="00652020">
      <w:r>
        <w:separator/>
      </w:r>
    </w:p>
  </w:footnote>
  <w:footnote w:type="continuationSeparator" w:id="0">
    <w:p w14:paraId="6F3EFE4A" w14:textId="77777777" w:rsidR="00652020" w:rsidRDefault="0065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117E9"/>
    <w:rsid w:val="00020E6C"/>
    <w:rsid w:val="00034469"/>
    <w:rsid w:val="00044482"/>
    <w:rsid w:val="0005375B"/>
    <w:rsid w:val="00057986"/>
    <w:rsid w:val="000639E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67A56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C7A56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A3D98"/>
    <w:rsid w:val="002C0630"/>
    <w:rsid w:val="002C1818"/>
    <w:rsid w:val="002C483C"/>
    <w:rsid w:val="002D3AFC"/>
    <w:rsid w:val="002E3FF1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A65BE"/>
    <w:rsid w:val="003B5308"/>
    <w:rsid w:val="003B6444"/>
    <w:rsid w:val="003B65D7"/>
    <w:rsid w:val="003C10D9"/>
    <w:rsid w:val="003C47B2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2E78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7FC9"/>
    <w:rsid w:val="00570DB1"/>
    <w:rsid w:val="0059727F"/>
    <w:rsid w:val="005A45B4"/>
    <w:rsid w:val="005A57FC"/>
    <w:rsid w:val="005A74FE"/>
    <w:rsid w:val="005C09A8"/>
    <w:rsid w:val="005C106C"/>
    <w:rsid w:val="005C5503"/>
    <w:rsid w:val="005D761D"/>
    <w:rsid w:val="005E2005"/>
    <w:rsid w:val="005E33FA"/>
    <w:rsid w:val="005E3F56"/>
    <w:rsid w:val="005E704C"/>
    <w:rsid w:val="005F4E44"/>
    <w:rsid w:val="005F685F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52020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42BAA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048C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51D77"/>
    <w:rsid w:val="00954A08"/>
    <w:rsid w:val="009610E6"/>
    <w:rsid w:val="00962076"/>
    <w:rsid w:val="00963328"/>
    <w:rsid w:val="00971CAD"/>
    <w:rsid w:val="00980794"/>
    <w:rsid w:val="0098419D"/>
    <w:rsid w:val="00984C57"/>
    <w:rsid w:val="00995168"/>
    <w:rsid w:val="009A4E4C"/>
    <w:rsid w:val="009A62B1"/>
    <w:rsid w:val="009B2581"/>
    <w:rsid w:val="009B7715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2255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C7957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41F7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7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2025-01-28T11:45:00Z</cp:lastPrinted>
  <dcterms:created xsi:type="dcterms:W3CDTF">2025-02-20T12:04:00Z</dcterms:created>
  <dcterms:modified xsi:type="dcterms:W3CDTF">2025-02-20T12:04:00Z</dcterms:modified>
</cp:coreProperties>
</file>