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7A1" w:rsidRDefault="00BC27A1" w:rsidP="00BC27A1">
      <w:pPr>
        <w:pStyle w:val="Title"/>
      </w:pPr>
      <w:r>
        <w:t>DĖL PANEVĖŽIO RAJONO SAVIVALDYBĖS TARYBOS POSĖDŽI</w:t>
      </w:r>
      <w:r w:rsidR="00EA4830">
        <w:t>UI TEIKIAMŲ SVARSTYTI SPRENDIMŲ PROJEKTŲ</w:t>
      </w:r>
    </w:p>
    <w:p w:rsidR="00BC27A1" w:rsidRDefault="00BC27A1" w:rsidP="00BC27A1">
      <w:pPr>
        <w:rPr>
          <w:sz w:val="24"/>
        </w:rPr>
      </w:pPr>
    </w:p>
    <w:p w:rsidR="00BC27A1" w:rsidRPr="008B6D6F" w:rsidRDefault="003B5261" w:rsidP="00BC27A1">
      <w:pPr>
        <w:jc w:val="center"/>
        <w:rPr>
          <w:sz w:val="24"/>
          <w:szCs w:val="24"/>
        </w:rPr>
      </w:pPr>
      <w:r>
        <w:rPr>
          <w:sz w:val="24"/>
          <w:szCs w:val="24"/>
        </w:rPr>
        <w:t>2020</w:t>
      </w:r>
      <w:r w:rsidR="00BC27A1" w:rsidRPr="008B6D6F">
        <w:rPr>
          <w:sz w:val="24"/>
          <w:szCs w:val="24"/>
        </w:rPr>
        <w:t xml:space="preserve"> m. </w:t>
      </w:r>
      <w:r w:rsidR="00E300C1">
        <w:rPr>
          <w:sz w:val="24"/>
          <w:szCs w:val="24"/>
        </w:rPr>
        <w:t>liepos</w:t>
      </w:r>
      <w:r w:rsidR="000E6E65">
        <w:rPr>
          <w:sz w:val="24"/>
          <w:szCs w:val="24"/>
        </w:rPr>
        <w:t xml:space="preserve"> 31</w:t>
      </w:r>
      <w:r w:rsidR="00E300C1">
        <w:rPr>
          <w:sz w:val="24"/>
          <w:szCs w:val="24"/>
        </w:rPr>
        <w:t xml:space="preserve"> </w:t>
      </w:r>
      <w:r w:rsidR="00BC27A1" w:rsidRPr="008B6D6F">
        <w:rPr>
          <w:sz w:val="24"/>
          <w:szCs w:val="24"/>
        </w:rPr>
        <w:t xml:space="preserve">d. Nr. </w:t>
      </w:r>
      <w:r w:rsidR="00973222" w:rsidRPr="008B6D6F">
        <w:rPr>
          <w:sz w:val="24"/>
          <w:szCs w:val="24"/>
        </w:rPr>
        <w:t>M-</w:t>
      </w:r>
      <w:r w:rsidR="000E6E65">
        <w:rPr>
          <w:sz w:val="24"/>
          <w:szCs w:val="24"/>
        </w:rPr>
        <w:t>21</w:t>
      </w:r>
    </w:p>
    <w:p w:rsidR="00BC27A1" w:rsidRPr="008B6D6F" w:rsidRDefault="00BC27A1" w:rsidP="00BC27A1">
      <w:pPr>
        <w:pStyle w:val="Heading2"/>
        <w:numPr>
          <w:ilvl w:val="1"/>
          <w:numId w:val="5"/>
        </w:numPr>
        <w:rPr>
          <w:szCs w:val="24"/>
        </w:rPr>
      </w:pPr>
      <w:r w:rsidRPr="008B6D6F">
        <w:rPr>
          <w:szCs w:val="24"/>
        </w:rPr>
        <w:t>Panevėžys</w:t>
      </w:r>
    </w:p>
    <w:p w:rsidR="00BC27A1" w:rsidRPr="008B6D6F" w:rsidRDefault="00BC27A1" w:rsidP="00BC27A1">
      <w:pPr>
        <w:rPr>
          <w:sz w:val="24"/>
          <w:szCs w:val="24"/>
        </w:rPr>
      </w:pPr>
    </w:p>
    <w:p w:rsidR="00ED3FD9" w:rsidRPr="008B6D6F" w:rsidRDefault="00ED3FD9" w:rsidP="00ED3FD9">
      <w:pPr>
        <w:ind w:firstLine="720"/>
        <w:jc w:val="both"/>
        <w:rPr>
          <w:spacing w:val="56"/>
          <w:sz w:val="24"/>
          <w:szCs w:val="24"/>
        </w:rPr>
      </w:pPr>
      <w:r w:rsidRPr="008B6D6F">
        <w:rPr>
          <w:sz w:val="24"/>
          <w:szCs w:val="24"/>
        </w:rPr>
        <w:t>Vadovaudamasis Lietuvos Respublikos vietos savivaldos įstatymo 2</w:t>
      </w:r>
      <w:r w:rsidR="00EA4830" w:rsidRPr="008B6D6F">
        <w:rPr>
          <w:sz w:val="24"/>
          <w:szCs w:val="24"/>
        </w:rPr>
        <w:t xml:space="preserve">0 straipsnio 2 dalies </w:t>
      </w:r>
      <w:r w:rsidR="00EA4830" w:rsidRPr="008B6D6F">
        <w:rPr>
          <w:sz w:val="24"/>
          <w:szCs w:val="24"/>
        </w:rPr>
        <w:br/>
        <w:t xml:space="preserve">1 punktu ir Panevėžio rajono savivaldybės tarybos veiklos reglamento, patvirtinto Panevėžio rajono savivaldybės tarybos </w:t>
      </w:r>
      <w:r w:rsidR="00436506" w:rsidRPr="008B6D6F">
        <w:rPr>
          <w:sz w:val="24"/>
          <w:szCs w:val="24"/>
        </w:rPr>
        <w:t xml:space="preserve">2011 m. rugpjūčio 25 d. sprendimu Nr. T-163 „Dėl Panevėžio rajono savivaldybės tarybos </w:t>
      </w:r>
      <w:r w:rsidR="00EA4830" w:rsidRPr="008B6D6F">
        <w:rPr>
          <w:sz w:val="24"/>
          <w:szCs w:val="24"/>
        </w:rPr>
        <w:t>veiklos reglamento patvirtinimo“, 63 p</w:t>
      </w:r>
      <w:r w:rsidR="00DF26ED" w:rsidRPr="008B6D6F">
        <w:rPr>
          <w:sz w:val="24"/>
          <w:szCs w:val="24"/>
        </w:rPr>
        <w:t>u</w:t>
      </w:r>
      <w:r w:rsidR="00EA4830" w:rsidRPr="008B6D6F">
        <w:rPr>
          <w:sz w:val="24"/>
          <w:szCs w:val="24"/>
        </w:rPr>
        <w:t>nktu:</w:t>
      </w:r>
    </w:p>
    <w:p w:rsidR="00B9403F" w:rsidRPr="00B9403F" w:rsidRDefault="008C0C94" w:rsidP="00B9403F">
      <w:pPr>
        <w:pStyle w:val="Heading1"/>
        <w:ind w:left="0" w:firstLine="720"/>
        <w:jc w:val="both"/>
        <w:rPr>
          <w:szCs w:val="24"/>
        </w:rPr>
      </w:pPr>
      <w:r w:rsidRPr="006A0FDE">
        <w:rPr>
          <w:spacing w:val="56"/>
          <w:szCs w:val="24"/>
        </w:rPr>
        <w:t>1.</w:t>
      </w:r>
      <w:r w:rsidR="00EA4830" w:rsidRPr="006A0FDE">
        <w:rPr>
          <w:spacing w:val="56"/>
          <w:szCs w:val="24"/>
        </w:rPr>
        <w:t>Pavedu</w:t>
      </w:r>
      <w:r w:rsidR="00ED3FD9" w:rsidRPr="006A0FDE">
        <w:rPr>
          <w:spacing w:val="56"/>
          <w:szCs w:val="24"/>
        </w:rPr>
        <w:t xml:space="preserve"> </w:t>
      </w:r>
      <w:r w:rsidR="00EA4830" w:rsidRPr="006A0FDE">
        <w:rPr>
          <w:szCs w:val="24"/>
        </w:rPr>
        <w:t xml:space="preserve">Savivaldybės administracijos direktoriui parengti Savivaldybės tarybos </w:t>
      </w:r>
      <w:r w:rsidR="00ED3EE4">
        <w:rPr>
          <w:szCs w:val="24"/>
        </w:rPr>
        <w:br/>
      </w:r>
      <w:r w:rsidR="00EA4830" w:rsidRPr="006A0FDE">
        <w:rPr>
          <w:szCs w:val="24"/>
        </w:rPr>
        <w:t>20</w:t>
      </w:r>
      <w:r w:rsidR="003B5261">
        <w:rPr>
          <w:szCs w:val="24"/>
        </w:rPr>
        <w:t>20</w:t>
      </w:r>
      <w:r w:rsidR="00EA4830" w:rsidRPr="006A0FDE">
        <w:rPr>
          <w:szCs w:val="24"/>
        </w:rPr>
        <w:t xml:space="preserve"> m. </w:t>
      </w:r>
      <w:r w:rsidR="00EF106B">
        <w:rPr>
          <w:szCs w:val="24"/>
        </w:rPr>
        <w:t>rugpjūčio 20</w:t>
      </w:r>
      <w:r w:rsidR="00544E05">
        <w:rPr>
          <w:szCs w:val="24"/>
        </w:rPr>
        <w:t xml:space="preserve"> </w:t>
      </w:r>
      <w:r w:rsidR="00DF26ED" w:rsidRPr="006A0FDE">
        <w:rPr>
          <w:szCs w:val="24"/>
        </w:rPr>
        <w:t xml:space="preserve">d. </w:t>
      </w:r>
      <w:r w:rsidR="00EA4830" w:rsidRPr="006A0FDE">
        <w:rPr>
          <w:szCs w:val="24"/>
        </w:rPr>
        <w:t>posėdžiui teikiamų svarstyti sprendimų projektus:</w:t>
      </w:r>
    </w:p>
    <w:p w:rsidR="00681437" w:rsidRPr="00DB4BEA" w:rsidRDefault="00547BAD" w:rsidP="00DB4BEA">
      <w:pPr>
        <w:pStyle w:val="NormalWeb"/>
        <w:numPr>
          <w:ilvl w:val="1"/>
          <w:numId w:val="8"/>
        </w:numPr>
        <w:spacing w:before="0" w:beforeAutospacing="0" w:after="0" w:afterAutospacing="0"/>
        <w:ind w:left="0" w:firstLine="720"/>
        <w:jc w:val="both"/>
        <w:rPr>
          <w:bCs/>
        </w:rPr>
      </w:pPr>
      <w:r>
        <w:t>Dėl atrinktų modernizuoti Panevėžio rajono savivaldybės viešųjų pastatų</w:t>
      </w:r>
      <w:r w:rsidR="00DB4BEA">
        <w:t>. Rengėjas – Investicijų ir užsienio ryšių skyrius.</w:t>
      </w:r>
    </w:p>
    <w:p w:rsidR="00DB4BEA" w:rsidRPr="00DB4BEA" w:rsidRDefault="00547BAD" w:rsidP="00DB4BEA">
      <w:pPr>
        <w:pStyle w:val="NormalWeb"/>
        <w:numPr>
          <w:ilvl w:val="1"/>
          <w:numId w:val="8"/>
        </w:numPr>
        <w:spacing w:before="0" w:beforeAutospacing="0" w:after="0" w:afterAutospacing="0"/>
        <w:ind w:left="0" w:firstLine="720"/>
        <w:jc w:val="both"/>
        <w:rPr>
          <w:bCs/>
        </w:rPr>
      </w:pPr>
      <w:r>
        <w:t>Dėl pritarimo projektų rengimui pagal savivaldybių pastatų fondo finansinę priemonę</w:t>
      </w:r>
      <w:r w:rsidR="00DB4BEA">
        <w:t>. Rengėjas – Investicijų ir užsienio ryšių skyrius.</w:t>
      </w:r>
    </w:p>
    <w:p w:rsidR="00DB4BEA" w:rsidRPr="00DB4BEA" w:rsidRDefault="00547BAD" w:rsidP="00DB4BEA">
      <w:pPr>
        <w:pStyle w:val="NormalWeb"/>
        <w:numPr>
          <w:ilvl w:val="1"/>
          <w:numId w:val="8"/>
        </w:numPr>
        <w:spacing w:before="0" w:beforeAutospacing="0" w:after="0" w:afterAutospacing="0"/>
        <w:ind w:left="0" w:firstLine="720"/>
        <w:jc w:val="both"/>
        <w:rPr>
          <w:bCs/>
        </w:rPr>
      </w:pPr>
      <w:r>
        <w:t>Dėl pritarimo projekto „</w:t>
      </w:r>
      <w:r>
        <w:rPr>
          <w:rStyle w:val="tlid-translation"/>
        </w:rPr>
        <w:t>Amatininkystė – turizmo produktas be sienų</w:t>
      </w:r>
      <w:r>
        <w:t>“ įgyvendinimui pagal 2014–2020 m. Interreg V-A Latvijos ir Lietuvos bendradarbiavimo per sieną programą</w:t>
      </w:r>
      <w:r w:rsidR="00DB4BEA">
        <w:t>. Rengėjas – Investicijų ir užsienio ryšių skyrius.</w:t>
      </w:r>
    </w:p>
    <w:p w:rsidR="00DB4BEA" w:rsidRPr="00DB4BEA" w:rsidRDefault="00547BAD" w:rsidP="00DB4BEA">
      <w:pPr>
        <w:pStyle w:val="NormalWeb"/>
        <w:numPr>
          <w:ilvl w:val="1"/>
          <w:numId w:val="8"/>
        </w:numPr>
        <w:spacing w:before="0" w:beforeAutospacing="0" w:after="0" w:afterAutospacing="0"/>
        <w:ind w:left="0" w:firstLine="720"/>
        <w:jc w:val="both"/>
        <w:rPr>
          <w:bCs/>
        </w:rPr>
      </w:pPr>
      <w:r>
        <w:t>Dėl pritarimo projekto rengimui ir įgyvendinimui pagal Klimato kaitos programos lėšų naudojimo 2020 m. sąmatą detalizuojančio plano priemonę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w:t>
      </w:r>
      <w:r w:rsidR="00DB4BEA">
        <w:t>. Rengėjas – Investicijų ir užsienio ryšių skyrius.</w:t>
      </w:r>
    </w:p>
    <w:p w:rsidR="00DB4BEA" w:rsidRPr="00E71B03" w:rsidRDefault="00547BAD" w:rsidP="00E71B03">
      <w:pPr>
        <w:pStyle w:val="NormalWeb"/>
        <w:numPr>
          <w:ilvl w:val="1"/>
          <w:numId w:val="8"/>
        </w:numPr>
        <w:spacing w:before="0" w:beforeAutospacing="0" w:after="0" w:afterAutospacing="0"/>
        <w:ind w:left="0" w:firstLine="720"/>
        <w:jc w:val="both"/>
        <w:rPr>
          <w:bCs/>
        </w:rPr>
      </w:pPr>
      <w:r>
        <w:t xml:space="preserve">Dėl Panevėžio rajono savivaldybės tarybos 2020 m. gegužės 28 d. sprendimo </w:t>
      </w:r>
      <w:r w:rsidR="00A86069">
        <w:t xml:space="preserve">       </w:t>
      </w:r>
      <w:r>
        <w:t>Nr. T-133 „Dėl Panevėžio rajono savivaldybės tarybos 2020 m. vasario 27 d. sprendimo Nr. T-23 „Dėl Panevėžio rajono savivaldybės 2020–2022 metų strateginio veiklos plano patvirtinimo“ pakeitimo“ pakeitimo</w:t>
      </w:r>
      <w:r w:rsidR="00DB4BEA">
        <w:rPr>
          <w:lang w:eastAsia="en-US"/>
        </w:rPr>
        <w:t xml:space="preserve">. </w:t>
      </w:r>
      <w:r w:rsidR="00DB4BEA">
        <w:t>Rengėjas – Investicijų ir užsienio ryšių skyrius.</w:t>
      </w:r>
    </w:p>
    <w:p w:rsidR="00AE7417" w:rsidRPr="00626532" w:rsidRDefault="00547BAD" w:rsidP="00AE7417">
      <w:pPr>
        <w:pStyle w:val="NormalWeb"/>
        <w:numPr>
          <w:ilvl w:val="1"/>
          <w:numId w:val="8"/>
        </w:numPr>
        <w:spacing w:before="0" w:beforeAutospacing="0" w:after="0" w:afterAutospacing="0"/>
        <w:ind w:left="0" w:firstLine="720"/>
        <w:jc w:val="both"/>
        <w:rPr>
          <w:b/>
          <w:bCs/>
        </w:rPr>
      </w:pPr>
      <w:r>
        <w:t>Dėl biudžeto patikslinimo</w:t>
      </w:r>
      <w:r w:rsidR="0016400B">
        <w:t xml:space="preserve">. </w:t>
      </w:r>
      <w:r w:rsidR="00B9403F">
        <w:t xml:space="preserve">Rengėjas – </w:t>
      </w:r>
      <w:r w:rsidR="00C64512">
        <w:t>Finansų skyrius</w:t>
      </w:r>
      <w:r w:rsidR="00096A03">
        <w:t>.</w:t>
      </w:r>
    </w:p>
    <w:p w:rsidR="00626532" w:rsidRPr="00BC71BE" w:rsidRDefault="00547BAD" w:rsidP="00CD0B1D">
      <w:pPr>
        <w:pStyle w:val="NormalWeb"/>
        <w:numPr>
          <w:ilvl w:val="1"/>
          <w:numId w:val="8"/>
        </w:numPr>
        <w:spacing w:before="0" w:beforeAutospacing="0" w:after="0" w:afterAutospacing="0"/>
        <w:ind w:left="0" w:firstLine="720"/>
        <w:jc w:val="both"/>
        <w:rPr>
          <w:b/>
          <w:bCs/>
        </w:rPr>
      </w:pPr>
      <w:r>
        <w:rPr>
          <w:szCs w:val="20"/>
        </w:rPr>
        <w:t>Dėl P</w:t>
      </w:r>
      <w:r w:rsidRPr="00547BAD">
        <w:rPr>
          <w:szCs w:val="20"/>
        </w:rPr>
        <w:t>anevėžio rajono savivaldybės 2019 metų konsoliduotųjų finansinių ataskaitų ir biudžeto vykdymo ataskaitų rinkinio patvirtinimo</w:t>
      </w:r>
      <w:r>
        <w:rPr>
          <w:color w:val="000000"/>
        </w:rPr>
        <w:t xml:space="preserve">. </w:t>
      </w:r>
      <w:r w:rsidR="00626532">
        <w:rPr>
          <w:color w:val="000000"/>
        </w:rPr>
        <w:t xml:space="preserve">Rengėjas – </w:t>
      </w:r>
      <w:r>
        <w:rPr>
          <w:color w:val="000000"/>
        </w:rPr>
        <w:t xml:space="preserve">Finansų </w:t>
      </w:r>
      <w:r w:rsidR="00626532">
        <w:rPr>
          <w:color w:val="000000"/>
        </w:rPr>
        <w:t xml:space="preserve"> skyrius.</w:t>
      </w:r>
    </w:p>
    <w:p w:rsidR="00BC71BE" w:rsidRPr="00BC71BE" w:rsidRDefault="00BC71BE" w:rsidP="00CD0B1D">
      <w:pPr>
        <w:pStyle w:val="NormalWeb"/>
        <w:numPr>
          <w:ilvl w:val="1"/>
          <w:numId w:val="8"/>
        </w:numPr>
        <w:spacing w:before="0" w:beforeAutospacing="0" w:after="0" w:afterAutospacing="0"/>
        <w:ind w:left="0" w:firstLine="720"/>
        <w:jc w:val="both"/>
        <w:rPr>
          <w:b/>
          <w:bCs/>
        </w:rPr>
      </w:pPr>
      <w:r>
        <w:t>Dėl Panevėžio rajono savivaldybės biudžetinių įstaigų didžiausio leistino pareigybių skaičiaus nustatymo. Rengėjas – Personalo administravimo skyrius.</w:t>
      </w:r>
    </w:p>
    <w:p w:rsidR="00BC71BE" w:rsidRPr="00B256E9" w:rsidRDefault="00BC71BE" w:rsidP="00BC71BE">
      <w:pPr>
        <w:pStyle w:val="NormalWeb"/>
        <w:numPr>
          <w:ilvl w:val="1"/>
          <w:numId w:val="8"/>
        </w:numPr>
        <w:spacing w:before="0" w:beforeAutospacing="0" w:after="0" w:afterAutospacing="0"/>
        <w:ind w:left="0" w:firstLine="720"/>
        <w:jc w:val="both"/>
        <w:rPr>
          <w:b/>
          <w:bCs/>
        </w:rPr>
      </w:pPr>
      <w:r>
        <w:t>Dėl kandidato siūlymo apdovanoti ženklu „Auksinės krivūlės riteris“. Rengėjas – Personalo administravimo skyrius.</w:t>
      </w:r>
    </w:p>
    <w:p w:rsidR="00B256E9" w:rsidRPr="00B256E9" w:rsidRDefault="00B256E9" w:rsidP="00BC71BE">
      <w:pPr>
        <w:pStyle w:val="NormalWeb"/>
        <w:numPr>
          <w:ilvl w:val="1"/>
          <w:numId w:val="8"/>
        </w:numPr>
        <w:spacing w:before="0" w:beforeAutospacing="0" w:after="0" w:afterAutospacing="0"/>
        <w:ind w:left="0" w:firstLine="720"/>
        <w:jc w:val="both"/>
        <w:rPr>
          <w:b/>
          <w:bCs/>
        </w:rPr>
      </w:pPr>
      <w:r>
        <w:t>Dėl turto nurašymo. Rengėjas – Ekonomikos ir turto valdymo skyrius.</w:t>
      </w:r>
    </w:p>
    <w:p w:rsidR="00B256E9" w:rsidRPr="00B256E9" w:rsidRDefault="00B256E9" w:rsidP="00BC71BE">
      <w:pPr>
        <w:pStyle w:val="NormalWeb"/>
        <w:numPr>
          <w:ilvl w:val="1"/>
          <w:numId w:val="8"/>
        </w:numPr>
        <w:spacing w:before="0" w:beforeAutospacing="0" w:after="0" w:afterAutospacing="0"/>
        <w:ind w:left="0" w:firstLine="720"/>
        <w:jc w:val="both"/>
        <w:rPr>
          <w:b/>
          <w:bCs/>
        </w:rPr>
      </w:pPr>
      <w:r>
        <w:t>Dėl mokyklinio autobuso perėmimo Panevėžio rajono savivaldybės nuosavybėn ir jo perdavimo valdyti, naudoti ir disponuoti patikėjimo teise. Rengėjas – Ekonomikos ir turto valdymo skyrius.</w:t>
      </w:r>
    </w:p>
    <w:p w:rsidR="00B256E9" w:rsidRPr="00B256E9" w:rsidRDefault="00B256E9" w:rsidP="00BC71BE">
      <w:pPr>
        <w:pStyle w:val="NormalWeb"/>
        <w:numPr>
          <w:ilvl w:val="1"/>
          <w:numId w:val="8"/>
        </w:numPr>
        <w:spacing w:before="0" w:beforeAutospacing="0" w:after="0" w:afterAutospacing="0"/>
        <w:ind w:left="0" w:firstLine="720"/>
        <w:jc w:val="both"/>
        <w:rPr>
          <w:b/>
          <w:bCs/>
        </w:rPr>
      </w:pPr>
      <w:r>
        <w:t>Dėl sutikimo perimti valstybės turtą Panevėžio rajono savivaldybės nuosavybėn ir patikėjimo teise. Rengėjas – Ekonomikos ir turto valdymo skyrius.</w:t>
      </w:r>
    </w:p>
    <w:p w:rsidR="00B256E9" w:rsidRPr="00BC71BE" w:rsidRDefault="00B256E9" w:rsidP="00BC71BE">
      <w:pPr>
        <w:pStyle w:val="NormalWeb"/>
        <w:numPr>
          <w:ilvl w:val="1"/>
          <w:numId w:val="8"/>
        </w:numPr>
        <w:spacing w:before="0" w:beforeAutospacing="0" w:after="0" w:afterAutospacing="0"/>
        <w:ind w:left="0" w:firstLine="720"/>
        <w:jc w:val="both"/>
        <w:rPr>
          <w:b/>
          <w:bCs/>
        </w:rPr>
      </w:pPr>
      <w:r>
        <w:t>Dėl turto perdavimo panaudos pagrindais. Rengėjas – Ekonomikos ir turto valdymo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t>D</w:t>
      </w:r>
      <w:r w:rsidRPr="00BC71BE">
        <w:rPr>
          <w:bCs/>
        </w:rPr>
        <w:t>ėl leidimo Savivaldybės administracijos direktoriui skirti vienkartinę pašalpą R.K.</w:t>
      </w:r>
      <w:r>
        <w:rPr>
          <w:bCs/>
        </w:rPr>
        <w:t xml:space="preserve"> Rengėjas – Socialinės paramos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lastRenderedPageBreak/>
        <w:t>D</w:t>
      </w:r>
      <w:r w:rsidRPr="00BC71BE">
        <w:rPr>
          <w:bCs/>
        </w:rPr>
        <w:t>ėl leidimo Savivaldybės administracijos direktoriui skirti vienkartinę pašalpą J.K.</w:t>
      </w:r>
      <w:r>
        <w:rPr>
          <w:bCs/>
        </w:rPr>
        <w:t xml:space="preserve"> Rengėjas – Socialinės paramos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t>D</w:t>
      </w:r>
      <w:r w:rsidRPr="00BC71BE">
        <w:rPr>
          <w:bCs/>
        </w:rPr>
        <w:t>ėl leidimo Savivaldybės administracijos direktoriui skirti vienkartinę pašalpą A.P.</w:t>
      </w:r>
      <w:r>
        <w:rPr>
          <w:bCs/>
        </w:rPr>
        <w:t xml:space="preserve"> Rengėjas – Socialinės paramos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t>D</w:t>
      </w:r>
      <w:r w:rsidRPr="00BC71BE">
        <w:rPr>
          <w:bCs/>
        </w:rPr>
        <w:t xml:space="preserve">ėl leidimo Savivaldybės administracijos direktoriui skirti vienkartinę pašalpą </w:t>
      </w:r>
      <w:r>
        <w:rPr>
          <w:bCs/>
        </w:rPr>
        <w:t>E</w:t>
      </w:r>
      <w:r w:rsidRPr="00BC71BE">
        <w:rPr>
          <w:bCs/>
        </w:rPr>
        <w:t>.</w:t>
      </w:r>
      <w:r>
        <w:rPr>
          <w:bCs/>
        </w:rPr>
        <w:t>B</w:t>
      </w:r>
      <w:r w:rsidRPr="00BC71BE">
        <w:rPr>
          <w:bCs/>
        </w:rPr>
        <w:t>.</w:t>
      </w:r>
      <w:r>
        <w:rPr>
          <w:bCs/>
        </w:rPr>
        <w:t xml:space="preserve"> Rengėjas – Socialinės paramos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t>D</w:t>
      </w:r>
      <w:r w:rsidRPr="00BC71BE">
        <w:rPr>
          <w:bCs/>
        </w:rPr>
        <w:t>ėl leidimo Savivaldybės administracijos direktoriui skirti vienkartinę pašalpą S.S.</w:t>
      </w:r>
      <w:r>
        <w:rPr>
          <w:bCs/>
        </w:rPr>
        <w:t xml:space="preserve"> Rengėjas – Socialinės paramos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t>D</w:t>
      </w:r>
      <w:r w:rsidRPr="00BC71BE">
        <w:rPr>
          <w:bCs/>
        </w:rPr>
        <w:t>ėl leidimo Savivaldybės administracijos direktoriui skirti vienkartinę pašalpą Ed.B</w:t>
      </w:r>
      <w:r>
        <w:rPr>
          <w:bCs/>
        </w:rPr>
        <w:t>. Rengėjas – Socialinės paramos skyrius.</w:t>
      </w:r>
    </w:p>
    <w:p w:rsidR="00BC71BE" w:rsidRPr="00BC71BE" w:rsidRDefault="00BC71BE" w:rsidP="00BC71BE">
      <w:pPr>
        <w:pStyle w:val="NormalWeb"/>
        <w:numPr>
          <w:ilvl w:val="1"/>
          <w:numId w:val="8"/>
        </w:numPr>
        <w:spacing w:before="0" w:beforeAutospacing="0" w:after="0" w:afterAutospacing="0"/>
        <w:ind w:left="0" w:firstLine="720"/>
        <w:jc w:val="both"/>
        <w:rPr>
          <w:b/>
          <w:bCs/>
        </w:rPr>
      </w:pPr>
      <w:r w:rsidRPr="00BC71BE">
        <w:rPr>
          <w:bCs/>
          <w:lang w:val="en-GB"/>
        </w:rPr>
        <w:t>D</w:t>
      </w:r>
      <w:r w:rsidRPr="00BC71BE">
        <w:rPr>
          <w:bCs/>
        </w:rPr>
        <w:t xml:space="preserve">ėl leidimo Savivaldybės administracijos direktoriui skirti vienkartinę pašalpą </w:t>
      </w:r>
      <w:r>
        <w:rPr>
          <w:bCs/>
        </w:rPr>
        <w:t>S</w:t>
      </w:r>
      <w:r w:rsidRPr="00BC71BE">
        <w:rPr>
          <w:bCs/>
        </w:rPr>
        <w:t>.</w:t>
      </w:r>
      <w:r>
        <w:rPr>
          <w:bCs/>
        </w:rPr>
        <w:t>K</w:t>
      </w:r>
      <w:r w:rsidRPr="00BC71BE">
        <w:rPr>
          <w:bCs/>
        </w:rPr>
        <w:t>.</w:t>
      </w:r>
      <w:r>
        <w:rPr>
          <w:bCs/>
        </w:rPr>
        <w:t xml:space="preserve"> Rengėjas – Socialinės paramos skyrius.</w:t>
      </w:r>
    </w:p>
    <w:p w:rsidR="00BC71BE" w:rsidRPr="00C44B42" w:rsidRDefault="00BC71BE" w:rsidP="00BC71BE">
      <w:pPr>
        <w:pStyle w:val="NormalWeb"/>
        <w:numPr>
          <w:ilvl w:val="1"/>
          <w:numId w:val="8"/>
        </w:numPr>
        <w:spacing w:before="0" w:beforeAutospacing="0" w:after="0" w:afterAutospacing="0"/>
        <w:ind w:left="0" w:firstLine="720"/>
        <w:jc w:val="both"/>
        <w:rPr>
          <w:b/>
          <w:bCs/>
        </w:rPr>
      </w:pPr>
      <w:r w:rsidRPr="00BC71BE">
        <w:rPr>
          <w:bCs/>
        </w:rPr>
        <w:t xml:space="preserve">Dėl Panevėžio rajono savivaldybės tarybos 2019 m. gegužės 30 d. sprendimo </w:t>
      </w:r>
      <w:r>
        <w:rPr>
          <w:bCs/>
        </w:rPr>
        <w:t xml:space="preserve">       </w:t>
      </w:r>
      <w:r w:rsidRPr="00BC71BE">
        <w:rPr>
          <w:bCs/>
        </w:rPr>
        <w:t>Nr. T-117 „Dėl išmokų vaikams teikimo asmenims, patiriantiems socialinę riziką, tvarkos aprašo patvirtinimo“ pripažinimo netekusiu galios.</w:t>
      </w:r>
      <w:r>
        <w:rPr>
          <w:bCs/>
        </w:rPr>
        <w:t xml:space="preserve"> Rengėjas – Socialinės paramos skyrius.</w:t>
      </w:r>
    </w:p>
    <w:p w:rsidR="00C44B42" w:rsidRPr="00BC71BE" w:rsidRDefault="00C44B42" w:rsidP="00BC71BE">
      <w:pPr>
        <w:pStyle w:val="NormalWeb"/>
        <w:numPr>
          <w:ilvl w:val="1"/>
          <w:numId w:val="8"/>
        </w:numPr>
        <w:spacing w:before="0" w:beforeAutospacing="0" w:after="0" w:afterAutospacing="0"/>
        <w:ind w:left="0" w:firstLine="720"/>
        <w:jc w:val="both"/>
        <w:rPr>
          <w:b/>
          <w:bCs/>
        </w:rPr>
      </w:pPr>
      <w:r>
        <w:t xml:space="preserve">Dėl </w:t>
      </w:r>
      <w:r w:rsidR="007A41EC">
        <w:t>v</w:t>
      </w:r>
      <w:r>
        <w:t>ėjo elektrinių išdėstymo Panevėžio rajono savivaldybės Krekenavos, Panevėžio ir Upytės seniūnijų teritorijose specialiojo plano rengimo. Rengėjas – Architektūros skyrius.</w:t>
      </w:r>
    </w:p>
    <w:p w:rsidR="00BC71BE" w:rsidRPr="00BC71BE" w:rsidRDefault="00CA1D86" w:rsidP="00BC71BE">
      <w:pPr>
        <w:pStyle w:val="NormalWeb"/>
        <w:numPr>
          <w:ilvl w:val="1"/>
          <w:numId w:val="8"/>
        </w:numPr>
        <w:spacing w:before="0" w:beforeAutospacing="0" w:after="0" w:afterAutospacing="0"/>
        <w:ind w:left="0" w:firstLine="720"/>
        <w:jc w:val="both"/>
        <w:rPr>
          <w:b/>
          <w:bCs/>
        </w:rPr>
      </w:pPr>
      <w:r>
        <w:rPr>
          <w:lang w:eastAsia="ar-SA"/>
        </w:rPr>
        <w:t>Dėl 2015 m. liepos 13 d. valstybinės žemės nuomos sutarties Nr. S2-41 nutraukimo. Rengėjas – Juridinis skyrius.</w:t>
      </w:r>
    </w:p>
    <w:p w:rsidR="00BC71BE" w:rsidRPr="00BC71BE" w:rsidRDefault="00CA1D86" w:rsidP="00BC71BE">
      <w:pPr>
        <w:pStyle w:val="NormalWeb"/>
        <w:numPr>
          <w:ilvl w:val="1"/>
          <w:numId w:val="8"/>
        </w:numPr>
        <w:spacing w:before="0" w:beforeAutospacing="0" w:after="0" w:afterAutospacing="0"/>
        <w:ind w:left="0" w:firstLine="720"/>
        <w:jc w:val="both"/>
        <w:rPr>
          <w:b/>
          <w:bCs/>
        </w:rPr>
      </w:pPr>
      <w:r>
        <w:rPr>
          <w:lang w:eastAsia="ar-SA"/>
        </w:rPr>
        <w:t>Dėl 2015 m. liepos 13 d. valstybinės žemės nuomos sutarties Nr. S2-42 nutraukimo. Rengėjas – Juridinis skyrius.</w:t>
      </w:r>
    </w:p>
    <w:p w:rsidR="00BC71BE" w:rsidRPr="00933145" w:rsidRDefault="00CA1D86" w:rsidP="00CD0B1D">
      <w:pPr>
        <w:pStyle w:val="NormalWeb"/>
        <w:numPr>
          <w:ilvl w:val="1"/>
          <w:numId w:val="8"/>
        </w:numPr>
        <w:spacing w:before="0" w:beforeAutospacing="0" w:after="0" w:afterAutospacing="0"/>
        <w:ind w:left="0" w:firstLine="720"/>
        <w:jc w:val="both"/>
        <w:rPr>
          <w:b/>
          <w:bCs/>
        </w:rPr>
      </w:pPr>
      <w:r>
        <w:rPr>
          <w:lang w:eastAsia="ar-SA"/>
        </w:rPr>
        <w:t>Dėl 2015 m. liepos 13 d. valstybinės žemės nuomos sutarties Nr. S2-43 nutraukimo. Rengėjas – Juridinis skyrius.</w:t>
      </w:r>
    </w:p>
    <w:p w:rsidR="00933145" w:rsidRPr="00933145" w:rsidRDefault="00933145" w:rsidP="00933145">
      <w:pPr>
        <w:pStyle w:val="NormalWeb"/>
        <w:numPr>
          <w:ilvl w:val="1"/>
          <w:numId w:val="8"/>
        </w:numPr>
        <w:spacing w:before="0" w:beforeAutospacing="0" w:after="0" w:afterAutospacing="0"/>
        <w:ind w:left="0" w:firstLine="720"/>
        <w:jc w:val="both"/>
        <w:rPr>
          <w:bCs/>
        </w:rPr>
      </w:pPr>
      <w:r>
        <w:rPr>
          <w:szCs w:val="20"/>
        </w:rPr>
        <w:t>Dėl Panevėžio rajono savivaldy</w:t>
      </w:r>
      <w:r>
        <w:rPr>
          <w:spacing w:val="-1"/>
          <w:szCs w:val="20"/>
        </w:rPr>
        <w:t>b</w:t>
      </w:r>
      <w:r>
        <w:rPr>
          <w:szCs w:val="20"/>
        </w:rPr>
        <w:t>ės</w:t>
      </w:r>
      <w:r>
        <w:rPr>
          <w:spacing w:val="-1"/>
          <w:szCs w:val="20"/>
        </w:rPr>
        <w:t xml:space="preserve"> </w:t>
      </w:r>
      <w:r>
        <w:rPr>
          <w:szCs w:val="20"/>
        </w:rPr>
        <w:t>tarybos 2020</w:t>
      </w:r>
      <w:r>
        <w:rPr>
          <w:spacing w:val="40"/>
          <w:szCs w:val="20"/>
        </w:rPr>
        <w:t xml:space="preserve"> </w:t>
      </w:r>
      <w:r>
        <w:rPr>
          <w:szCs w:val="20"/>
        </w:rPr>
        <w:t>m. balandžio 2 d. sprendimo        Nr. T-87 ,,</w:t>
      </w:r>
      <w:r>
        <w:t xml:space="preserve">Dėl </w:t>
      </w:r>
      <w:r>
        <w:rPr>
          <w:lang w:val="pt-BR"/>
        </w:rPr>
        <w:t xml:space="preserve">bendrojo ugdymo mokyklų mokinių ir klasių pagal vykdomas bendrojo ugdymo programas skaičiaus 2020–2021 m. m.patvirtinimo” pakeitimo. </w:t>
      </w:r>
      <w:r>
        <w:t>Rengėjas – Švietimo, kultūros ir sporto skyrius.</w:t>
      </w:r>
    </w:p>
    <w:p w:rsidR="001E1CAA" w:rsidRPr="001E1CAA" w:rsidRDefault="001E1CAA" w:rsidP="001E1CAA">
      <w:pPr>
        <w:pStyle w:val="NormalWeb"/>
        <w:numPr>
          <w:ilvl w:val="1"/>
          <w:numId w:val="8"/>
        </w:numPr>
        <w:spacing w:before="0" w:beforeAutospacing="0" w:after="0" w:afterAutospacing="0"/>
        <w:ind w:left="0" w:firstLine="720"/>
        <w:jc w:val="both"/>
        <w:rPr>
          <w:bCs/>
        </w:rPr>
      </w:pPr>
      <w:r>
        <w:t>Dėl Panevėžio rajono savivaldybės 2021–2023 metų nusikaltimų prevencijos ir kontrolės programos patvirtinimo. Rengėjas – Švietimo, kultūros ir sporto skyrius.</w:t>
      </w:r>
    </w:p>
    <w:p w:rsidR="007B6722" w:rsidRPr="00096A03" w:rsidRDefault="00547BAD" w:rsidP="007B6722">
      <w:pPr>
        <w:pStyle w:val="NormalWeb"/>
        <w:numPr>
          <w:ilvl w:val="1"/>
          <w:numId w:val="8"/>
        </w:numPr>
        <w:spacing w:before="0" w:beforeAutospacing="0" w:after="0" w:afterAutospacing="0"/>
        <w:ind w:left="0" w:firstLine="720"/>
        <w:jc w:val="both"/>
        <w:rPr>
          <w:bCs/>
        </w:rPr>
      </w:pPr>
      <w:r>
        <w:t>Dėl Panevėžio rajono Smilgių gimnazijos pavadinimo pakeitimo ir švietimo įstaigų nuostatų patvirtinimo</w:t>
      </w:r>
      <w:r w:rsidR="007B6722">
        <w:t>. Rengėjas – Švietimo, kultūros ir sporto skyrius.</w:t>
      </w:r>
    </w:p>
    <w:p w:rsidR="00CD0B1D" w:rsidRPr="00CD0B1D" w:rsidRDefault="00CD0B1D" w:rsidP="00CD0B1D">
      <w:pPr>
        <w:pStyle w:val="NormalWeb"/>
        <w:numPr>
          <w:ilvl w:val="1"/>
          <w:numId w:val="8"/>
        </w:numPr>
        <w:spacing w:before="0" w:beforeAutospacing="0" w:after="0" w:afterAutospacing="0"/>
        <w:ind w:left="0" w:firstLine="720"/>
        <w:jc w:val="both"/>
        <w:rPr>
          <w:bCs/>
        </w:rPr>
      </w:pPr>
      <w:r>
        <w:t xml:space="preserve">Dėl Panevėžio rajono savivaldybės tarybos 2018 m. spalio 31 d. sprendimo </w:t>
      </w:r>
      <w:r w:rsidR="00A34BE6">
        <w:t xml:space="preserve">            </w:t>
      </w:r>
      <w:r>
        <w:t>Nr. T-208 „Dėl maitinimo organizavimo Panevėžio rajono ugdymo įstaigose tvarkos aprašo patvirtinimo“ pakeitimo</w:t>
      </w:r>
      <w:r w:rsidR="007B6722" w:rsidRPr="007B6722">
        <w:rPr>
          <w:bCs/>
        </w:rPr>
        <w:t>.</w:t>
      </w:r>
      <w:r w:rsidR="007B6722">
        <w:rPr>
          <w:bCs/>
        </w:rPr>
        <w:t xml:space="preserve"> </w:t>
      </w:r>
      <w:r w:rsidR="007B6722">
        <w:t>Rengėjas – Švietimo, kultūros ir sporto skyrius.</w:t>
      </w:r>
    </w:p>
    <w:p w:rsidR="00CD0B1D" w:rsidRPr="00CD0B1D" w:rsidRDefault="00CD0B1D" w:rsidP="00CD0B1D">
      <w:pPr>
        <w:pStyle w:val="NormalWeb"/>
        <w:numPr>
          <w:ilvl w:val="1"/>
          <w:numId w:val="8"/>
        </w:numPr>
        <w:spacing w:before="0" w:beforeAutospacing="0" w:after="0" w:afterAutospacing="0"/>
        <w:ind w:left="0" w:firstLine="720"/>
        <w:jc w:val="both"/>
        <w:rPr>
          <w:bCs/>
          <w:sz w:val="22"/>
        </w:rPr>
      </w:pPr>
      <w:r w:rsidRPr="00EF106B">
        <w:t xml:space="preserve">Dėl Panevėžio rajono savivaldybės tarybos 2020 m. </w:t>
      </w:r>
      <w:r w:rsidR="00C530DF" w:rsidRPr="00EF106B">
        <w:t>g</w:t>
      </w:r>
      <w:r w:rsidRPr="00EF106B">
        <w:t xml:space="preserve">egužės 28 d. </w:t>
      </w:r>
      <w:r w:rsidR="00C530DF" w:rsidRPr="00EF106B">
        <w:t>s</w:t>
      </w:r>
      <w:r w:rsidRPr="00EF106B">
        <w:t>prendimo</w:t>
      </w:r>
      <w:r w:rsidR="00A34BE6">
        <w:t xml:space="preserve">       </w:t>
      </w:r>
      <w:r w:rsidRPr="00EF106B">
        <w:t xml:space="preserve"> </w:t>
      </w:r>
      <w:r w:rsidR="00A34BE6">
        <w:t>N</w:t>
      </w:r>
      <w:r w:rsidRPr="00EF106B">
        <w:t xml:space="preserve">r. T-137 „Dėl Panevėžio rajono savivaldybės tarybos 2020 m. </w:t>
      </w:r>
      <w:r w:rsidR="00C530DF" w:rsidRPr="00EF106B">
        <w:t>v</w:t>
      </w:r>
      <w:r w:rsidRPr="00EF106B">
        <w:t xml:space="preserve">asario 27 d. </w:t>
      </w:r>
      <w:r w:rsidR="00C530DF" w:rsidRPr="00EF106B">
        <w:t>s</w:t>
      </w:r>
      <w:r w:rsidRPr="00EF106B">
        <w:t xml:space="preserve">prendimo </w:t>
      </w:r>
      <w:r w:rsidR="00DD3027">
        <w:t>N</w:t>
      </w:r>
      <w:r w:rsidRPr="00EF106B">
        <w:t xml:space="preserve">r. T-62 „Dėl Panevėžio rajono savivaldybės 2020 m. </w:t>
      </w:r>
      <w:r w:rsidR="00C530DF" w:rsidRPr="00EF106B">
        <w:t>m</w:t>
      </w:r>
      <w:r w:rsidRPr="00EF106B">
        <w:t>elioracijos prioritetini</w:t>
      </w:r>
      <w:r w:rsidR="00A86069" w:rsidRPr="00EF106B">
        <w:t xml:space="preserve">ų darbų programos patvirtinimo“ </w:t>
      </w:r>
      <w:r w:rsidRPr="00EF106B">
        <w:t>pakeitimo“ pakeitimo.</w:t>
      </w:r>
      <w:r>
        <w:rPr>
          <w:sz w:val="22"/>
        </w:rPr>
        <w:t xml:space="preserve"> </w:t>
      </w:r>
      <w:r>
        <w:t>Rengėjas – Žemės ūkio skyrius.</w:t>
      </w:r>
    </w:p>
    <w:p w:rsidR="001E1CAA" w:rsidRDefault="00ED3FD9" w:rsidP="00CD0B1D">
      <w:pPr>
        <w:pStyle w:val="NormalWeb"/>
        <w:spacing w:before="0" w:beforeAutospacing="0" w:after="0" w:afterAutospacing="0"/>
        <w:ind w:left="720"/>
        <w:jc w:val="both"/>
      </w:pPr>
      <w:r w:rsidRPr="00110C00">
        <w:t xml:space="preserve">2. </w:t>
      </w:r>
      <w:r w:rsidR="007703E9" w:rsidRPr="00110C00">
        <w:t>Me</w:t>
      </w:r>
      <w:r w:rsidR="00435380" w:rsidRPr="00110C00">
        <w:t>džiagą Savivaldybės tarybos posėdžiui bei Savivaldy</w:t>
      </w:r>
      <w:r w:rsidR="001E1CAA">
        <w:t>bės tarybos sprendimų projektus</w:t>
      </w:r>
    </w:p>
    <w:p w:rsidR="00ED3FD9" w:rsidRPr="00110C00" w:rsidRDefault="00435380" w:rsidP="001E1CAA">
      <w:pPr>
        <w:pStyle w:val="NormalWeb"/>
        <w:spacing w:before="0" w:beforeAutospacing="0" w:after="0" w:afterAutospacing="0"/>
        <w:jc w:val="both"/>
      </w:pPr>
      <w:r w:rsidRPr="00110C00">
        <w:t>registravimui pateikti Kanceliarijos skyriui iki 20</w:t>
      </w:r>
      <w:r w:rsidR="00FA3DEA">
        <w:t>20</w:t>
      </w:r>
      <w:r w:rsidRPr="00110C00">
        <w:t xml:space="preserve"> m. </w:t>
      </w:r>
      <w:r w:rsidR="00E300C1">
        <w:t>rugpjūčio 6</w:t>
      </w:r>
      <w:r w:rsidR="009F7689" w:rsidRPr="00DF7749">
        <w:t xml:space="preserve"> </w:t>
      </w:r>
      <w:r w:rsidRPr="00DF7749">
        <w:t>d.</w:t>
      </w:r>
    </w:p>
    <w:p w:rsidR="004A08EF" w:rsidRDefault="004A08EF" w:rsidP="00ED3FD9">
      <w:pPr>
        <w:tabs>
          <w:tab w:val="left" w:pos="1560"/>
          <w:tab w:val="left" w:pos="1701"/>
        </w:tabs>
        <w:jc w:val="both"/>
        <w:rPr>
          <w:sz w:val="24"/>
        </w:rPr>
      </w:pPr>
    </w:p>
    <w:p w:rsidR="00215038" w:rsidRDefault="00215038" w:rsidP="00ED3FD9">
      <w:pPr>
        <w:tabs>
          <w:tab w:val="left" w:pos="1560"/>
          <w:tab w:val="left" w:pos="1701"/>
        </w:tabs>
        <w:jc w:val="both"/>
        <w:rPr>
          <w:sz w:val="24"/>
        </w:rPr>
      </w:pPr>
    </w:p>
    <w:p w:rsidR="00ED3FD9" w:rsidRDefault="00BC3DAD" w:rsidP="00310AFB">
      <w:pPr>
        <w:pStyle w:val="Standard"/>
        <w:tabs>
          <w:tab w:val="left" w:pos="1560"/>
          <w:tab w:val="left" w:pos="1701"/>
        </w:tabs>
        <w:jc w:val="both"/>
        <w:rPr>
          <w:sz w:val="24"/>
          <w:szCs w:val="24"/>
        </w:rPr>
      </w:pPr>
      <w:r>
        <w:rPr>
          <w:sz w:val="24"/>
          <w:szCs w:val="24"/>
        </w:rPr>
        <w:t xml:space="preserve">Savivaldybės </w:t>
      </w:r>
      <w:r w:rsidR="009E0DEA">
        <w:rPr>
          <w:sz w:val="24"/>
          <w:szCs w:val="24"/>
        </w:rPr>
        <w:t>mer</w:t>
      </w:r>
      <w:r w:rsidR="00C530DF">
        <w:rPr>
          <w:sz w:val="24"/>
          <w:szCs w:val="24"/>
        </w:rPr>
        <w:t>as</w:t>
      </w:r>
      <w:r>
        <w:rPr>
          <w:sz w:val="24"/>
          <w:szCs w:val="24"/>
        </w:rPr>
        <w:tab/>
      </w:r>
      <w:r>
        <w:rPr>
          <w:sz w:val="24"/>
          <w:szCs w:val="24"/>
        </w:rPr>
        <w:tab/>
      </w:r>
      <w:r>
        <w:rPr>
          <w:sz w:val="24"/>
          <w:szCs w:val="24"/>
        </w:rPr>
        <w:tab/>
      </w:r>
      <w:r>
        <w:rPr>
          <w:sz w:val="24"/>
          <w:szCs w:val="24"/>
        </w:rPr>
        <w:tab/>
      </w:r>
      <w:r w:rsidR="00DF26ED">
        <w:rPr>
          <w:sz w:val="24"/>
          <w:szCs w:val="24"/>
        </w:rPr>
        <w:tab/>
      </w:r>
      <w:r w:rsidR="00DF26ED">
        <w:rPr>
          <w:sz w:val="24"/>
          <w:szCs w:val="24"/>
        </w:rPr>
        <w:tab/>
      </w:r>
      <w:r w:rsidR="00C530DF">
        <w:rPr>
          <w:sz w:val="24"/>
          <w:szCs w:val="24"/>
        </w:rPr>
        <w:t xml:space="preserve">                                 Povilas Žagunis </w:t>
      </w: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bookmarkStart w:id="0" w:name="_GoBack"/>
      <w:bookmarkEnd w:id="0"/>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E300C1" w:rsidRDefault="00E300C1"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p w:rsidR="000C5D38" w:rsidRDefault="000C5D38" w:rsidP="00ED3FD9">
      <w:pPr>
        <w:rPr>
          <w:sz w:val="24"/>
          <w:szCs w:val="24"/>
        </w:rPr>
      </w:pPr>
    </w:p>
    <w:sectPr w:rsidR="000C5D38" w:rsidSect="00785DEF">
      <w:headerReference w:type="default" r:id="rId9"/>
      <w:headerReference w:type="first" r:id="rId10"/>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36" w:rsidRDefault="00192A36">
      <w:r>
        <w:separator/>
      </w:r>
    </w:p>
  </w:endnote>
  <w:endnote w:type="continuationSeparator" w:id="0">
    <w:p w:rsidR="00192A36" w:rsidRDefault="0019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36" w:rsidRDefault="00192A36">
      <w:r>
        <w:separator/>
      </w:r>
    </w:p>
  </w:footnote>
  <w:footnote w:type="continuationSeparator" w:id="0">
    <w:p w:rsidR="00192A36" w:rsidRDefault="0019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7" w:rsidRDefault="003826E7">
    <w:pPr>
      <w:pStyle w:val="Header"/>
      <w:jc w:val="center"/>
    </w:pPr>
    <w:r>
      <w:fldChar w:fldCharType="begin"/>
    </w:r>
    <w:r>
      <w:instrText>PAGE   \* MERGEFORMAT</w:instrText>
    </w:r>
    <w:r>
      <w:fldChar w:fldCharType="separate"/>
    </w:r>
    <w:r w:rsidR="000E6E65">
      <w:rPr>
        <w:noProof/>
      </w:rPr>
      <w:t>3</w:t>
    </w:r>
    <w:r>
      <w:fldChar w:fldCharType="end"/>
    </w:r>
  </w:p>
  <w:p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192A36" w:rsidP="00B23044">
    <w:pPr>
      <w:pStyle w:val="Header"/>
      <w:jc w:val="center"/>
      <w:rPr>
        <w:b/>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1" o:title=""/>
        </v:shape>
      </w:pict>
    </w:r>
  </w:p>
  <w:p w:rsidR="003936D4" w:rsidRDefault="003936D4" w:rsidP="00B23044">
    <w:pPr>
      <w:pStyle w:val="Header"/>
      <w:jc w:val="center"/>
      <w:rPr>
        <w:b/>
        <w:sz w:val="24"/>
      </w:rPr>
    </w:pPr>
    <w:r>
      <w:rPr>
        <w:b/>
        <w:sz w:val="28"/>
      </w:rPr>
      <w:t>PANEVĖŽIO RAJONO SAVIVALDYBĖS MERAS</w:t>
    </w:r>
  </w:p>
  <w:p w:rsidR="003936D4" w:rsidRDefault="003936D4" w:rsidP="00B23044">
    <w:pPr>
      <w:pStyle w:val="Header"/>
      <w:jc w:val="center"/>
      <w:rPr>
        <w:b/>
        <w:sz w:val="24"/>
      </w:rPr>
    </w:pPr>
  </w:p>
  <w:p w:rsidR="003936D4" w:rsidRDefault="003936D4" w:rsidP="00B23044">
    <w:pPr>
      <w:pStyle w:val="Header"/>
      <w:jc w:val="center"/>
      <w:rPr>
        <w:b/>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7">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8">
    <w:nsid w:val="61891579"/>
    <w:multiLevelType w:val="hybridMultilevel"/>
    <w:tmpl w:val="8AFC6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3"/>
  </w:num>
  <w:num w:numId="9">
    <w:abstractNumId w:val="6"/>
  </w:num>
  <w:num w:numId="10">
    <w:abstractNumId w:val="7"/>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2"/>
    <w:rsid w:val="00007412"/>
    <w:rsid w:val="00017B7B"/>
    <w:rsid w:val="00020E2E"/>
    <w:rsid w:val="000211B1"/>
    <w:rsid w:val="00025139"/>
    <w:rsid w:val="000264BD"/>
    <w:rsid w:val="00030C62"/>
    <w:rsid w:val="00037182"/>
    <w:rsid w:val="000374E6"/>
    <w:rsid w:val="00044326"/>
    <w:rsid w:val="00045AE2"/>
    <w:rsid w:val="00052248"/>
    <w:rsid w:val="00052AD1"/>
    <w:rsid w:val="00060B68"/>
    <w:rsid w:val="000678F3"/>
    <w:rsid w:val="000715FD"/>
    <w:rsid w:val="000753B0"/>
    <w:rsid w:val="000767B4"/>
    <w:rsid w:val="00081FB6"/>
    <w:rsid w:val="000825FF"/>
    <w:rsid w:val="00085EF7"/>
    <w:rsid w:val="000950D0"/>
    <w:rsid w:val="00096A03"/>
    <w:rsid w:val="00097F3E"/>
    <w:rsid w:val="000A0A91"/>
    <w:rsid w:val="000A2E79"/>
    <w:rsid w:val="000A4B22"/>
    <w:rsid w:val="000A6B24"/>
    <w:rsid w:val="000B0549"/>
    <w:rsid w:val="000C1F61"/>
    <w:rsid w:val="000C2AF2"/>
    <w:rsid w:val="000C4933"/>
    <w:rsid w:val="000C539B"/>
    <w:rsid w:val="000C5D38"/>
    <w:rsid w:val="000D2AC4"/>
    <w:rsid w:val="000D553F"/>
    <w:rsid w:val="000D6098"/>
    <w:rsid w:val="000D657C"/>
    <w:rsid w:val="000D7058"/>
    <w:rsid w:val="000E4B2D"/>
    <w:rsid w:val="000E4FE4"/>
    <w:rsid w:val="000E6E65"/>
    <w:rsid w:val="000F0707"/>
    <w:rsid w:val="000F161C"/>
    <w:rsid w:val="000F2042"/>
    <w:rsid w:val="000F6B34"/>
    <w:rsid w:val="000F7EFE"/>
    <w:rsid w:val="00110C00"/>
    <w:rsid w:val="00116015"/>
    <w:rsid w:val="001218F1"/>
    <w:rsid w:val="00132521"/>
    <w:rsid w:val="00135567"/>
    <w:rsid w:val="00135853"/>
    <w:rsid w:val="00147101"/>
    <w:rsid w:val="00147507"/>
    <w:rsid w:val="00151C44"/>
    <w:rsid w:val="00152BDB"/>
    <w:rsid w:val="0016003F"/>
    <w:rsid w:val="001618B5"/>
    <w:rsid w:val="0016400B"/>
    <w:rsid w:val="00165B3E"/>
    <w:rsid w:val="00171EB1"/>
    <w:rsid w:val="001768BD"/>
    <w:rsid w:val="00176BF6"/>
    <w:rsid w:val="001820F9"/>
    <w:rsid w:val="001920B8"/>
    <w:rsid w:val="001928DF"/>
    <w:rsid w:val="00192A36"/>
    <w:rsid w:val="00195C06"/>
    <w:rsid w:val="001A104C"/>
    <w:rsid w:val="001B1F87"/>
    <w:rsid w:val="001B27D2"/>
    <w:rsid w:val="001B4421"/>
    <w:rsid w:val="001C21CF"/>
    <w:rsid w:val="001C70C2"/>
    <w:rsid w:val="001D04F4"/>
    <w:rsid w:val="001D570F"/>
    <w:rsid w:val="001E1CAA"/>
    <w:rsid w:val="001E24EF"/>
    <w:rsid w:val="001F27C3"/>
    <w:rsid w:val="001F4B41"/>
    <w:rsid w:val="001F5C17"/>
    <w:rsid w:val="001F6690"/>
    <w:rsid w:val="001F6B23"/>
    <w:rsid w:val="00201455"/>
    <w:rsid w:val="00205EE8"/>
    <w:rsid w:val="00207A12"/>
    <w:rsid w:val="00210EF7"/>
    <w:rsid w:val="00215038"/>
    <w:rsid w:val="00220FA5"/>
    <w:rsid w:val="00225052"/>
    <w:rsid w:val="00226C89"/>
    <w:rsid w:val="00231426"/>
    <w:rsid w:val="0024159B"/>
    <w:rsid w:val="00243CEC"/>
    <w:rsid w:val="002534F9"/>
    <w:rsid w:val="0025424D"/>
    <w:rsid w:val="0025592F"/>
    <w:rsid w:val="002622D2"/>
    <w:rsid w:val="002624D1"/>
    <w:rsid w:val="002637D1"/>
    <w:rsid w:val="002659A5"/>
    <w:rsid w:val="00267541"/>
    <w:rsid w:val="00270744"/>
    <w:rsid w:val="00291C03"/>
    <w:rsid w:val="00293556"/>
    <w:rsid w:val="00295699"/>
    <w:rsid w:val="002A2519"/>
    <w:rsid w:val="002A3999"/>
    <w:rsid w:val="002B0348"/>
    <w:rsid w:val="002B232B"/>
    <w:rsid w:val="002B6978"/>
    <w:rsid w:val="002C09D6"/>
    <w:rsid w:val="002C2559"/>
    <w:rsid w:val="002C2E0A"/>
    <w:rsid w:val="002C2F4F"/>
    <w:rsid w:val="002C36B4"/>
    <w:rsid w:val="002C507F"/>
    <w:rsid w:val="002D6C4D"/>
    <w:rsid w:val="002E4623"/>
    <w:rsid w:val="002F3717"/>
    <w:rsid w:val="002F3903"/>
    <w:rsid w:val="002F4661"/>
    <w:rsid w:val="00304228"/>
    <w:rsid w:val="00310AFB"/>
    <w:rsid w:val="003167C2"/>
    <w:rsid w:val="00316844"/>
    <w:rsid w:val="0032047A"/>
    <w:rsid w:val="0032272E"/>
    <w:rsid w:val="003315BE"/>
    <w:rsid w:val="003349D2"/>
    <w:rsid w:val="00340DDB"/>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B229D"/>
    <w:rsid w:val="003B28BE"/>
    <w:rsid w:val="003B5261"/>
    <w:rsid w:val="003C6A56"/>
    <w:rsid w:val="003C6B86"/>
    <w:rsid w:val="003D0553"/>
    <w:rsid w:val="003D3299"/>
    <w:rsid w:val="003E2C6C"/>
    <w:rsid w:val="003E4A2A"/>
    <w:rsid w:val="003E55CA"/>
    <w:rsid w:val="003F13D1"/>
    <w:rsid w:val="003F1D54"/>
    <w:rsid w:val="003F1EF2"/>
    <w:rsid w:val="003F1FFC"/>
    <w:rsid w:val="004001E5"/>
    <w:rsid w:val="004015E6"/>
    <w:rsid w:val="0041143C"/>
    <w:rsid w:val="00413381"/>
    <w:rsid w:val="00413592"/>
    <w:rsid w:val="004208A0"/>
    <w:rsid w:val="0042120E"/>
    <w:rsid w:val="00425735"/>
    <w:rsid w:val="00435380"/>
    <w:rsid w:val="004363ED"/>
    <w:rsid w:val="00436506"/>
    <w:rsid w:val="004467ED"/>
    <w:rsid w:val="00446A6C"/>
    <w:rsid w:val="00452C4D"/>
    <w:rsid w:val="0046452B"/>
    <w:rsid w:val="00467198"/>
    <w:rsid w:val="00470EF4"/>
    <w:rsid w:val="0047130C"/>
    <w:rsid w:val="00476E66"/>
    <w:rsid w:val="00484730"/>
    <w:rsid w:val="00491DB9"/>
    <w:rsid w:val="00493758"/>
    <w:rsid w:val="0049792E"/>
    <w:rsid w:val="004A08EF"/>
    <w:rsid w:val="004A0F7D"/>
    <w:rsid w:val="004B636E"/>
    <w:rsid w:val="004B6921"/>
    <w:rsid w:val="004D1864"/>
    <w:rsid w:val="004E0DD5"/>
    <w:rsid w:val="004E1448"/>
    <w:rsid w:val="004E2CB7"/>
    <w:rsid w:val="004E535D"/>
    <w:rsid w:val="004E5A19"/>
    <w:rsid w:val="004E6E91"/>
    <w:rsid w:val="004E7E83"/>
    <w:rsid w:val="004F3825"/>
    <w:rsid w:val="004F3A73"/>
    <w:rsid w:val="004F70BF"/>
    <w:rsid w:val="004F7234"/>
    <w:rsid w:val="00503EFE"/>
    <w:rsid w:val="005108FD"/>
    <w:rsid w:val="005109BC"/>
    <w:rsid w:val="00512853"/>
    <w:rsid w:val="0052152B"/>
    <w:rsid w:val="00530CB0"/>
    <w:rsid w:val="005403E5"/>
    <w:rsid w:val="0054077B"/>
    <w:rsid w:val="00541A13"/>
    <w:rsid w:val="0054416D"/>
    <w:rsid w:val="00544668"/>
    <w:rsid w:val="00544E05"/>
    <w:rsid w:val="00547BAD"/>
    <w:rsid w:val="00553A64"/>
    <w:rsid w:val="00555E45"/>
    <w:rsid w:val="00563641"/>
    <w:rsid w:val="005670A3"/>
    <w:rsid w:val="005736D1"/>
    <w:rsid w:val="0057434A"/>
    <w:rsid w:val="00576DED"/>
    <w:rsid w:val="0058337B"/>
    <w:rsid w:val="00584C93"/>
    <w:rsid w:val="00593911"/>
    <w:rsid w:val="005A0C7F"/>
    <w:rsid w:val="005A3415"/>
    <w:rsid w:val="005A57C0"/>
    <w:rsid w:val="005B340E"/>
    <w:rsid w:val="005B7E88"/>
    <w:rsid w:val="005C1F8C"/>
    <w:rsid w:val="005C42C8"/>
    <w:rsid w:val="005C66AC"/>
    <w:rsid w:val="005D07D1"/>
    <w:rsid w:val="005D64D2"/>
    <w:rsid w:val="005D6666"/>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4D75"/>
    <w:rsid w:val="00646150"/>
    <w:rsid w:val="006472B6"/>
    <w:rsid w:val="00651343"/>
    <w:rsid w:val="006516BB"/>
    <w:rsid w:val="006534E7"/>
    <w:rsid w:val="006601C9"/>
    <w:rsid w:val="00663BA7"/>
    <w:rsid w:val="00667198"/>
    <w:rsid w:val="006678F3"/>
    <w:rsid w:val="00670B77"/>
    <w:rsid w:val="00671861"/>
    <w:rsid w:val="00672846"/>
    <w:rsid w:val="00681437"/>
    <w:rsid w:val="006838C8"/>
    <w:rsid w:val="00684112"/>
    <w:rsid w:val="00692CBC"/>
    <w:rsid w:val="00692EF9"/>
    <w:rsid w:val="00694C6A"/>
    <w:rsid w:val="00695142"/>
    <w:rsid w:val="006A0FDE"/>
    <w:rsid w:val="006A29FA"/>
    <w:rsid w:val="006A4294"/>
    <w:rsid w:val="006A5403"/>
    <w:rsid w:val="006A6611"/>
    <w:rsid w:val="006A798D"/>
    <w:rsid w:val="006B0205"/>
    <w:rsid w:val="006B1108"/>
    <w:rsid w:val="006B13CA"/>
    <w:rsid w:val="006B1836"/>
    <w:rsid w:val="006C1067"/>
    <w:rsid w:val="006C29A6"/>
    <w:rsid w:val="006C37E6"/>
    <w:rsid w:val="006C6EE2"/>
    <w:rsid w:val="006D0A46"/>
    <w:rsid w:val="006D5009"/>
    <w:rsid w:val="006E1F9F"/>
    <w:rsid w:val="006E6E26"/>
    <w:rsid w:val="006F2605"/>
    <w:rsid w:val="007028FA"/>
    <w:rsid w:val="00704056"/>
    <w:rsid w:val="007055FB"/>
    <w:rsid w:val="0070569D"/>
    <w:rsid w:val="0070735E"/>
    <w:rsid w:val="00710F37"/>
    <w:rsid w:val="0071723A"/>
    <w:rsid w:val="00717CFF"/>
    <w:rsid w:val="007255D5"/>
    <w:rsid w:val="0073005B"/>
    <w:rsid w:val="007338CF"/>
    <w:rsid w:val="007379BB"/>
    <w:rsid w:val="007415DA"/>
    <w:rsid w:val="00741CE8"/>
    <w:rsid w:val="00745372"/>
    <w:rsid w:val="0074594C"/>
    <w:rsid w:val="0075272D"/>
    <w:rsid w:val="007634F3"/>
    <w:rsid w:val="00765B93"/>
    <w:rsid w:val="007703E9"/>
    <w:rsid w:val="00775C97"/>
    <w:rsid w:val="007805C6"/>
    <w:rsid w:val="00781CE4"/>
    <w:rsid w:val="00782510"/>
    <w:rsid w:val="007829FE"/>
    <w:rsid w:val="00784371"/>
    <w:rsid w:val="0078549E"/>
    <w:rsid w:val="00785DEF"/>
    <w:rsid w:val="007873CE"/>
    <w:rsid w:val="0078741E"/>
    <w:rsid w:val="00791F1A"/>
    <w:rsid w:val="0079216B"/>
    <w:rsid w:val="007921AF"/>
    <w:rsid w:val="007A1498"/>
    <w:rsid w:val="007A28E3"/>
    <w:rsid w:val="007A2D7B"/>
    <w:rsid w:val="007A41EC"/>
    <w:rsid w:val="007B0A9F"/>
    <w:rsid w:val="007B6722"/>
    <w:rsid w:val="007C0803"/>
    <w:rsid w:val="007C208D"/>
    <w:rsid w:val="007C35F9"/>
    <w:rsid w:val="007C6233"/>
    <w:rsid w:val="007D5743"/>
    <w:rsid w:val="007E513B"/>
    <w:rsid w:val="007F0E89"/>
    <w:rsid w:val="00800BCF"/>
    <w:rsid w:val="008017F7"/>
    <w:rsid w:val="00804D51"/>
    <w:rsid w:val="008110CB"/>
    <w:rsid w:val="0081132D"/>
    <w:rsid w:val="008118BA"/>
    <w:rsid w:val="008149E8"/>
    <w:rsid w:val="00834826"/>
    <w:rsid w:val="00834F99"/>
    <w:rsid w:val="00835125"/>
    <w:rsid w:val="00835179"/>
    <w:rsid w:val="00836A89"/>
    <w:rsid w:val="00840721"/>
    <w:rsid w:val="00840BFF"/>
    <w:rsid w:val="008418B6"/>
    <w:rsid w:val="00844DA4"/>
    <w:rsid w:val="00846D82"/>
    <w:rsid w:val="0085183C"/>
    <w:rsid w:val="008519BD"/>
    <w:rsid w:val="00860D76"/>
    <w:rsid w:val="008615BC"/>
    <w:rsid w:val="008638C9"/>
    <w:rsid w:val="00863965"/>
    <w:rsid w:val="00866E72"/>
    <w:rsid w:val="008728B1"/>
    <w:rsid w:val="008747B1"/>
    <w:rsid w:val="00886AD1"/>
    <w:rsid w:val="0088715B"/>
    <w:rsid w:val="008938A5"/>
    <w:rsid w:val="008950CD"/>
    <w:rsid w:val="00895422"/>
    <w:rsid w:val="00896662"/>
    <w:rsid w:val="008A13B2"/>
    <w:rsid w:val="008A166D"/>
    <w:rsid w:val="008A1670"/>
    <w:rsid w:val="008A1D37"/>
    <w:rsid w:val="008A639D"/>
    <w:rsid w:val="008A7012"/>
    <w:rsid w:val="008B4A3B"/>
    <w:rsid w:val="008B6D6F"/>
    <w:rsid w:val="008C0C94"/>
    <w:rsid w:val="008C12B7"/>
    <w:rsid w:val="008C14EF"/>
    <w:rsid w:val="008C1E02"/>
    <w:rsid w:val="008C23B4"/>
    <w:rsid w:val="008D14D7"/>
    <w:rsid w:val="008D4820"/>
    <w:rsid w:val="008E2643"/>
    <w:rsid w:val="008E5C4C"/>
    <w:rsid w:val="008F57AD"/>
    <w:rsid w:val="00901C9C"/>
    <w:rsid w:val="00913ECE"/>
    <w:rsid w:val="0091689B"/>
    <w:rsid w:val="00924370"/>
    <w:rsid w:val="00933145"/>
    <w:rsid w:val="00935490"/>
    <w:rsid w:val="009378A1"/>
    <w:rsid w:val="00940C4A"/>
    <w:rsid w:val="0094161F"/>
    <w:rsid w:val="00941E4E"/>
    <w:rsid w:val="00942B1F"/>
    <w:rsid w:val="009458D4"/>
    <w:rsid w:val="009543E4"/>
    <w:rsid w:val="00961230"/>
    <w:rsid w:val="00964E41"/>
    <w:rsid w:val="00973222"/>
    <w:rsid w:val="00977A7B"/>
    <w:rsid w:val="009804AF"/>
    <w:rsid w:val="009844A2"/>
    <w:rsid w:val="00992CDF"/>
    <w:rsid w:val="00993994"/>
    <w:rsid w:val="009A093C"/>
    <w:rsid w:val="009A28E1"/>
    <w:rsid w:val="009B5AE1"/>
    <w:rsid w:val="009C3158"/>
    <w:rsid w:val="009C5C9E"/>
    <w:rsid w:val="009D13B8"/>
    <w:rsid w:val="009D2E06"/>
    <w:rsid w:val="009E0DEA"/>
    <w:rsid w:val="009E1E4B"/>
    <w:rsid w:val="009E596A"/>
    <w:rsid w:val="009F539E"/>
    <w:rsid w:val="009F7689"/>
    <w:rsid w:val="00A068EB"/>
    <w:rsid w:val="00A06BDF"/>
    <w:rsid w:val="00A10292"/>
    <w:rsid w:val="00A11A19"/>
    <w:rsid w:val="00A132BA"/>
    <w:rsid w:val="00A14F51"/>
    <w:rsid w:val="00A15EED"/>
    <w:rsid w:val="00A17FC6"/>
    <w:rsid w:val="00A21D3F"/>
    <w:rsid w:val="00A236D9"/>
    <w:rsid w:val="00A25415"/>
    <w:rsid w:val="00A27FD4"/>
    <w:rsid w:val="00A313B1"/>
    <w:rsid w:val="00A34BE6"/>
    <w:rsid w:val="00A4339E"/>
    <w:rsid w:val="00A47273"/>
    <w:rsid w:val="00A57212"/>
    <w:rsid w:val="00A663A6"/>
    <w:rsid w:val="00A71132"/>
    <w:rsid w:val="00A713D4"/>
    <w:rsid w:val="00A74D87"/>
    <w:rsid w:val="00A76056"/>
    <w:rsid w:val="00A856B2"/>
    <w:rsid w:val="00A86069"/>
    <w:rsid w:val="00A87C35"/>
    <w:rsid w:val="00A90743"/>
    <w:rsid w:val="00A91D06"/>
    <w:rsid w:val="00A92567"/>
    <w:rsid w:val="00A9317D"/>
    <w:rsid w:val="00A9590F"/>
    <w:rsid w:val="00AA0212"/>
    <w:rsid w:val="00AB18F0"/>
    <w:rsid w:val="00AC2355"/>
    <w:rsid w:val="00AC447B"/>
    <w:rsid w:val="00AC47A0"/>
    <w:rsid w:val="00AC4E0F"/>
    <w:rsid w:val="00AC5184"/>
    <w:rsid w:val="00AD10BB"/>
    <w:rsid w:val="00AE0878"/>
    <w:rsid w:val="00AE4A47"/>
    <w:rsid w:val="00AE7417"/>
    <w:rsid w:val="00AF0FB9"/>
    <w:rsid w:val="00AF6D91"/>
    <w:rsid w:val="00B03D22"/>
    <w:rsid w:val="00B05474"/>
    <w:rsid w:val="00B07E20"/>
    <w:rsid w:val="00B20A6E"/>
    <w:rsid w:val="00B23044"/>
    <w:rsid w:val="00B252E4"/>
    <w:rsid w:val="00B256E9"/>
    <w:rsid w:val="00B25EFA"/>
    <w:rsid w:val="00B31E47"/>
    <w:rsid w:val="00B341CA"/>
    <w:rsid w:val="00B344E3"/>
    <w:rsid w:val="00B34DAD"/>
    <w:rsid w:val="00B365AC"/>
    <w:rsid w:val="00B36723"/>
    <w:rsid w:val="00B37A91"/>
    <w:rsid w:val="00B46B16"/>
    <w:rsid w:val="00B50168"/>
    <w:rsid w:val="00B512EA"/>
    <w:rsid w:val="00B5484B"/>
    <w:rsid w:val="00B65AD0"/>
    <w:rsid w:val="00B67581"/>
    <w:rsid w:val="00B73772"/>
    <w:rsid w:val="00B763C3"/>
    <w:rsid w:val="00B80D67"/>
    <w:rsid w:val="00B85BF5"/>
    <w:rsid w:val="00B92016"/>
    <w:rsid w:val="00B92EEC"/>
    <w:rsid w:val="00B9403F"/>
    <w:rsid w:val="00B97BFF"/>
    <w:rsid w:val="00BA07AD"/>
    <w:rsid w:val="00BA67A9"/>
    <w:rsid w:val="00BA7DC7"/>
    <w:rsid w:val="00BB2804"/>
    <w:rsid w:val="00BB57CC"/>
    <w:rsid w:val="00BB69A9"/>
    <w:rsid w:val="00BB6FA5"/>
    <w:rsid w:val="00BC1C0A"/>
    <w:rsid w:val="00BC27A1"/>
    <w:rsid w:val="00BC3DAD"/>
    <w:rsid w:val="00BC4F8A"/>
    <w:rsid w:val="00BC71BE"/>
    <w:rsid w:val="00BC7CCE"/>
    <w:rsid w:val="00BD0CDE"/>
    <w:rsid w:val="00BD5E77"/>
    <w:rsid w:val="00BE116A"/>
    <w:rsid w:val="00BE2DA6"/>
    <w:rsid w:val="00BF1F7E"/>
    <w:rsid w:val="00BF3D58"/>
    <w:rsid w:val="00BF7C8E"/>
    <w:rsid w:val="00C0134D"/>
    <w:rsid w:val="00C07680"/>
    <w:rsid w:val="00C13892"/>
    <w:rsid w:val="00C140F2"/>
    <w:rsid w:val="00C14264"/>
    <w:rsid w:val="00C201F1"/>
    <w:rsid w:val="00C21EB6"/>
    <w:rsid w:val="00C26A05"/>
    <w:rsid w:val="00C33055"/>
    <w:rsid w:val="00C364CF"/>
    <w:rsid w:val="00C41A3D"/>
    <w:rsid w:val="00C44A73"/>
    <w:rsid w:val="00C44B42"/>
    <w:rsid w:val="00C51124"/>
    <w:rsid w:val="00C530DF"/>
    <w:rsid w:val="00C547B7"/>
    <w:rsid w:val="00C6102B"/>
    <w:rsid w:val="00C64512"/>
    <w:rsid w:val="00C64DF4"/>
    <w:rsid w:val="00C70204"/>
    <w:rsid w:val="00C74260"/>
    <w:rsid w:val="00C75A43"/>
    <w:rsid w:val="00C76299"/>
    <w:rsid w:val="00C877D9"/>
    <w:rsid w:val="00C90562"/>
    <w:rsid w:val="00C9358E"/>
    <w:rsid w:val="00CA032C"/>
    <w:rsid w:val="00CA12DD"/>
    <w:rsid w:val="00CA1D86"/>
    <w:rsid w:val="00CA1F75"/>
    <w:rsid w:val="00CA37D1"/>
    <w:rsid w:val="00CB1889"/>
    <w:rsid w:val="00CB272E"/>
    <w:rsid w:val="00CB29AF"/>
    <w:rsid w:val="00CB63BD"/>
    <w:rsid w:val="00CC2F37"/>
    <w:rsid w:val="00CC7457"/>
    <w:rsid w:val="00CD0B1D"/>
    <w:rsid w:val="00CD0F4E"/>
    <w:rsid w:val="00CD30DD"/>
    <w:rsid w:val="00CD5CDF"/>
    <w:rsid w:val="00CE4A3C"/>
    <w:rsid w:val="00CE5235"/>
    <w:rsid w:val="00CE56C0"/>
    <w:rsid w:val="00CE5A89"/>
    <w:rsid w:val="00CE62FD"/>
    <w:rsid w:val="00CE7029"/>
    <w:rsid w:val="00CF17EE"/>
    <w:rsid w:val="00CF3EBD"/>
    <w:rsid w:val="00CF4D23"/>
    <w:rsid w:val="00D0001A"/>
    <w:rsid w:val="00D002C4"/>
    <w:rsid w:val="00D01B34"/>
    <w:rsid w:val="00D0478B"/>
    <w:rsid w:val="00D06A5F"/>
    <w:rsid w:val="00D13DFF"/>
    <w:rsid w:val="00D203F8"/>
    <w:rsid w:val="00D245E3"/>
    <w:rsid w:val="00D25489"/>
    <w:rsid w:val="00D25D66"/>
    <w:rsid w:val="00D2668A"/>
    <w:rsid w:val="00D338DD"/>
    <w:rsid w:val="00D35736"/>
    <w:rsid w:val="00D363AE"/>
    <w:rsid w:val="00D3709E"/>
    <w:rsid w:val="00D45F8D"/>
    <w:rsid w:val="00D50F46"/>
    <w:rsid w:val="00D510E7"/>
    <w:rsid w:val="00D51735"/>
    <w:rsid w:val="00D517E3"/>
    <w:rsid w:val="00D55E76"/>
    <w:rsid w:val="00D60149"/>
    <w:rsid w:val="00D60BB4"/>
    <w:rsid w:val="00D62893"/>
    <w:rsid w:val="00D7031B"/>
    <w:rsid w:val="00D725F9"/>
    <w:rsid w:val="00D73BF0"/>
    <w:rsid w:val="00D75373"/>
    <w:rsid w:val="00D76E57"/>
    <w:rsid w:val="00D81341"/>
    <w:rsid w:val="00D81757"/>
    <w:rsid w:val="00D81A2C"/>
    <w:rsid w:val="00D82236"/>
    <w:rsid w:val="00D9012F"/>
    <w:rsid w:val="00D90B25"/>
    <w:rsid w:val="00D91BBF"/>
    <w:rsid w:val="00D92777"/>
    <w:rsid w:val="00DA3E24"/>
    <w:rsid w:val="00DA69D2"/>
    <w:rsid w:val="00DA6E30"/>
    <w:rsid w:val="00DB0E20"/>
    <w:rsid w:val="00DB1644"/>
    <w:rsid w:val="00DB40D4"/>
    <w:rsid w:val="00DB4BEA"/>
    <w:rsid w:val="00DB4ED8"/>
    <w:rsid w:val="00DC3725"/>
    <w:rsid w:val="00DC478F"/>
    <w:rsid w:val="00DD1D5E"/>
    <w:rsid w:val="00DD3027"/>
    <w:rsid w:val="00DE531F"/>
    <w:rsid w:val="00DF26ED"/>
    <w:rsid w:val="00DF5F58"/>
    <w:rsid w:val="00DF7749"/>
    <w:rsid w:val="00E01A5F"/>
    <w:rsid w:val="00E022B7"/>
    <w:rsid w:val="00E02EF7"/>
    <w:rsid w:val="00E06995"/>
    <w:rsid w:val="00E07A0A"/>
    <w:rsid w:val="00E1215F"/>
    <w:rsid w:val="00E17087"/>
    <w:rsid w:val="00E2004B"/>
    <w:rsid w:val="00E23E2D"/>
    <w:rsid w:val="00E24471"/>
    <w:rsid w:val="00E300C1"/>
    <w:rsid w:val="00E323F1"/>
    <w:rsid w:val="00E364D3"/>
    <w:rsid w:val="00E373DC"/>
    <w:rsid w:val="00E446D4"/>
    <w:rsid w:val="00E45D67"/>
    <w:rsid w:val="00E4713D"/>
    <w:rsid w:val="00E50164"/>
    <w:rsid w:val="00E511B5"/>
    <w:rsid w:val="00E52660"/>
    <w:rsid w:val="00E62872"/>
    <w:rsid w:val="00E628E6"/>
    <w:rsid w:val="00E67B73"/>
    <w:rsid w:val="00E71B03"/>
    <w:rsid w:val="00E729D6"/>
    <w:rsid w:val="00E807E0"/>
    <w:rsid w:val="00E8124B"/>
    <w:rsid w:val="00E82516"/>
    <w:rsid w:val="00E85E20"/>
    <w:rsid w:val="00E87786"/>
    <w:rsid w:val="00E9482D"/>
    <w:rsid w:val="00EA2805"/>
    <w:rsid w:val="00EA352C"/>
    <w:rsid w:val="00EA3885"/>
    <w:rsid w:val="00EA4537"/>
    <w:rsid w:val="00EA4830"/>
    <w:rsid w:val="00EA4D29"/>
    <w:rsid w:val="00EB00D1"/>
    <w:rsid w:val="00EB01BC"/>
    <w:rsid w:val="00EB3F3A"/>
    <w:rsid w:val="00EC0032"/>
    <w:rsid w:val="00EC04CB"/>
    <w:rsid w:val="00ED3EE4"/>
    <w:rsid w:val="00ED3FD9"/>
    <w:rsid w:val="00EE05E3"/>
    <w:rsid w:val="00EE1692"/>
    <w:rsid w:val="00EE79D9"/>
    <w:rsid w:val="00EF106B"/>
    <w:rsid w:val="00EF1402"/>
    <w:rsid w:val="00EF35F9"/>
    <w:rsid w:val="00EF3628"/>
    <w:rsid w:val="00F02107"/>
    <w:rsid w:val="00F103D0"/>
    <w:rsid w:val="00F106EA"/>
    <w:rsid w:val="00F14E00"/>
    <w:rsid w:val="00F16C0A"/>
    <w:rsid w:val="00F209F1"/>
    <w:rsid w:val="00F227E7"/>
    <w:rsid w:val="00F23B9D"/>
    <w:rsid w:val="00F273C6"/>
    <w:rsid w:val="00F3003F"/>
    <w:rsid w:val="00F33F17"/>
    <w:rsid w:val="00F359B3"/>
    <w:rsid w:val="00F35BEB"/>
    <w:rsid w:val="00F37C0F"/>
    <w:rsid w:val="00F46156"/>
    <w:rsid w:val="00F50436"/>
    <w:rsid w:val="00F5352D"/>
    <w:rsid w:val="00F57A76"/>
    <w:rsid w:val="00F6093B"/>
    <w:rsid w:val="00F62795"/>
    <w:rsid w:val="00F65504"/>
    <w:rsid w:val="00F66A61"/>
    <w:rsid w:val="00F70289"/>
    <w:rsid w:val="00F80711"/>
    <w:rsid w:val="00F83081"/>
    <w:rsid w:val="00F83B70"/>
    <w:rsid w:val="00F9263C"/>
    <w:rsid w:val="00FA044A"/>
    <w:rsid w:val="00FA3DEA"/>
    <w:rsid w:val="00FB09D1"/>
    <w:rsid w:val="00FB11B8"/>
    <w:rsid w:val="00FB1D6D"/>
    <w:rsid w:val="00FB4FAF"/>
    <w:rsid w:val="00FB7C95"/>
    <w:rsid w:val="00FC174C"/>
    <w:rsid w:val="00FC2BAB"/>
    <w:rsid w:val="00FC35B2"/>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character" w:customStyle="1" w:styleId="tlid-translation">
    <w:name w:val="tlid-translation"/>
    <w:basedOn w:val="DefaultParagraphFont"/>
    <w:rsid w:val="00547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character" w:customStyle="1" w:styleId="tlid-translation">
    <w:name w:val="tlid-translation"/>
    <w:basedOn w:val="DefaultParagraphFont"/>
    <w:rsid w:val="0054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6977271">
      <w:bodyDiv w:val="1"/>
      <w:marLeft w:val="0"/>
      <w:marRight w:val="0"/>
      <w:marTop w:val="0"/>
      <w:marBottom w:val="0"/>
      <w:divBdr>
        <w:top w:val="none" w:sz="0" w:space="0" w:color="auto"/>
        <w:left w:val="none" w:sz="0" w:space="0" w:color="auto"/>
        <w:bottom w:val="none" w:sz="0" w:space="0" w:color="auto"/>
        <w:right w:val="none" w:sz="0" w:space="0" w:color="auto"/>
      </w:divBdr>
    </w:div>
    <w:div w:id="21790706">
      <w:bodyDiv w:val="1"/>
      <w:marLeft w:val="0"/>
      <w:marRight w:val="0"/>
      <w:marTop w:val="0"/>
      <w:marBottom w:val="0"/>
      <w:divBdr>
        <w:top w:val="none" w:sz="0" w:space="0" w:color="auto"/>
        <w:left w:val="none" w:sz="0" w:space="0" w:color="auto"/>
        <w:bottom w:val="none" w:sz="0" w:space="0" w:color="auto"/>
        <w:right w:val="none" w:sz="0" w:space="0" w:color="auto"/>
      </w:divBdr>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75922275">
      <w:bodyDiv w:val="1"/>
      <w:marLeft w:val="0"/>
      <w:marRight w:val="0"/>
      <w:marTop w:val="0"/>
      <w:marBottom w:val="0"/>
      <w:divBdr>
        <w:top w:val="none" w:sz="0" w:space="0" w:color="auto"/>
        <w:left w:val="none" w:sz="0" w:space="0" w:color="auto"/>
        <w:bottom w:val="none" w:sz="0" w:space="0" w:color="auto"/>
        <w:right w:val="none" w:sz="0" w:space="0" w:color="auto"/>
      </w:divBdr>
    </w:div>
    <w:div w:id="320738803">
      <w:bodyDiv w:val="1"/>
      <w:marLeft w:val="0"/>
      <w:marRight w:val="0"/>
      <w:marTop w:val="0"/>
      <w:marBottom w:val="0"/>
      <w:divBdr>
        <w:top w:val="none" w:sz="0" w:space="0" w:color="auto"/>
        <w:left w:val="none" w:sz="0" w:space="0" w:color="auto"/>
        <w:bottom w:val="none" w:sz="0" w:space="0" w:color="auto"/>
        <w:right w:val="none" w:sz="0" w:space="0" w:color="auto"/>
      </w:divBdr>
    </w:div>
    <w:div w:id="395126169">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01229852">
      <w:bodyDiv w:val="1"/>
      <w:marLeft w:val="0"/>
      <w:marRight w:val="0"/>
      <w:marTop w:val="0"/>
      <w:marBottom w:val="0"/>
      <w:divBdr>
        <w:top w:val="none" w:sz="0" w:space="0" w:color="auto"/>
        <w:left w:val="none" w:sz="0" w:space="0" w:color="auto"/>
        <w:bottom w:val="none" w:sz="0" w:space="0" w:color="auto"/>
        <w:right w:val="none" w:sz="0" w:space="0" w:color="auto"/>
      </w:divBdr>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951975947">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636252249">
      <w:bodyDiv w:val="1"/>
      <w:marLeft w:val="0"/>
      <w:marRight w:val="0"/>
      <w:marTop w:val="0"/>
      <w:marBottom w:val="0"/>
      <w:divBdr>
        <w:top w:val="none" w:sz="0" w:space="0" w:color="auto"/>
        <w:left w:val="none" w:sz="0" w:space="0" w:color="auto"/>
        <w:bottom w:val="none" w:sz="0" w:space="0" w:color="auto"/>
        <w:right w:val="none" w:sz="0" w:space="0" w:color="auto"/>
      </w:divBdr>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1353223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1F229-8299-40C3-8B07-85F2C742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0</TotalTime>
  <Pages>3</Pages>
  <Words>898</Words>
  <Characters>5122</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Admin</cp:lastModifiedBy>
  <cp:revision>2</cp:revision>
  <cp:lastPrinted>2020-07-30T11:12:00Z</cp:lastPrinted>
  <dcterms:created xsi:type="dcterms:W3CDTF">2020-11-18T07:45:00Z</dcterms:created>
  <dcterms:modified xsi:type="dcterms:W3CDTF">2020-11-18T07:45:00Z</dcterms:modified>
</cp:coreProperties>
</file>