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69252E" w:rsidP="007848CA">
      <w:pPr>
        <w:pStyle w:val="Pagrindiniotekstotrauka"/>
        <w:ind w:left="0"/>
        <w:jc w:val="center"/>
      </w:pPr>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3E6B9B">
        <w:rPr>
          <w:b/>
          <w:bCs/>
          <w:sz w:val="24"/>
          <w:szCs w:val="24"/>
        </w:rPr>
        <w:t xml:space="preserve">ROQUETTE AMILINA, </w:t>
      </w:r>
      <w:r w:rsidR="00CF1AC6">
        <w:rPr>
          <w:b/>
          <w:bCs/>
          <w:sz w:val="24"/>
          <w:szCs w:val="24"/>
        </w:rPr>
        <w:t xml:space="preserve">AB </w:t>
      </w:r>
      <w:r w:rsidR="004A29B8">
        <w:rPr>
          <w:b/>
          <w:bCs/>
          <w:sz w:val="24"/>
          <w:szCs w:val="24"/>
        </w:rPr>
        <w:t>AKCIJŲ IŠBRAUKIMO IŠ PRIVATIZAVIMO OBJEKTŲ SĄRAŠO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A66633">
        <w:rPr>
          <w:sz w:val="24"/>
        </w:rPr>
        <w:t>4</w:t>
      </w:r>
      <w:r>
        <w:rPr>
          <w:sz w:val="24"/>
        </w:rPr>
        <w:t xml:space="preserve"> m. </w:t>
      </w:r>
      <w:r w:rsidR="00A66633">
        <w:rPr>
          <w:sz w:val="24"/>
        </w:rPr>
        <w:t>gegužės 30</w:t>
      </w:r>
      <w:r w:rsidR="00A3642E">
        <w:rPr>
          <w:sz w:val="24"/>
        </w:rPr>
        <w:t xml:space="preserve"> </w:t>
      </w:r>
      <w:r w:rsidR="00A22A02">
        <w:rPr>
          <w:sz w:val="24"/>
        </w:rPr>
        <w:t>d</w:t>
      </w:r>
      <w:r>
        <w:rPr>
          <w:sz w:val="24"/>
        </w:rPr>
        <w:t>. Nr. T-</w:t>
      </w:r>
      <w:r w:rsidR="007848CA">
        <w:rPr>
          <w:sz w:val="24"/>
        </w:rPr>
        <w:t>146</w:t>
      </w:r>
    </w:p>
    <w:p w:rsidR="00A57192" w:rsidRDefault="00B7644C">
      <w:pPr>
        <w:jc w:val="center"/>
        <w:rPr>
          <w:sz w:val="24"/>
        </w:rPr>
      </w:pPr>
      <w:r>
        <w:rPr>
          <w:sz w:val="24"/>
        </w:rPr>
        <w:t>Panevėžys</w:t>
      </w:r>
    </w:p>
    <w:p w:rsidR="00A57192" w:rsidRDefault="00A57192" w:rsidP="00C91F9A">
      <w:pPr>
        <w:jc w:val="both"/>
        <w:rPr>
          <w:sz w:val="24"/>
        </w:rPr>
      </w:pPr>
    </w:p>
    <w:p w:rsidR="001C5E9A" w:rsidRPr="0028782E" w:rsidRDefault="001C5E9A" w:rsidP="00A9452B">
      <w:pPr>
        <w:ind w:firstLine="1134"/>
        <w:jc w:val="both"/>
        <w:rPr>
          <w:sz w:val="24"/>
          <w:szCs w:val="24"/>
        </w:rPr>
      </w:pPr>
      <w:r w:rsidRPr="0028782E">
        <w:rPr>
          <w:sz w:val="24"/>
          <w:szCs w:val="24"/>
        </w:rPr>
        <w:t xml:space="preserve">Vadovaudamasi </w:t>
      </w:r>
      <w:r w:rsidR="003D0568">
        <w:rPr>
          <w:sz w:val="24"/>
          <w:szCs w:val="24"/>
        </w:rPr>
        <w:t>Lietuvos Respublikos vietos savivaldos įstatymo 15 straipsnio</w:t>
      </w:r>
      <w:r w:rsidR="004A29B8">
        <w:rPr>
          <w:sz w:val="24"/>
          <w:szCs w:val="24"/>
        </w:rPr>
        <w:t xml:space="preserve"> </w:t>
      </w:r>
      <w:r w:rsidR="003D0568">
        <w:rPr>
          <w:sz w:val="24"/>
          <w:szCs w:val="24"/>
        </w:rPr>
        <w:t xml:space="preserve">4 </w:t>
      </w:r>
      <w:r w:rsidR="004A29B8">
        <w:rPr>
          <w:sz w:val="24"/>
          <w:szCs w:val="24"/>
        </w:rPr>
        <w:t>dalimi</w:t>
      </w:r>
      <w:r w:rsidR="003D0568" w:rsidRPr="00531F33">
        <w:rPr>
          <w:sz w:val="24"/>
          <w:szCs w:val="24"/>
        </w:rPr>
        <w:t>,</w:t>
      </w:r>
      <w:r w:rsidR="003D0568">
        <w:rPr>
          <w:sz w:val="24"/>
          <w:szCs w:val="24"/>
        </w:rPr>
        <w:t xml:space="preserve"> </w:t>
      </w:r>
      <w:r w:rsidRPr="0028782E">
        <w:rPr>
          <w:sz w:val="24"/>
          <w:szCs w:val="24"/>
        </w:rPr>
        <w:t xml:space="preserve">Lietuvos Respublikos </w:t>
      </w:r>
      <w:r w:rsidR="003E6B9B">
        <w:rPr>
          <w:sz w:val="24"/>
          <w:szCs w:val="24"/>
        </w:rPr>
        <w:t xml:space="preserve">valstybei ir savivaldybėms priklausančių akcijų privatizavimo įstatymo </w:t>
      </w:r>
      <w:r w:rsidR="00A229FC">
        <w:rPr>
          <w:sz w:val="24"/>
          <w:szCs w:val="24"/>
        </w:rPr>
        <w:br/>
      </w:r>
      <w:r w:rsidR="003E6B9B">
        <w:rPr>
          <w:sz w:val="24"/>
          <w:szCs w:val="24"/>
        </w:rPr>
        <w:t>10 straipsnio</w:t>
      </w:r>
      <w:r w:rsidR="00DF5C82">
        <w:rPr>
          <w:sz w:val="24"/>
          <w:szCs w:val="24"/>
        </w:rPr>
        <w:t xml:space="preserve"> 10 dalies</w:t>
      </w:r>
      <w:r w:rsidR="003E6B9B">
        <w:rPr>
          <w:sz w:val="24"/>
          <w:szCs w:val="24"/>
        </w:rPr>
        <w:t xml:space="preserve"> 1 ir 10 </w:t>
      </w:r>
      <w:r w:rsidR="004A29B8">
        <w:rPr>
          <w:sz w:val="24"/>
          <w:szCs w:val="24"/>
        </w:rPr>
        <w:t>punktais</w:t>
      </w:r>
      <w:r w:rsidRPr="0028782E">
        <w:rPr>
          <w:sz w:val="24"/>
          <w:szCs w:val="24"/>
        </w:rPr>
        <w:t>,</w:t>
      </w:r>
      <w:r w:rsidR="004A29B8">
        <w:rPr>
          <w:sz w:val="24"/>
          <w:szCs w:val="24"/>
        </w:rPr>
        <w:t xml:space="preserve"> 20</w:t>
      </w:r>
      <w:r w:rsidR="00FB7068">
        <w:rPr>
          <w:sz w:val="24"/>
          <w:szCs w:val="24"/>
        </w:rPr>
        <w:t>24 m. kovo 21 d. Akcijų pirkimo</w:t>
      </w:r>
      <w:r w:rsidR="004A29B8">
        <w:rPr>
          <w:sz w:val="24"/>
          <w:szCs w:val="24"/>
        </w:rPr>
        <w:t xml:space="preserve">–pardavimo sutartimi </w:t>
      </w:r>
      <w:r w:rsidR="00190A38">
        <w:rPr>
          <w:sz w:val="24"/>
          <w:szCs w:val="24"/>
        </w:rPr>
        <w:br/>
      </w:r>
      <w:bookmarkStart w:id="0" w:name="_GoBack"/>
      <w:bookmarkEnd w:id="0"/>
      <w:r w:rsidR="004A29B8">
        <w:rPr>
          <w:sz w:val="24"/>
          <w:szCs w:val="24"/>
        </w:rPr>
        <w:t>Nr. S2-3</w:t>
      </w:r>
      <w:r w:rsidR="008E4B61">
        <w:rPr>
          <w:sz w:val="24"/>
          <w:szCs w:val="24"/>
        </w:rPr>
        <w:t>1</w:t>
      </w:r>
      <w:r w:rsidR="004A29B8">
        <w:rPr>
          <w:sz w:val="24"/>
          <w:szCs w:val="24"/>
        </w:rPr>
        <w:t>,</w:t>
      </w:r>
      <w:r w:rsidRPr="0028782E">
        <w:rPr>
          <w:sz w:val="24"/>
          <w:szCs w:val="24"/>
        </w:rPr>
        <w:t xml:space="preserve"> Panevėžio rajono savivaldyb</w:t>
      </w:r>
      <w:r w:rsidR="00DC691B">
        <w:rPr>
          <w:sz w:val="24"/>
          <w:szCs w:val="24"/>
        </w:rPr>
        <w:t>ės taryba n u s p r e n d ž i a</w:t>
      </w:r>
      <w:r w:rsidR="00AD2430">
        <w:rPr>
          <w:sz w:val="24"/>
          <w:szCs w:val="24"/>
        </w:rPr>
        <w:t>:</w:t>
      </w:r>
    </w:p>
    <w:p w:rsidR="00966C16" w:rsidRDefault="004A29B8" w:rsidP="00A9452B">
      <w:pPr>
        <w:pStyle w:val="Standard"/>
        <w:numPr>
          <w:ilvl w:val="0"/>
          <w:numId w:val="5"/>
        </w:numPr>
        <w:ind w:left="0" w:firstLine="1008"/>
        <w:jc w:val="both"/>
        <w:rPr>
          <w:sz w:val="24"/>
          <w:szCs w:val="24"/>
        </w:rPr>
      </w:pPr>
      <w:r w:rsidRPr="004A29B8">
        <w:rPr>
          <w:color w:val="000000"/>
          <w:sz w:val="24"/>
          <w:szCs w:val="24"/>
        </w:rPr>
        <w:t xml:space="preserve">Išbraukti iš Privatizavimo objektų sąrašo, patvirtinto Lietuvos Respublikos Vyriausybės 2015 m. vasario 11 d. nutarimu Nr. 161 „Dėl Privatizavimo objektų sąrašo patvirtinimo“, finansinį turtą – </w:t>
      </w:r>
      <w:r>
        <w:rPr>
          <w:color w:val="000000"/>
          <w:sz w:val="24"/>
          <w:szCs w:val="24"/>
        </w:rPr>
        <w:t>1 972</w:t>
      </w:r>
      <w:r w:rsidRPr="004A29B8">
        <w:rPr>
          <w:color w:val="000000"/>
          <w:sz w:val="24"/>
          <w:szCs w:val="24"/>
        </w:rPr>
        <w:t xml:space="preserve"> vnt. paprastųjų vardinių</w:t>
      </w:r>
      <w:r w:rsidRPr="004A29B8">
        <w:rPr>
          <w:b/>
          <w:bCs/>
          <w:sz w:val="24"/>
          <w:szCs w:val="24"/>
        </w:rPr>
        <w:t xml:space="preserve"> </w:t>
      </w:r>
      <w:r w:rsidRPr="004A29B8">
        <w:rPr>
          <w:bCs/>
          <w:sz w:val="24"/>
          <w:szCs w:val="24"/>
        </w:rPr>
        <w:t>R</w:t>
      </w:r>
      <w:r w:rsidR="00F6250F">
        <w:rPr>
          <w:bCs/>
          <w:sz w:val="24"/>
          <w:szCs w:val="24"/>
        </w:rPr>
        <w:t>oquette Amilina</w:t>
      </w:r>
      <w:r w:rsidRPr="004A29B8">
        <w:rPr>
          <w:bCs/>
          <w:sz w:val="24"/>
          <w:szCs w:val="24"/>
        </w:rPr>
        <w:t>, AB</w:t>
      </w:r>
      <w:r>
        <w:rPr>
          <w:sz w:val="24"/>
          <w:szCs w:val="24"/>
        </w:rPr>
        <w:t xml:space="preserve"> akcijų</w:t>
      </w:r>
      <w:r w:rsidR="003B01F4" w:rsidRPr="004A29B8">
        <w:rPr>
          <w:sz w:val="24"/>
          <w:szCs w:val="24"/>
        </w:rPr>
        <w:t>.</w:t>
      </w:r>
    </w:p>
    <w:p w:rsidR="004A29B8" w:rsidRPr="004A29B8" w:rsidRDefault="004A29B8" w:rsidP="00A9452B">
      <w:pPr>
        <w:pStyle w:val="Standard"/>
        <w:numPr>
          <w:ilvl w:val="0"/>
          <w:numId w:val="5"/>
        </w:numPr>
        <w:ind w:left="0" w:firstLine="1008"/>
        <w:jc w:val="both"/>
        <w:rPr>
          <w:sz w:val="24"/>
          <w:szCs w:val="24"/>
        </w:rPr>
      </w:pPr>
      <w:r>
        <w:rPr>
          <w:sz w:val="24"/>
          <w:szCs w:val="24"/>
        </w:rPr>
        <w:t>Pripažinti netekusiu galios Panevėžio rajono savivaldybės tarybos 2017 m. spalio 12 d. sprendimą Nr. T-190 „Dėl akcinės bendrovės „Amilina“</w:t>
      </w:r>
      <w:r w:rsidR="00E82B8E">
        <w:rPr>
          <w:sz w:val="24"/>
          <w:szCs w:val="24"/>
        </w:rPr>
        <w:t xml:space="preserve"> </w:t>
      </w:r>
      <w:r>
        <w:rPr>
          <w:sz w:val="24"/>
          <w:szCs w:val="24"/>
        </w:rPr>
        <w:t>akcijų privatizavimo</w:t>
      </w:r>
      <w:r w:rsidR="00E82B8E">
        <w:rPr>
          <w:sz w:val="24"/>
          <w:szCs w:val="24"/>
        </w:rPr>
        <w:t>“</w:t>
      </w:r>
      <w:r w:rsidR="00FB7068">
        <w:rPr>
          <w:sz w:val="24"/>
          <w:szCs w:val="24"/>
        </w:rPr>
        <w:t>.</w:t>
      </w:r>
    </w:p>
    <w:p w:rsidR="003E6B9B" w:rsidRDefault="003E6B9B" w:rsidP="00A9452B">
      <w:pPr>
        <w:pStyle w:val="Standard"/>
        <w:rPr>
          <w:sz w:val="24"/>
          <w:szCs w:val="24"/>
        </w:rPr>
      </w:pPr>
    </w:p>
    <w:p w:rsidR="00E82B8E" w:rsidRPr="00F87BB6" w:rsidRDefault="00E82B8E" w:rsidP="00A9452B">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E82B8E" w:rsidRDefault="00E82B8E" w:rsidP="00E82B8E">
      <w:pPr>
        <w:rPr>
          <w:sz w:val="24"/>
          <w:szCs w:val="24"/>
        </w:rPr>
      </w:pPr>
    </w:p>
    <w:p w:rsidR="007848CA" w:rsidRDefault="007848CA" w:rsidP="00E82B8E">
      <w:pPr>
        <w:rPr>
          <w:sz w:val="24"/>
          <w:szCs w:val="24"/>
        </w:rPr>
      </w:pPr>
    </w:p>
    <w:p w:rsidR="00431087" w:rsidRPr="00984696" w:rsidRDefault="007848CA" w:rsidP="007848CA">
      <w:pPr>
        <w:pStyle w:val="Standard"/>
        <w:spacing w:line="276" w:lineRule="auto"/>
        <w:rPr>
          <w:sz w:val="24"/>
          <w:szCs w:val="24"/>
        </w:rPr>
      </w:pPr>
      <w:r>
        <w:rPr>
          <w:sz w:val="24"/>
          <w:szCs w:val="24"/>
        </w:rPr>
        <w:t>Savivaldybės meras                                                                                             Antanas Pocius</w:t>
      </w:r>
    </w:p>
    <w:p w:rsidR="00431087" w:rsidRPr="00984696" w:rsidRDefault="00431087" w:rsidP="00431087">
      <w:pPr>
        <w:jc w:val="center"/>
        <w:rPr>
          <w:sz w:val="24"/>
          <w:szCs w:val="24"/>
        </w:rPr>
      </w:pPr>
    </w:p>
    <w:p w:rsidR="00431087" w:rsidRDefault="00431087"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A66633" w:rsidRDefault="00A66633" w:rsidP="00431087">
      <w:pPr>
        <w:jc w:val="center"/>
        <w:rPr>
          <w:sz w:val="24"/>
          <w:szCs w:val="24"/>
        </w:rPr>
      </w:pPr>
    </w:p>
    <w:p w:rsidR="00A66633" w:rsidRDefault="00A66633" w:rsidP="00431087">
      <w:pPr>
        <w:jc w:val="center"/>
        <w:rPr>
          <w:sz w:val="24"/>
          <w:szCs w:val="24"/>
        </w:rPr>
      </w:pPr>
    </w:p>
    <w:sectPr w:rsidR="00A66633"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31A" w:rsidRDefault="009D131A" w:rsidP="005B17D5">
      <w:r>
        <w:separator/>
      </w:r>
    </w:p>
  </w:endnote>
  <w:endnote w:type="continuationSeparator" w:id="0">
    <w:p w:rsidR="009D131A" w:rsidRDefault="009D131A"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31A" w:rsidRDefault="009D131A" w:rsidP="005B17D5">
      <w:r>
        <w:separator/>
      </w:r>
    </w:p>
  </w:footnote>
  <w:footnote w:type="continuationSeparator" w:id="0">
    <w:p w:rsidR="009D131A" w:rsidRDefault="009D131A"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32C69FD"/>
    <w:multiLevelType w:val="hybridMultilevel"/>
    <w:tmpl w:val="29B21F16"/>
    <w:lvl w:ilvl="0" w:tplc="EDAA164E">
      <w:start w:val="1"/>
      <w:numFmt w:val="decimal"/>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3"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4"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06C"/>
    <w:rsid w:val="00011B8F"/>
    <w:rsid w:val="00032DA0"/>
    <w:rsid w:val="00035E90"/>
    <w:rsid w:val="00040E83"/>
    <w:rsid w:val="00042E8A"/>
    <w:rsid w:val="00043157"/>
    <w:rsid w:val="00047FA6"/>
    <w:rsid w:val="0005138F"/>
    <w:rsid w:val="000572C1"/>
    <w:rsid w:val="00061B24"/>
    <w:rsid w:val="00075DD8"/>
    <w:rsid w:val="00083BB6"/>
    <w:rsid w:val="000938FE"/>
    <w:rsid w:val="000A5B0F"/>
    <w:rsid w:val="000B4705"/>
    <w:rsid w:val="000B53AB"/>
    <w:rsid w:val="000C3AEA"/>
    <w:rsid w:val="000E22CC"/>
    <w:rsid w:val="00105135"/>
    <w:rsid w:val="001331E1"/>
    <w:rsid w:val="0013538B"/>
    <w:rsid w:val="00137679"/>
    <w:rsid w:val="001457AB"/>
    <w:rsid w:val="00146D51"/>
    <w:rsid w:val="00155721"/>
    <w:rsid w:val="0016426A"/>
    <w:rsid w:val="00166617"/>
    <w:rsid w:val="001704D1"/>
    <w:rsid w:val="00182CAC"/>
    <w:rsid w:val="00182FED"/>
    <w:rsid w:val="00186530"/>
    <w:rsid w:val="00186E76"/>
    <w:rsid w:val="00190A38"/>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760"/>
    <w:rsid w:val="00230D53"/>
    <w:rsid w:val="00236D39"/>
    <w:rsid w:val="00250BC6"/>
    <w:rsid w:val="00255C2E"/>
    <w:rsid w:val="002623B5"/>
    <w:rsid w:val="002759E0"/>
    <w:rsid w:val="0028604B"/>
    <w:rsid w:val="0028782E"/>
    <w:rsid w:val="00291797"/>
    <w:rsid w:val="002A3436"/>
    <w:rsid w:val="002B6BE4"/>
    <w:rsid w:val="002C394C"/>
    <w:rsid w:val="002E5D55"/>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01F4"/>
    <w:rsid w:val="003B6A44"/>
    <w:rsid w:val="003C6A6F"/>
    <w:rsid w:val="003D0568"/>
    <w:rsid w:val="003E0CD3"/>
    <w:rsid w:val="003E6B9B"/>
    <w:rsid w:val="003F20AB"/>
    <w:rsid w:val="003F47DF"/>
    <w:rsid w:val="003F71B2"/>
    <w:rsid w:val="0040669F"/>
    <w:rsid w:val="00410EE6"/>
    <w:rsid w:val="004163F3"/>
    <w:rsid w:val="0042120C"/>
    <w:rsid w:val="00421AD4"/>
    <w:rsid w:val="00431087"/>
    <w:rsid w:val="00435051"/>
    <w:rsid w:val="00450C07"/>
    <w:rsid w:val="00450FFE"/>
    <w:rsid w:val="004535A9"/>
    <w:rsid w:val="00457E99"/>
    <w:rsid w:val="004605F8"/>
    <w:rsid w:val="00464598"/>
    <w:rsid w:val="00475D6F"/>
    <w:rsid w:val="004A29B8"/>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20A21"/>
    <w:rsid w:val="00634905"/>
    <w:rsid w:val="006375B4"/>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546A"/>
    <w:rsid w:val="00716072"/>
    <w:rsid w:val="007404A9"/>
    <w:rsid w:val="00743FE4"/>
    <w:rsid w:val="0074696F"/>
    <w:rsid w:val="00752826"/>
    <w:rsid w:val="00756E52"/>
    <w:rsid w:val="00765438"/>
    <w:rsid w:val="00765F5F"/>
    <w:rsid w:val="00781F10"/>
    <w:rsid w:val="00782B38"/>
    <w:rsid w:val="007848CA"/>
    <w:rsid w:val="00787BDE"/>
    <w:rsid w:val="007902E3"/>
    <w:rsid w:val="00792F51"/>
    <w:rsid w:val="007956A6"/>
    <w:rsid w:val="007A4AA8"/>
    <w:rsid w:val="007A7F20"/>
    <w:rsid w:val="007B4865"/>
    <w:rsid w:val="007B5143"/>
    <w:rsid w:val="007D3F5B"/>
    <w:rsid w:val="007D5545"/>
    <w:rsid w:val="007D5E50"/>
    <w:rsid w:val="007E61EF"/>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D1BE3"/>
    <w:rsid w:val="008D1D2C"/>
    <w:rsid w:val="008D2D50"/>
    <w:rsid w:val="008D4DC5"/>
    <w:rsid w:val="008D522F"/>
    <w:rsid w:val="008D6DC1"/>
    <w:rsid w:val="008D7219"/>
    <w:rsid w:val="008E3927"/>
    <w:rsid w:val="008E4B61"/>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8107C"/>
    <w:rsid w:val="00984696"/>
    <w:rsid w:val="009A234D"/>
    <w:rsid w:val="009A5D3D"/>
    <w:rsid w:val="009B29F7"/>
    <w:rsid w:val="009C06EE"/>
    <w:rsid w:val="009C33B5"/>
    <w:rsid w:val="009C6B73"/>
    <w:rsid w:val="009D131A"/>
    <w:rsid w:val="009D19DD"/>
    <w:rsid w:val="009D2C7B"/>
    <w:rsid w:val="009F7EFB"/>
    <w:rsid w:val="00A00F7C"/>
    <w:rsid w:val="00A048BA"/>
    <w:rsid w:val="00A1296B"/>
    <w:rsid w:val="00A229FC"/>
    <w:rsid w:val="00A22A02"/>
    <w:rsid w:val="00A24479"/>
    <w:rsid w:val="00A3235E"/>
    <w:rsid w:val="00A3642E"/>
    <w:rsid w:val="00A375E0"/>
    <w:rsid w:val="00A41549"/>
    <w:rsid w:val="00A57192"/>
    <w:rsid w:val="00A57607"/>
    <w:rsid w:val="00A60042"/>
    <w:rsid w:val="00A61712"/>
    <w:rsid w:val="00A66633"/>
    <w:rsid w:val="00A9452B"/>
    <w:rsid w:val="00A96B33"/>
    <w:rsid w:val="00AB22D3"/>
    <w:rsid w:val="00AB7AD6"/>
    <w:rsid w:val="00AC590B"/>
    <w:rsid w:val="00AC7B77"/>
    <w:rsid w:val="00AD176E"/>
    <w:rsid w:val="00AD2430"/>
    <w:rsid w:val="00AD491E"/>
    <w:rsid w:val="00AE1CFE"/>
    <w:rsid w:val="00AE5C98"/>
    <w:rsid w:val="00B22F65"/>
    <w:rsid w:val="00B23A17"/>
    <w:rsid w:val="00B27DE2"/>
    <w:rsid w:val="00B37449"/>
    <w:rsid w:val="00B46A58"/>
    <w:rsid w:val="00B46C5F"/>
    <w:rsid w:val="00B607F6"/>
    <w:rsid w:val="00B7114B"/>
    <w:rsid w:val="00B72D91"/>
    <w:rsid w:val="00B7644C"/>
    <w:rsid w:val="00B86458"/>
    <w:rsid w:val="00BB352F"/>
    <w:rsid w:val="00BB4457"/>
    <w:rsid w:val="00BB49D7"/>
    <w:rsid w:val="00BC13D5"/>
    <w:rsid w:val="00BE1A98"/>
    <w:rsid w:val="00BE3504"/>
    <w:rsid w:val="00BE6D2D"/>
    <w:rsid w:val="00C11462"/>
    <w:rsid w:val="00C14695"/>
    <w:rsid w:val="00C173A5"/>
    <w:rsid w:val="00C25AC4"/>
    <w:rsid w:val="00C27FC2"/>
    <w:rsid w:val="00C30F8C"/>
    <w:rsid w:val="00C408D3"/>
    <w:rsid w:val="00C4650A"/>
    <w:rsid w:val="00C50763"/>
    <w:rsid w:val="00C53377"/>
    <w:rsid w:val="00C81B91"/>
    <w:rsid w:val="00C91F9A"/>
    <w:rsid w:val="00C95951"/>
    <w:rsid w:val="00CA5708"/>
    <w:rsid w:val="00CB4776"/>
    <w:rsid w:val="00CD5076"/>
    <w:rsid w:val="00CE3D0D"/>
    <w:rsid w:val="00CE4959"/>
    <w:rsid w:val="00CE4D7D"/>
    <w:rsid w:val="00CE7D42"/>
    <w:rsid w:val="00CF19A3"/>
    <w:rsid w:val="00CF1AC6"/>
    <w:rsid w:val="00CF7928"/>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F0018"/>
    <w:rsid w:val="00DF367E"/>
    <w:rsid w:val="00DF41C7"/>
    <w:rsid w:val="00DF4583"/>
    <w:rsid w:val="00DF5C82"/>
    <w:rsid w:val="00E0061A"/>
    <w:rsid w:val="00E13D63"/>
    <w:rsid w:val="00E20B4C"/>
    <w:rsid w:val="00E228EE"/>
    <w:rsid w:val="00E34094"/>
    <w:rsid w:val="00E41D97"/>
    <w:rsid w:val="00E434DD"/>
    <w:rsid w:val="00E61D0D"/>
    <w:rsid w:val="00E82B8E"/>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250F"/>
    <w:rsid w:val="00F67836"/>
    <w:rsid w:val="00F76C4C"/>
    <w:rsid w:val="00F8307D"/>
    <w:rsid w:val="00F851DD"/>
    <w:rsid w:val="00F934DC"/>
    <w:rsid w:val="00F972BE"/>
    <w:rsid w:val="00FA38C2"/>
    <w:rsid w:val="00FB7068"/>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2B8E"/>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406537306">
      <w:bodyDiv w:val="1"/>
      <w:marLeft w:val="0"/>
      <w:marRight w:val="0"/>
      <w:marTop w:val="0"/>
      <w:marBottom w:val="0"/>
      <w:divBdr>
        <w:top w:val="none" w:sz="0" w:space="0" w:color="auto"/>
        <w:left w:val="none" w:sz="0" w:space="0" w:color="auto"/>
        <w:bottom w:val="none" w:sz="0" w:space="0" w:color="auto"/>
        <w:right w:val="none" w:sz="0" w:space="0" w:color="auto"/>
      </w:divBdr>
    </w:div>
    <w:div w:id="1779328567">
      <w:bodyDiv w:val="1"/>
      <w:marLeft w:val="0"/>
      <w:marRight w:val="0"/>
      <w:marTop w:val="0"/>
      <w:marBottom w:val="0"/>
      <w:divBdr>
        <w:top w:val="none" w:sz="0" w:space="0" w:color="auto"/>
        <w:left w:val="none" w:sz="0" w:space="0" w:color="auto"/>
        <w:bottom w:val="none" w:sz="0" w:space="0" w:color="auto"/>
        <w:right w:val="none" w:sz="0" w:space="0" w:color="auto"/>
      </w:divBdr>
      <w:divsChild>
        <w:div w:id="1487435687">
          <w:marLeft w:val="0"/>
          <w:marRight w:val="0"/>
          <w:marTop w:val="0"/>
          <w:marBottom w:val="0"/>
          <w:divBdr>
            <w:top w:val="none" w:sz="0" w:space="0" w:color="auto"/>
            <w:left w:val="none" w:sz="0" w:space="0" w:color="auto"/>
            <w:bottom w:val="none" w:sz="0" w:space="0" w:color="auto"/>
            <w:right w:val="none" w:sz="0" w:space="0" w:color="auto"/>
          </w:divBdr>
        </w:div>
      </w:divsChild>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438C-02F5-4734-ADFE-1CEFC105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1061</Words>
  <Characters>605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7</cp:revision>
  <cp:lastPrinted>2024-07-04T04:55:00Z</cp:lastPrinted>
  <dcterms:created xsi:type="dcterms:W3CDTF">2024-05-30T04:36:00Z</dcterms:created>
  <dcterms:modified xsi:type="dcterms:W3CDTF">2024-07-04T04:55:00Z</dcterms:modified>
</cp:coreProperties>
</file>