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16F5BDA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26219574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9F270B">
        <w:rPr>
          <w:sz w:val="24"/>
          <w:szCs w:val="24"/>
        </w:rPr>
        <w:t>vasario 15</w:t>
      </w:r>
      <w:r w:rsidRPr="00FE1381">
        <w:rPr>
          <w:sz w:val="24"/>
          <w:szCs w:val="24"/>
        </w:rPr>
        <w:t xml:space="preserve"> d. Nr. T-</w:t>
      </w:r>
      <w:r w:rsidR="00C21FEC">
        <w:rPr>
          <w:sz w:val="24"/>
          <w:szCs w:val="24"/>
        </w:rPr>
        <w:t>59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726B46C2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E133F3">
        <w:rPr>
          <w:sz w:val="24"/>
          <w:szCs w:val="24"/>
        </w:rPr>
        <w:t>202</w:t>
      </w:r>
      <w:r w:rsidR="009F270B">
        <w:rPr>
          <w:sz w:val="24"/>
          <w:szCs w:val="24"/>
        </w:rPr>
        <w:t>4</w:t>
      </w:r>
      <w:r w:rsidR="00E133F3">
        <w:rPr>
          <w:sz w:val="24"/>
          <w:szCs w:val="24"/>
        </w:rPr>
        <w:t xml:space="preserve"> m. </w:t>
      </w:r>
      <w:r w:rsidR="009F270B">
        <w:rPr>
          <w:sz w:val="24"/>
          <w:szCs w:val="24"/>
        </w:rPr>
        <w:t>vasario 1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5D258B">
        <w:rPr>
          <w:sz w:val="24"/>
          <w:szCs w:val="24"/>
        </w:rPr>
        <w:t>41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20000FF9" w14:textId="4A4E32CF" w:rsidR="009F270B" w:rsidRPr="009F270B" w:rsidRDefault="00A95FAE" w:rsidP="009F270B">
      <w:pPr>
        <w:ind w:firstLine="720"/>
        <w:jc w:val="both"/>
        <w:rPr>
          <w:sz w:val="24"/>
          <w:szCs w:val="24"/>
          <w:lang w:eastAsia="ru-RU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95FAE">
        <w:rPr>
          <w:sz w:val="24"/>
          <w:szCs w:val="24"/>
        </w:rPr>
        <w:t xml:space="preserve">Perduoti </w:t>
      </w:r>
      <w:r w:rsidR="00CF37E8" w:rsidRPr="00A95FAE">
        <w:rPr>
          <w:sz w:val="24"/>
          <w:szCs w:val="24"/>
        </w:rPr>
        <w:t xml:space="preserve"> </w:t>
      </w:r>
      <w:r w:rsidR="009F270B" w:rsidRPr="009F270B">
        <w:rPr>
          <w:color w:val="000000"/>
          <w:sz w:val="24"/>
          <w:szCs w:val="24"/>
        </w:rPr>
        <w:t xml:space="preserve">Panevėžio r. Velžio gimnazijai </w:t>
      </w:r>
      <w:bookmarkEnd w:id="0"/>
      <w:r w:rsidR="005A3BBD" w:rsidRPr="00A95FAE">
        <w:rPr>
          <w:sz w:val="24"/>
          <w:szCs w:val="24"/>
        </w:rPr>
        <w:t xml:space="preserve"> savivaldyb</w:t>
      </w:r>
      <w:r w:rsidR="00A07F61" w:rsidRPr="00A95FAE">
        <w:rPr>
          <w:sz w:val="24"/>
          <w:szCs w:val="24"/>
        </w:rPr>
        <w:t>ei</w:t>
      </w:r>
      <w:r w:rsidR="005A3BBD" w:rsidRPr="00A95FAE">
        <w:rPr>
          <w:sz w:val="24"/>
          <w:szCs w:val="24"/>
        </w:rPr>
        <w:t xml:space="preserve"> nuosavybė</w:t>
      </w:r>
      <w:r w:rsidR="00A07F61" w:rsidRPr="00A95FAE">
        <w:rPr>
          <w:sz w:val="24"/>
          <w:szCs w:val="24"/>
        </w:rPr>
        <w:t>s teise</w:t>
      </w:r>
      <w:r w:rsidR="00625882" w:rsidRPr="00A95FAE">
        <w:rPr>
          <w:sz w:val="24"/>
          <w:szCs w:val="24"/>
        </w:rPr>
        <w:t xml:space="preserve"> priklausantį </w:t>
      </w:r>
      <w:r w:rsidR="0078512E" w:rsidRPr="00A95FAE">
        <w:rPr>
          <w:sz w:val="24"/>
          <w:szCs w:val="24"/>
        </w:rPr>
        <w:t xml:space="preserve">ir </w:t>
      </w:r>
      <w:r w:rsidR="0078512E" w:rsidRPr="00A95FAE">
        <w:rPr>
          <w:spacing w:val="-1"/>
          <w:sz w:val="24"/>
          <w:szCs w:val="24"/>
        </w:rPr>
        <w:t>šiuo metu</w:t>
      </w:r>
      <w:r w:rsidR="0078512E" w:rsidRPr="00A95FAE">
        <w:rPr>
          <w:color w:val="000000"/>
          <w:spacing w:val="-1"/>
          <w:sz w:val="24"/>
          <w:szCs w:val="24"/>
        </w:rPr>
        <w:t xml:space="preserve"> Panevėžio </w:t>
      </w:r>
      <w:r w:rsidR="0078512E" w:rsidRPr="00A95FAE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A95FAE">
        <w:rPr>
          <w:sz w:val="24"/>
          <w:szCs w:val="24"/>
        </w:rPr>
        <w:t xml:space="preserve">turtą </w:t>
      </w:r>
      <w:bookmarkStart w:id="2" w:name="_Hlk124172015"/>
      <w:r w:rsidR="00A07F61" w:rsidRPr="00A95FAE">
        <w:rPr>
          <w:sz w:val="24"/>
          <w:szCs w:val="24"/>
        </w:rPr>
        <w:t>valdyti, naudoti ir disponuoti juo patikėjimo teise</w:t>
      </w:r>
      <w:r w:rsidR="0078512E" w:rsidRPr="00A95FAE">
        <w:rPr>
          <w:sz w:val="24"/>
          <w:szCs w:val="24"/>
        </w:rPr>
        <w:t>:</w:t>
      </w:r>
      <w:bookmarkEnd w:id="1"/>
      <w:bookmarkEnd w:id="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851"/>
        <w:gridCol w:w="1559"/>
        <w:gridCol w:w="1559"/>
      </w:tblGrid>
      <w:tr w:rsidR="009F270B" w:rsidRPr="009F270B" w14:paraId="5798FE29" w14:textId="77777777" w:rsidTr="00E97308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785B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bookmarkStart w:id="3" w:name="_Hlk157524944"/>
            <w:r w:rsidRPr="009F270B">
              <w:rPr>
                <w:sz w:val="24"/>
                <w:szCs w:val="24"/>
                <w:lang w:eastAsia="en-US"/>
              </w:rPr>
              <w:t>Eil.</w:t>
            </w:r>
          </w:p>
          <w:p w14:paraId="45231E0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D72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3A1F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Įsigijimo</w:t>
            </w:r>
          </w:p>
          <w:p w14:paraId="2C208CE8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6B5B" w14:textId="77777777" w:rsidR="009F270B" w:rsidRPr="009F270B" w:rsidRDefault="009F270B" w:rsidP="009F270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Kiekis</w:t>
            </w:r>
          </w:p>
          <w:p w14:paraId="2B85826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D5D4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Įsigijimo</w:t>
            </w:r>
          </w:p>
          <w:p w14:paraId="6E5FFE21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vertė 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2934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Suma</w:t>
            </w:r>
          </w:p>
          <w:p w14:paraId="222A9B6A" w14:textId="77777777" w:rsidR="009F270B" w:rsidRPr="009F270B" w:rsidRDefault="009F270B" w:rsidP="009F270B">
            <w:pPr>
              <w:spacing w:line="276" w:lineRule="auto"/>
              <w:ind w:right="-149"/>
              <w:jc w:val="center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Eur</w:t>
            </w:r>
          </w:p>
        </w:tc>
      </w:tr>
      <w:tr w:rsidR="009F270B" w:rsidRPr="009F270B" w14:paraId="7C0C2375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3DC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5DF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 xml:space="preserve">Kabineto baldų komplektas </w:t>
            </w:r>
          </w:p>
          <w:p w14:paraId="5EEBD8A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(stalčių blokas 1 vnt., stalas 1vnt. , dviejų durų spinta 2 vnt.,  , inventorinis Nr. A163549,</w:t>
            </w:r>
          </w:p>
          <w:p w14:paraId="18E3506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balansinė vertė 0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D2DD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1995-08-01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8C1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B0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1 419,14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02F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1 419,14</w:t>
            </w:r>
          </w:p>
        </w:tc>
      </w:tr>
      <w:tr w:rsidR="009F270B" w:rsidRPr="009F270B" w14:paraId="034F344C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3C4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9A7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Kanceliarinė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0BF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2008-01-02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C2A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0B7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253,42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675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253,42</w:t>
            </w:r>
          </w:p>
        </w:tc>
      </w:tr>
      <w:tr w:rsidR="009F270B" w:rsidRPr="009F270B" w14:paraId="322A52F4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0A3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28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Spintelė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941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144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12A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93,55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89B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93,55</w:t>
            </w:r>
          </w:p>
        </w:tc>
      </w:tr>
      <w:tr w:rsidR="009F270B" w:rsidRPr="009F270B" w14:paraId="0A6B42A0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ED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9B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060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CF6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827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56E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</w:rPr>
            </w:pPr>
            <w:r w:rsidRPr="009F270B">
              <w:rPr>
                <w:sz w:val="24"/>
                <w:szCs w:val="24"/>
                <w:lang w:eastAsia="en-US"/>
              </w:rPr>
              <w:t>110,92</w:t>
            </w:r>
          </w:p>
        </w:tc>
      </w:tr>
      <w:tr w:rsidR="009F270B" w:rsidRPr="009F270B" w14:paraId="50E5DBC1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B20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1EA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Kėdė be ratukų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559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5DC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09B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74,86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8A9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3 293,71</w:t>
            </w:r>
          </w:p>
        </w:tc>
      </w:tr>
      <w:tr w:rsidR="009F270B" w:rsidRPr="009F270B" w14:paraId="7F899903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575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E22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Priedas prie stalo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A0F3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8AD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C1B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27E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390,99</w:t>
            </w:r>
          </w:p>
        </w:tc>
      </w:tr>
      <w:tr w:rsidR="009F270B" w:rsidRPr="009F270B" w14:paraId="0CC4FF36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0EF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CB6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3F07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2008-01-02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DF1D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20D9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D8F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148,85</w:t>
            </w:r>
          </w:p>
        </w:tc>
      </w:tr>
      <w:tr w:rsidR="009F270B" w:rsidRPr="009F270B" w14:paraId="0427D9F5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6EEA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FEF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429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742B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83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142,83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C866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285,66</w:t>
            </w:r>
          </w:p>
        </w:tc>
      </w:tr>
      <w:tr w:rsidR="009F270B" w:rsidRPr="009F270B" w14:paraId="079F59BE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4ADF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0FB2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Tribūna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12D5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2FD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7F34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C7A8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44,31</w:t>
            </w:r>
          </w:p>
        </w:tc>
      </w:tr>
      <w:tr w:rsidR="009F270B" w:rsidRPr="009F270B" w14:paraId="1433A2A1" w14:textId="77777777" w:rsidTr="00E973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7C1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E67C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Vertikalios žaliuzės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F23F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2022-06-15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3480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F5A1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126,49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73E" w14:textId="77777777" w:rsidR="009F270B" w:rsidRPr="009F270B" w:rsidRDefault="009F270B" w:rsidP="009F270B">
            <w:pPr>
              <w:spacing w:line="276" w:lineRule="auto"/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9F270B">
              <w:rPr>
                <w:sz w:val="24"/>
                <w:szCs w:val="24"/>
                <w:lang w:eastAsia="en-US"/>
              </w:rPr>
              <w:t>505,97</w:t>
            </w:r>
          </w:p>
        </w:tc>
      </w:tr>
    </w:tbl>
    <w:bookmarkEnd w:id="3"/>
    <w:p w14:paraId="3010445D" w14:textId="0C276EDE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CF37E8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75AA44E" w14:textId="77777777" w:rsidR="00C21FEC" w:rsidRDefault="00C21FEC" w:rsidP="00C21FEC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7B5E0DD6" w14:textId="77777777" w:rsidR="00C21FEC" w:rsidRPr="008B2E2B" w:rsidRDefault="00C21FEC" w:rsidP="00C21FEC">
      <w:pPr>
        <w:jc w:val="both"/>
        <w:rPr>
          <w:rFonts w:cs="Arial"/>
          <w:sz w:val="24"/>
          <w:szCs w:val="24"/>
        </w:rPr>
      </w:pPr>
    </w:p>
    <w:p w14:paraId="3D283AD1" w14:textId="77777777" w:rsidR="007362AE" w:rsidRDefault="007362A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sectPr w:rsidR="007362AE" w:rsidSect="007F3A25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A7D7" w14:textId="77777777" w:rsidR="007F3A25" w:rsidRDefault="007F3A25">
      <w:r>
        <w:separator/>
      </w:r>
    </w:p>
  </w:endnote>
  <w:endnote w:type="continuationSeparator" w:id="0">
    <w:p w14:paraId="211CCC52" w14:textId="77777777" w:rsidR="007F3A25" w:rsidRDefault="007F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1D10" w14:textId="77777777" w:rsidR="007F3A25" w:rsidRDefault="007F3A25">
      <w:r>
        <w:separator/>
      </w:r>
    </w:p>
  </w:footnote>
  <w:footnote w:type="continuationSeparator" w:id="0">
    <w:p w14:paraId="52413C00" w14:textId="77777777" w:rsidR="007F3A25" w:rsidRDefault="007F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8815">
    <w:abstractNumId w:val="0"/>
  </w:num>
  <w:num w:numId="2" w16cid:durableId="1283927489">
    <w:abstractNumId w:val="10"/>
  </w:num>
  <w:num w:numId="3" w16cid:durableId="336034017">
    <w:abstractNumId w:val="11"/>
  </w:num>
  <w:num w:numId="4" w16cid:durableId="195242521">
    <w:abstractNumId w:val="3"/>
  </w:num>
  <w:num w:numId="5" w16cid:durableId="1254971278">
    <w:abstractNumId w:val="6"/>
  </w:num>
  <w:num w:numId="6" w16cid:durableId="344942426">
    <w:abstractNumId w:val="8"/>
  </w:num>
  <w:num w:numId="7" w16cid:durableId="1454597569">
    <w:abstractNumId w:val="1"/>
  </w:num>
  <w:num w:numId="8" w16cid:durableId="2051878918">
    <w:abstractNumId w:val="4"/>
  </w:num>
  <w:num w:numId="9" w16cid:durableId="592666685">
    <w:abstractNumId w:val="9"/>
  </w:num>
  <w:num w:numId="10" w16cid:durableId="1804538772">
    <w:abstractNumId w:val="5"/>
  </w:num>
  <w:num w:numId="11" w16cid:durableId="390007064">
    <w:abstractNumId w:val="7"/>
  </w:num>
  <w:num w:numId="12" w16cid:durableId="128819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D6014"/>
    <w:rsid w:val="002F7213"/>
    <w:rsid w:val="00301E5B"/>
    <w:rsid w:val="00302B83"/>
    <w:rsid w:val="00305732"/>
    <w:rsid w:val="0031166B"/>
    <w:rsid w:val="003161C1"/>
    <w:rsid w:val="00341737"/>
    <w:rsid w:val="00343451"/>
    <w:rsid w:val="00386979"/>
    <w:rsid w:val="003B19AC"/>
    <w:rsid w:val="003C090E"/>
    <w:rsid w:val="003C3D01"/>
    <w:rsid w:val="003D4CEE"/>
    <w:rsid w:val="003E384A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7F3A25"/>
    <w:rsid w:val="008024D0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B37A5"/>
    <w:rsid w:val="009C25E6"/>
    <w:rsid w:val="009D5E43"/>
    <w:rsid w:val="009E3E1B"/>
    <w:rsid w:val="009E5765"/>
    <w:rsid w:val="009E5E46"/>
    <w:rsid w:val="009E7D65"/>
    <w:rsid w:val="009F270B"/>
    <w:rsid w:val="00A00563"/>
    <w:rsid w:val="00A07F61"/>
    <w:rsid w:val="00A417E5"/>
    <w:rsid w:val="00A472AE"/>
    <w:rsid w:val="00A56741"/>
    <w:rsid w:val="00A6087F"/>
    <w:rsid w:val="00A73351"/>
    <w:rsid w:val="00A83ADC"/>
    <w:rsid w:val="00A934F1"/>
    <w:rsid w:val="00A95FAE"/>
    <w:rsid w:val="00AA5AC8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21FEC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CBC"/>
    <w:rsid w:val="00ED52B2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0A86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3EE5-0499-4B25-B957-89D8BD6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2024-02-01T14:00:00Z</cp:lastPrinted>
  <dcterms:created xsi:type="dcterms:W3CDTF">2024-02-14T12:51:00Z</dcterms:created>
  <dcterms:modified xsi:type="dcterms:W3CDTF">2024-02-14T12:51:00Z</dcterms:modified>
</cp:coreProperties>
</file>