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</w:t>
      </w:r>
      <w:r w:rsidR="00525F66">
        <w:t>9</w:t>
      </w:r>
      <w:r w:rsidR="005639CA">
        <w:t xml:space="preserve"> </w:t>
      </w:r>
      <w:r w:rsidR="00BC27A1" w:rsidRPr="005639CA">
        <w:t xml:space="preserve">m. </w:t>
      </w:r>
      <w:r w:rsidR="00D40A38">
        <w:t>gegužės</w:t>
      </w:r>
      <w:r w:rsidR="00FB25CC">
        <w:t xml:space="preserve"> </w:t>
      </w:r>
      <w:r w:rsidR="00A6104E">
        <w:t xml:space="preserve"> </w:t>
      </w:r>
      <w:r w:rsidR="002A49AE">
        <w:t xml:space="preserve">23 </w:t>
      </w:r>
      <w:r w:rsidR="00BC27A1" w:rsidRPr="005639CA">
        <w:t xml:space="preserve">d. Nr. </w:t>
      </w:r>
      <w:r w:rsidR="008F1B2F">
        <w:t>M-</w:t>
      </w:r>
      <w:r w:rsidR="002A49AE">
        <w:t>21</w:t>
      </w:r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F2F3A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63D5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525F66">
        <w:t>9</w:t>
      </w:r>
      <w:r w:rsidRPr="000B1213">
        <w:t xml:space="preserve"> m. </w:t>
      </w:r>
      <w:r w:rsidR="00D40A38">
        <w:t>gegužės</w:t>
      </w:r>
      <w:r w:rsidR="000426EA">
        <w:t xml:space="preserve"> </w:t>
      </w:r>
      <w:r w:rsidR="00D40A38">
        <w:t>30</w:t>
      </w:r>
      <w:r>
        <w:t xml:space="preserve"> </w:t>
      </w:r>
      <w:r w:rsidRPr="000B1213">
        <w:t xml:space="preserve">d. (ketvirtadienį) 10 val. </w:t>
      </w:r>
      <w:r w:rsidR="0057621C" w:rsidRPr="00337684">
        <w:t xml:space="preserve">Savivaldybės posėdžių salėje </w:t>
      </w:r>
      <w:r w:rsidRPr="000B1213">
        <w:t>(Vasario 16-osios g. 27, Panevėžy</w:t>
      </w:r>
      <w:r>
        <w:t>s)</w:t>
      </w:r>
      <w:r>
        <w:rPr>
          <w:spacing w:val="56"/>
        </w:rPr>
        <w:t>.</w:t>
      </w:r>
    </w:p>
    <w:p w:rsidR="00806FC2" w:rsidRDefault="004763D5" w:rsidP="00806FC2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806FC2" w:rsidRDefault="00D40A38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64512">
        <w:t xml:space="preserve">Dėl </w:t>
      </w:r>
      <w:r>
        <w:t>P</w:t>
      </w:r>
      <w:r w:rsidRPr="00C64512">
        <w:t xml:space="preserve">anevėžio rajono savivaldybės tarybos 2019 m. </w:t>
      </w:r>
      <w:r>
        <w:t>v</w:t>
      </w:r>
      <w:r w:rsidRPr="00C64512">
        <w:t xml:space="preserve">asario 20 d. </w:t>
      </w:r>
      <w:r>
        <w:t>sprendimo N</w:t>
      </w:r>
      <w:r w:rsidRPr="00C64512">
        <w:t>r. T-18 „</w:t>
      </w:r>
      <w:r>
        <w:t>D</w:t>
      </w:r>
      <w:r w:rsidRPr="00C64512">
        <w:t xml:space="preserve">ėl </w:t>
      </w:r>
      <w:r>
        <w:t>P</w:t>
      </w:r>
      <w:r w:rsidRPr="00C64512">
        <w:t>anevėžio rajono savivaldybės 2019 metų biudžeto patvirtinimo“ pakeitimo</w:t>
      </w:r>
      <w:r>
        <w:t>. Pranešėja</w:t>
      </w:r>
      <w:r w:rsidR="00806FC2">
        <w:t xml:space="preserve"> – </w:t>
      </w:r>
      <w:r>
        <w:t xml:space="preserve">Finansų skyriaus vedėja Š. </w:t>
      </w:r>
      <w:proofErr w:type="spellStart"/>
      <w:r>
        <w:t>Karalevičienė</w:t>
      </w:r>
      <w:proofErr w:type="spellEnd"/>
      <w:r>
        <w:t>.</w:t>
      </w:r>
    </w:p>
    <w:p w:rsidR="00D40A38" w:rsidRDefault="00D40A38" w:rsidP="00D40A3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ilgalaikės paskolos ėmimo. Pranešėja – Finansų skyriaus vedėja Š. </w:t>
      </w:r>
      <w:proofErr w:type="spellStart"/>
      <w:r>
        <w:t>Karalevičienė</w:t>
      </w:r>
      <w:proofErr w:type="spellEnd"/>
      <w:r>
        <w:t>.</w:t>
      </w:r>
    </w:p>
    <w:p w:rsidR="00D40A38" w:rsidRDefault="00D40A38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554E3">
        <w:rPr>
          <w:bCs/>
          <w:kern w:val="2"/>
        </w:rPr>
        <w:t>Dėl Panevėžio rajono savivaldybės tarybos 2018 m. rugpjūčio 30 d. sprendimo Nr. T-158 „Dėl Pedagogų, gydytojų ir slaugytojų, kultūros ir meno, socialinių darbuotojų dalinių kelionės į darbą išlaidų kompensavimo tvarkos aprašo patvirtinimo“ pakeitimo</w:t>
      </w:r>
      <w:r>
        <w:rPr>
          <w:bCs/>
          <w:kern w:val="2"/>
        </w:rPr>
        <w:t xml:space="preserve">. </w:t>
      </w:r>
      <w:r>
        <w:t xml:space="preserve">Pranešėja – Finansų skyriaus vedėja Š. </w:t>
      </w:r>
      <w:proofErr w:type="spellStart"/>
      <w:r>
        <w:t>Karalevičienė</w:t>
      </w:r>
      <w:proofErr w:type="spellEnd"/>
      <w:r>
        <w:t>.</w:t>
      </w:r>
    </w:p>
    <w:p w:rsidR="00D40A38" w:rsidRDefault="00D40A38" w:rsidP="00D40A3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16C0A">
        <w:rPr>
          <w:bCs/>
        </w:rPr>
        <w:t xml:space="preserve">Dėl </w:t>
      </w:r>
      <w:r>
        <w:rPr>
          <w:bCs/>
        </w:rPr>
        <w:t>P</w:t>
      </w:r>
      <w:r w:rsidRPr="00F16C0A">
        <w:rPr>
          <w:bCs/>
        </w:rPr>
        <w:t xml:space="preserve">anevėžio rajono savivaldybės tarybos 2016 m. </w:t>
      </w:r>
      <w:r>
        <w:rPr>
          <w:bCs/>
        </w:rPr>
        <w:t>k</w:t>
      </w:r>
      <w:r w:rsidRPr="00F16C0A">
        <w:rPr>
          <w:bCs/>
        </w:rPr>
        <w:t xml:space="preserve">ovo 30 d. </w:t>
      </w:r>
      <w:r>
        <w:rPr>
          <w:bCs/>
        </w:rPr>
        <w:t>s</w:t>
      </w:r>
      <w:r w:rsidRPr="00F16C0A">
        <w:rPr>
          <w:bCs/>
        </w:rPr>
        <w:t xml:space="preserve">prendimo </w:t>
      </w:r>
      <w:r>
        <w:rPr>
          <w:bCs/>
        </w:rPr>
        <w:t>N</w:t>
      </w:r>
      <w:r w:rsidRPr="00F16C0A">
        <w:rPr>
          <w:bCs/>
        </w:rPr>
        <w:t>r. T-56 „</w:t>
      </w:r>
      <w:r>
        <w:rPr>
          <w:bCs/>
        </w:rPr>
        <w:t>Dėl K</w:t>
      </w:r>
      <w:r w:rsidRPr="00F16C0A">
        <w:rPr>
          <w:bCs/>
        </w:rPr>
        <w:t>aimo bendruomenių, religinių bendruomenių ir nevyriausybinių organizacijų programų rėmimo tvarkos aprašo patvirtinimo“ pakeitimo</w:t>
      </w:r>
      <w:r>
        <w:rPr>
          <w:bCs/>
        </w:rPr>
        <w:t xml:space="preserve">. </w:t>
      </w:r>
      <w:r>
        <w:t xml:space="preserve">Pranešėja – Finansų skyriaus vedėja Š. </w:t>
      </w:r>
      <w:proofErr w:type="spellStart"/>
      <w:r>
        <w:t>Karalevičienė</w:t>
      </w:r>
      <w:proofErr w:type="spellEnd"/>
      <w:r>
        <w:t>.</w:t>
      </w:r>
    </w:p>
    <w:p w:rsidR="00B75336" w:rsidRDefault="00B75336" w:rsidP="00B75336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rPr>
          <w:bCs/>
        </w:rPr>
        <w:t xml:space="preserve">Dėl pritarimo biudžetinių įstaigų 2018 metų veiklos ataskaitoms. </w:t>
      </w:r>
      <w:r w:rsidRPr="0081641B">
        <w:t>Pranešėjas – Švietimo, kultūros ir sporto skyriaus vedėjas A. K. Rimkus.</w:t>
      </w:r>
    </w:p>
    <w:p w:rsidR="00B75336" w:rsidRDefault="00B75336" w:rsidP="00B75336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Panevėžio rajono savivaldybės</w:t>
      </w:r>
      <w:r>
        <w:rPr>
          <w:bCs/>
        </w:rPr>
        <w:t xml:space="preserve"> neformaliojo suaugusiųjų švietimo ir tęstinio mokymosi</w:t>
      </w:r>
      <w:r>
        <w:t xml:space="preserve"> 2019–2021 metų veiksmų plano patvirtinimo. </w:t>
      </w:r>
      <w:r w:rsidRPr="0081641B">
        <w:t>Pranešėjas – Švietimo, kultūros ir sporto skyriaus vedėjas A. K. Rimkus.</w:t>
      </w:r>
    </w:p>
    <w:p w:rsidR="00B75336" w:rsidRDefault="00B75336" w:rsidP="00B75336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rajono geriausio Metų mokytojo vardo suteikimo atrankos komisijos sudarymo. </w:t>
      </w:r>
      <w:r w:rsidRPr="0081641B">
        <w:t>Pranešėjas – Švietimo, kultūros ir sporto skyriaus vedėjas A. K. Rimkus.</w:t>
      </w:r>
    </w:p>
    <w:p w:rsidR="00B75336" w:rsidRDefault="00B75336" w:rsidP="00B75336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800BCF">
        <w:rPr>
          <w:rFonts w:eastAsia="Calibri"/>
        </w:rPr>
        <w:t xml:space="preserve">Dėl Panevėžio rajono savivaldybės biudžetinių įstaigų </w:t>
      </w:r>
      <w:r w:rsidRPr="00800BCF">
        <w:rPr>
          <w:rFonts w:eastAsia="Calibri"/>
          <w:color w:val="000000"/>
        </w:rPr>
        <w:t xml:space="preserve">mėgėjų meno kolektyvų atstovavimo užsienyje komisijos sudarymo, </w:t>
      </w:r>
      <w:r>
        <w:rPr>
          <w:rFonts w:eastAsia="Calibri"/>
          <w:color w:val="000000"/>
        </w:rPr>
        <w:t>komisijos darbo reglamento bei P</w:t>
      </w:r>
      <w:r w:rsidRPr="00800BCF">
        <w:rPr>
          <w:rFonts w:eastAsia="Calibri"/>
          <w:color w:val="000000"/>
        </w:rPr>
        <w:t xml:space="preserve">anevėžio rajono </w:t>
      </w:r>
      <w:r w:rsidRPr="00800BCF">
        <w:rPr>
          <w:rFonts w:eastAsia="Calibri"/>
        </w:rPr>
        <w:t xml:space="preserve">savivaldybės biudžetinių įstaigų </w:t>
      </w:r>
      <w:r w:rsidRPr="00800BCF">
        <w:rPr>
          <w:rFonts w:eastAsia="Calibri"/>
          <w:color w:val="000000"/>
        </w:rPr>
        <w:t>mėgėjų meno kolektyvų atstovavimo užsien</w:t>
      </w:r>
      <w:r>
        <w:rPr>
          <w:rFonts w:eastAsia="Calibri"/>
          <w:color w:val="000000"/>
        </w:rPr>
        <w:t xml:space="preserve">yje tvarkos aprašo patvirtinimo. </w:t>
      </w:r>
      <w:r w:rsidRPr="0081641B">
        <w:t>Pranešėjas – Švietimo, kultūros ir sporto skyriaus vedėjas A. K. Rimkus.</w:t>
      </w:r>
    </w:p>
    <w:p w:rsidR="00D40A38" w:rsidRDefault="00B75336" w:rsidP="00B75336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6093B">
        <w:t>Dėl st</w:t>
      </w:r>
      <w:r>
        <w:t xml:space="preserve">udijų rėmimo komisijos sudarymo. </w:t>
      </w:r>
      <w:r w:rsidRPr="0081641B">
        <w:t>Pranešėjas – Švietimo, kultūros ir sporto skyriaus vedėjas A. K. Rimkus.</w:t>
      </w:r>
    </w:p>
    <w:p w:rsidR="00B75336" w:rsidRDefault="00B75336" w:rsidP="00B75336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tarybos 2019 m. vasario 20 d. sprendimo Nr. T-17 „Dėl Panevėžio rajono savivaldybės 2019–2021 metų strateginio veiklos plano patvirtinimo“ pakeitimo. </w:t>
      </w:r>
      <w:r>
        <w:rPr>
          <w:szCs w:val="20"/>
          <w:lang w:eastAsia="ar-SA"/>
        </w:rPr>
        <w:t xml:space="preserve">Pranešėja – Investicijų ir užsienio ryšių skyriaus vedėja M. </w:t>
      </w:r>
      <w:proofErr w:type="spellStart"/>
      <w:r>
        <w:rPr>
          <w:szCs w:val="20"/>
          <w:lang w:eastAsia="ar-SA"/>
        </w:rPr>
        <w:t>Bražėnienė</w:t>
      </w:r>
      <w:proofErr w:type="spellEnd"/>
      <w:r>
        <w:rPr>
          <w:szCs w:val="20"/>
          <w:lang w:eastAsia="ar-SA"/>
        </w:rPr>
        <w:t>.</w:t>
      </w:r>
    </w:p>
    <w:p w:rsidR="00B75336" w:rsidRDefault="00A6783F" w:rsidP="00B75336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272E">
        <w:t>Dėl metinio žemės mokesčio tarifų ir neapmokestinamojo žemės sklypo dydžio nustatymo</w:t>
      </w:r>
      <w:r>
        <w:t xml:space="preserve">. Pranešėja – Viešųjų pirkimų skyriaus vedėja V. </w:t>
      </w:r>
      <w:proofErr w:type="spellStart"/>
      <w:r>
        <w:t>Jurkštienė</w:t>
      </w:r>
      <w:proofErr w:type="spellEnd"/>
      <w:r>
        <w:t>.</w:t>
      </w:r>
    </w:p>
    <w:p w:rsidR="00D40A38" w:rsidRDefault="00A6783F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272E">
        <w:t>Dėl metinio žemės nuomos mokesčio už valstybinę žemę, išnuomotą ne aukciono būdu, tarifų nustatymo</w:t>
      </w:r>
      <w:r>
        <w:t xml:space="preserve">. Pranešėja – Viešųjų pirkimų skyriaus vedėja V. </w:t>
      </w:r>
      <w:proofErr w:type="spellStart"/>
      <w:r>
        <w:t>Jurkštienė</w:t>
      </w:r>
      <w:proofErr w:type="spellEnd"/>
      <w:r>
        <w:t>.</w:t>
      </w:r>
    </w:p>
    <w:p w:rsidR="00D40A38" w:rsidRDefault="00A6783F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272E">
        <w:t>Dėl Panevėžio rajono savivaldybės smulkiojo ir vidutinio verslo rėmimo komisijos sudarymo ir nuostatų patvirtinimo</w:t>
      </w:r>
      <w:r w:rsidR="00445B88">
        <w:t xml:space="preserve">. </w:t>
      </w:r>
      <w:r w:rsidR="00445B88" w:rsidRPr="00B312C5">
        <w:t xml:space="preserve">Pranešėja – Ekonomikos ir turto valdymo skyriaus vedėja </w:t>
      </w:r>
      <w:r w:rsidR="00DE14FF">
        <w:br/>
      </w:r>
      <w:r w:rsidR="00445B88" w:rsidRPr="00B312C5">
        <w:t xml:space="preserve">A. </w:t>
      </w:r>
      <w:proofErr w:type="spellStart"/>
      <w:r w:rsidR="00445B88" w:rsidRPr="00B312C5">
        <w:t>Čiegytė</w:t>
      </w:r>
      <w:proofErr w:type="spellEnd"/>
      <w:r w:rsidR="00445B88" w:rsidRPr="00B312C5">
        <w:t>.</w:t>
      </w:r>
    </w:p>
    <w:p w:rsidR="00A6783F" w:rsidRDefault="00445B88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turto nurašymo. </w:t>
      </w:r>
      <w:r w:rsidRPr="00B312C5">
        <w:t xml:space="preserve">Pranešėja – Ekonomikos ir turto valdymo skyriaus vedėja </w:t>
      </w:r>
      <w:r w:rsidR="00DE14FF">
        <w:br/>
      </w:r>
      <w:r w:rsidRPr="00B312C5">
        <w:t xml:space="preserve">A. </w:t>
      </w:r>
      <w:proofErr w:type="spellStart"/>
      <w:r w:rsidRPr="00B312C5">
        <w:t>Čiegytė</w:t>
      </w:r>
      <w:proofErr w:type="spellEnd"/>
      <w:r w:rsidRPr="00B312C5">
        <w:t>.</w:t>
      </w:r>
    </w:p>
    <w:p w:rsidR="00A6783F" w:rsidRDefault="00445B88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lastRenderedPageBreak/>
        <w:t xml:space="preserve">Dėl leidimo viešajai įstaigai </w:t>
      </w:r>
      <w:proofErr w:type="spellStart"/>
      <w:r>
        <w:t>Velžio</w:t>
      </w:r>
      <w:proofErr w:type="spellEnd"/>
      <w:r>
        <w:t xml:space="preserve"> komunaliniam ūkiui imti ilgalaikę paskolą ir įkeisti turtą. </w:t>
      </w:r>
      <w:r w:rsidRPr="00B312C5">
        <w:t xml:space="preserve">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A6783F" w:rsidRDefault="00445B88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272E">
        <w:t xml:space="preserve">Dėl parduodamo </w:t>
      </w:r>
      <w:r>
        <w:t xml:space="preserve">Savivaldybės būsto ir pagalbinio ūkio </w:t>
      </w:r>
      <w:r w:rsidRPr="00CB272E">
        <w:t>paskirties pastatų sąrašo patvirtinimo ir leidimo parduoti Savivaldybės būstą ir pagalbinio ūkio paskirties pastatus</w:t>
      </w:r>
      <w:r>
        <w:t xml:space="preserve">. </w:t>
      </w:r>
      <w:r w:rsidRPr="00B312C5">
        <w:t xml:space="preserve">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445B88" w:rsidRDefault="00445B88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tarybos 2014 m. rugpjūčio 28 d. sprendimo </w:t>
      </w:r>
      <w:r w:rsidR="00DE14FF">
        <w:br/>
      </w:r>
      <w:r>
        <w:t xml:space="preserve">Nr. T-138 „Dėl Panevėžio rajono savivaldybės tarybos 2008 m. gegužės 29 d. sprendimo Nr. T-102 „Dėl viešosios įstaigos </w:t>
      </w:r>
      <w:proofErr w:type="spellStart"/>
      <w:r>
        <w:t>Velžio</w:t>
      </w:r>
      <w:proofErr w:type="spellEnd"/>
      <w:r>
        <w:t xml:space="preserve"> komunalinio ūkio teikiamų atlygintinų paslaugų kainų tvirtinimo“ pakeitimo“ pakeitimo. </w:t>
      </w:r>
      <w:r w:rsidRPr="00B312C5">
        <w:t xml:space="preserve">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445B88" w:rsidRDefault="00445B88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Panevėžio rajono tarybos 1999 m. birželio 24 d. sprendimo Nr. 76 „Dėl prevencinių profilaktinių komisijų sudarymo seniūnijose ir jų nuostatų tvirtinimo“ pripažinimo netekusiu galios. Pranešėja – Socialinės paramos skyriaus vedėja V. Savickienė.</w:t>
      </w:r>
    </w:p>
    <w:p w:rsidR="00445B88" w:rsidRDefault="00DE14FF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</w:t>
      </w:r>
      <w:r w:rsidR="00D80213">
        <w:t>i</w:t>
      </w:r>
      <w:r w:rsidR="00445B88">
        <w:t>šmokų vaikams teikimo asmenims, patiriantiems socialinę riziką, tvarkos aprašo patvirtinimo.</w:t>
      </w:r>
      <w:r w:rsidR="007842DD">
        <w:t xml:space="preserve"> Pranešėja – Socialinės paramos skyriaus vedėja V. Savickienė.</w:t>
      </w:r>
    </w:p>
    <w:p w:rsidR="00445B88" w:rsidRDefault="00445B88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272E">
        <w:t>Dėl Panevėžio rajono savivaldybės 2019 metų socialinių paslaugų plano patvirtinimo</w:t>
      </w:r>
      <w:r>
        <w:t>.</w:t>
      </w:r>
      <w:r w:rsidR="007842DD">
        <w:t xml:space="preserve"> Pranešėja – Socialinės paramos skyriaus vedėja V. Savickienė.</w:t>
      </w:r>
    </w:p>
    <w:p w:rsidR="00445B88" w:rsidRDefault="00445B88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272E">
        <w:t xml:space="preserve">Dėl leidimo Savivaldybės administracijos direktoriui skirti vienkartinę pašalpą </w:t>
      </w:r>
      <w:r>
        <w:t>A</w:t>
      </w:r>
      <w:r w:rsidRPr="00CB272E">
        <w:t xml:space="preserve">. </w:t>
      </w:r>
      <w:r>
        <w:t>E</w:t>
      </w:r>
      <w:r w:rsidRPr="00CB272E">
        <w:t>.</w:t>
      </w:r>
      <w:r w:rsidR="007842DD">
        <w:t xml:space="preserve"> Pranešėja – Socialinės paramos skyriaus vedėja V. Savickienė.</w:t>
      </w:r>
    </w:p>
    <w:p w:rsidR="00445B88" w:rsidRDefault="00445B88" w:rsidP="00445B88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272E">
        <w:t>Dėl leidimo Savivaldybės administracijos direktoriui skirti vienkartinę pašalpą L. D.</w:t>
      </w:r>
      <w:r w:rsidR="007842DD">
        <w:t xml:space="preserve"> Pranešėja – Socialinės paramos skyriaus vedėja V. Savickienė.</w:t>
      </w:r>
    </w:p>
    <w:p w:rsidR="00445B88" w:rsidRPr="00445B88" w:rsidRDefault="00445B88" w:rsidP="00CF519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45B88">
        <w:t>Dėl Panevėžio rajono savivaldybės tarybos 2015 m. spalio 22 d. sprendimo Nr. T-214 „Dėl Panevėžio rajono savivaldybės bendruomenės vaiko teisių apsaugos tarybos sudarymo ir jos nuostatų patvirtinimo“ pripažinimo netekusiu galios.</w:t>
      </w:r>
      <w:r w:rsidR="007842DD">
        <w:t xml:space="preserve"> Pranešėja – Socialinės paramos skyriaus vedėja V. Savickienė.</w:t>
      </w:r>
    </w:p>
    <w:p w:rsidR="004B05B2" w:rsidRPr="004B05B2" w:rsidRDefault="007842DD" w:rsidP="007842DD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gatvės pavadinimo suteikimo. </w:t>
      </w:r>
      <w:r w:rsidR="004B05B2" w:rsidRPr="004B05B2">
        <w:t xml:space="preserve">Pranešėjas – </w:t>
      </w:r>
      <w:r w:rsidR="000D2DBE">
        <w:t xml:space="preserve">Architektūros </w:t>
      </w:r>
      <w:r w:rsidR="00E87765" w:rsidRPr="004B05B2">
        <w:t xml:space="preserve"> </w:t>
      </w:r>
      <w:r w:rsidR="004B05B2" w:rsidRPr="004B05B2">
        <w:t>skyriaus vedėjas</w:t>
      </w:r>
      <w:r w:rsidR="000D2DBE">
        <w:t xml:space="preserve">             S. Glinskis</w:t>
      </w:r>
      <w:r w:rsidR="00837502">
        <w:t>.</w:t>
      </w:r>
      <w:bookmarkStart w:id="0" w:name="_GoBack"/>
      <w:bookmarkEnd w:id="0"/>
    </w:p>
    <w:p w:rsidR="007842DD" w:rsidRPr="00337684" w:rsidRDefault="007842DD" w:rsidP="007842DD">
      <w:pPr>
        <w:pStyle w:val="TableContents"/>
        <w:snapToGrid w:val="0"/>
        <w:ind w:firstLine="720"/>
        <w:jc w:val="both"/>
      </w:pPr>
      <w:r w:rsidRPr="00337684">
        <w:rPr>
          <w:spacing w:val="56"/>
        </w:rPr>
        <w:t>3.Siūlau</w:t>
      </w:r>
      <w:r w:rsidRPr="00337684">
        <w:t xml:space="preserve"> Savivaldybės tarybai išklausyti informaciją</w:t>
      </w:r>
      <w:r>
        <w:t xml:space="preserve"> apie g</w:t>
      </w:r>
      <w:r w:rsidRPr="00337684">
        <w:t>aut</w:t>
      </w:r>
      <w:r>
        <w:t>us</w:t>
      </w:r>
      <w:r w:rsidRPr="00337684">
        <w:t xml:space="preserve"> prašym</w:t>
      </w:r>
      <w:r>
        <w:t>us</w:t>
      </w:r>
      <w:r w:rsidRPr="00337684">
        <w:t xml:space="preserve"> Panevėžio rajono savivaldybės tarybai. Pranešėjas – Savivaldybės meras P. </w:t>
      </w:r>
      <w:proofErr w:type="spellStart"/>
      <w:r w:rsidRPr="00337684">
        <w:t>Žagunis</w:t>
      </w:r>
      <w:proofErr w:type="spellEnd"/>
      <w:r w:rsidRPr="00337684">
        <w:t>.</w:t>
      </w:r>
    </w:p>
    <w:p w:rsidR="00ED3FD9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D3FD9" w:rsidRPr="00562233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5B5367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4123A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54123A">
        <w:rPr>
          <w:rFonts w:ascii="Times New Roman" w:hAnsi="Times New Roman"/>
          <w:sz w:val="24"/>
          <w:szCs w:val="24"/>
        </w:rPr>
        <w:t>ro pavaduotojas,</w:t>
      </w:r>
    </w:p>
    <w:p w:rsidR="009F5DA5" w:rsidRDefault="0054123A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pavaduojantis Savivaldybės merą</w:t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Antanas Pocius</w:t>
      </w: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494745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B04" w:rsidRDefault="00A11B04">
      <w:r>
        <w:separator/>
      </w:r>
    </w:p>
  </w:endnote>
  <w:endnote w:type="continuationSeparator" w:id="0">
    <w:p w:rsidR="00A11B04" w:rsidRDefault="00A1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B04" w:rsidRDefault="00A11B04">
      <w:r>
        <w:separator/>
      </w:r>
    </w:p>
  </w:footnote>
  <w:footnote w:type="continuationSeparator" w:id="0">
    <w:p w:rsidR="00A11B04" w:rsidRDefault="00A11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37502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A11B04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4pt;height:51.3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F016254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63E5"/>
    <w:rsid w:val="000C1F61"/>
    <w:rsid w:val="000C4933"/>
    <w:rsid w:val="000C539B"/>
    <w:rsid w:val="000D2DBE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27507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9AE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92B65"/>
    <w:rsid w:val="003935C9"/>
    <w:rsid w:val="003936D4"/>
    <w:rsid w:val="003937E4"/>
    <w:rsid w:val="003A1180"/>
    <w:rsid w:val="003A2578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5B88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21C"/>
    <w:rsid w:val="00576DED"/>
    <w:rsid w:val="00584C93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816C0"/>
    <w:rsid w:val="00684112"/>
    <w:rsid w:val="00687F99"/>
    <w:rsid w:val="00694C6A"/>
    <w:rsid w:val="006A29FA"/>
    <w:rsid w:val="006A3188"/>
    <w:rsid w:val="006A4294"/>
    <w:rsid w:val="006A5403"/>
    <w:rsid w:val="006A6611"/>
    <w:rsid w:val="006B1108"/>
    <w:rsid w:val="006B1836"/>
    <w:rsid w:val="006B6431"/>
    <w:rsid w:val="006C29A6"/>
    <w:rsid w:val="006C6EE2"/>
    <w:rsid w:val="006D5009"/>
    <w:rsid w:val="006D61FA"/>
    <w:rsid w:val="006E44C5"/>
    <w:rsid w:val="006E6833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59DE"/>
    <w:rsid w:val="007379BB"/>
    <w:rsid w:val="007415DA"/>
    <w:rsid w:val="00741CE8"/>
    <w:rsid w:val="00745372"/>
    <w:rsid w:val="0074594C"/>
    <w:rsid w:val="0075272D"/>
    <w:rsid w:val="00760C55"/>
    <w:rsid w:val="00775C97"/>
    <w:rsid w:val="00781322"/>
    <w:rsid w:val="00781CE4"/>
    <w:rsid w:val="007829FE"/>
    <w:rsid w:val="007842DD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1641B"/>
    <w:rsid w:val="00826F2B"/>
    <w:rsid w:val="00827360"/>
    <w:rsid w:val="00830C60"/>
    <w:rsid w:val="00834826"/>
    <w:rsid w:val="00834C97"/>
    <w:rsid w:val="0083610C"/>
    <w:rsid w:val="00836A89"/>
    <w:rsid w:val="00837502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C7384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409CC"/>
    <w:rsid w:val="00940C4A"/>
    <w:rsid w:val="0094161F"/>
    <w:rsid w:val="00941E4E"/>
    <w:rsid w:val="00950516"/>
    <w:rsid w:val="009543E4"/>
    <w:rsid w:val="009544D5"/>
    <w:rsid w:val="009566DF"/>
    <w:rsid w:val="00964E41"/>
    <w:rsid w:val="00966614"/>
    <w:rsid w:val="0096727E"/>
    <w:rsid w:val="00971B6D"/>
    <w:rsid w:val="009804AF"/>
    <w:rsid w:val="009868BE"/>
    <w:rsid w:val="00993994"/>
    <w:rsid w:val="009A093C"/>
    <w:rsid w:val="009B697E"/>
    <w:rsid w:val="009C3179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1B04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7212"/>
    <w:rsid w:val="00A60DF8"/>
    <w:rsid w:val="00A6104E"/>
    <w:rsid w:val="00A663A6"/>
    <w:rsid w:val="00A66552"/>
    <w:rsid w:val="00A6783F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5336"/>
    <w:rsid w:val="00B765D4"/>
    <w:rsid w:val="00B80D67"/>
    <w:rsid w:val="00B85BF5"/>
    <w:rsid w:val="00B87B01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4FA0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0A38"/>
    <w:rsid w:val="00D45F8D"/>
    <w:rsid w:val="00D50F46"/>
    <w:rsid w:val="00D51735"/>
    <w:rsid w:val="00D53047"/>
    <w:rsid w:val="00D60BB4"/>
    <w:rsid w:val="00D7031B"/>
    <w:rsid w:val="00D725F9"/>
    <w:rsid w:val="00D80213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14FF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8124B"/>
    <w:rsid w:val="00E876E6"/>
    <w:rsid w:val="00E87765"/>
    <w:rsid w:val="00E9482D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0D12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customStyle="1" w:styleId="TableContents">
    <w:name w:val="Table Contents"/>
    <w:basedOn w:val="prastasis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312</TotalTime>
  <Pages>1</Pages>
  <Words>3602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32</cp:revision>
  <cp:lastPrinted>2019-03-28T12:28:00Z</cp:lastPrinted>
  <dcterms:created xsi:type="dcterms:W3CDTF">2018-03-22T14:20:00Z</dcterms:created>
  <dcterms:modified xsi:type="dcterms:W3CDTF">2019-05-23T13:51:00Z</dcterms:modified>
</cp:coreProperties>
</file>