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21D" w:rsidRPr="007E121D" w:rsidRDefault="00180617" w:rsidP="005A21C0">
      <w:pPr>
        <w:widowControl w:val="0"/>
        <w:jc w:val="center"/>
        <w:rPr>
          <w:rFonts w:eastAsia="SimSun" w:cs="Mangal"/>
          <w:b/>
          <w:bCs/>
          <w:color w:val="000000"/>
          <w:kern w:val="1"/>
          <w:sz w:val="24"/>
          <w:szCs w:val="24"/>
          <w:lang w:eastAsia="hi-IN" w:bidi="hi-IN"/>
        </w:rPr>
      </w:pPr>
      <w:bookmarkStart w:id="0" w:name="_GoBack"/>
      <w:bookmarkEnd w:id="0"/>
      <w:r w:rsidRPr="00180617">
        <w:rPr>
          <w:rFonts w:eastAsia="SimSun" w:cs="Mangal"/>
          <w:b/>
          <w:bCs/>
          <w:color w:val="000000"/>
          <w:kern w:val="1"/>
          <w:sz w:val="24"/>
          <w:szCs w:val="24"/>
          <w:lang w:eastAsia="hi-IN" w:bidi="hi-IN"/>
        </w:rPr>
        <w:t>DĖL PANEVĖŽIO RAJONO SAVIVALDYBĖS TARYBOS 2019 M. BALANDŽIO 4 D. SPRENDIMO NR. T-73</w:t>
      </w:r>
      <w:r w:rsidR="00581A26">
        <w:rPr>
          <w:rFonts w:eastAsia="SimSun" w:cs="Mangal"/>
          <w:b/>
          <w:bCs/>
          <w:color w:val="000000"/>
          <w:kern w:val="1"/>
          <w:sz w:val="24"/>
          <w:szCs w:val="24"/>
          <w:lang w:eastAsia="hi-IN" w:bidi="hi-IN"/>
        </w:rPr>
        <w:t xml:space="preserve"> </w:t>
      </w:r>
      <w:r w:rsidRPr="00180617">
        <w:rPr>
          <w:rFonts w:eastAsia="SimSun" w:cs="Mangal"/>
          <w:b/>
          <w:bCs/>
          <w:color w:val="000000"/>
          <w:kern w:val="1"/>
          <w:sz w:val="24"/>
          <w:szCs w:val="24"/>
          <w:lang w:eastAsia="hi-IN" w:bidi="hi-IN"/>
        </w:rPr>
        <w:t>„DĖL PANEVĖŽIO RAJONO SAVIVALDYBĖS GABRIELĖS PETKEVIČAITĖS-BITĖS LITERATŪRINĖS PREMIJOS SKYRIMO NUOSTATŲ PATVIRTINIMO“ PAKEITIMO</w:t>
      </w:r>
      <w:r>
        <w:rPr>
          <w:rFonts w:eastAsia="SimSun" w:cs="Mangal"/>
          <w:b/>
          <w:bCs/>
          <w:color w:val="000000"/>
          <w:kern w:val="1"/>
          <w:sz w:val="24"/>
          <w:szCs w:val="24"/>
          <w:lang w:eastAsia="hi-IN" w:bidi="hi-IN"/>
        </w:rPr>
        <w:t xml:space="preserve"> </w:t>
      </w:r>
    </w:p>
    <w:p w:rsidR="003B7581" w:rsidRPr="007C2128" w:rsidRDefault="003B7581" w:rsidP="005A21C0">
      <w:pPr>
        <w:suppressAutoHyphens w:val="0"/>
        <w:jc w:val="both"/>
        <w:rPr>
          <w:sz w:val="24"/>
          <w:szCs w:val="24"/>
        </w:rPr>
      </w:pPr>
    </w:p>
    <w:p w:rsidR="00711258" w:rsidRPr="00764ACD" w:rsidRDefault="003B7581" w:rsidP="005A21C0">
      <w:pPr>
        <w:widowControl w:val="0"/>
        <w:jc w:val="center"/>
        <w:rPr>
          <w:rFonts w:eastAsia="SimSun" w:cs="Mangal"/>
          <w:kern w:val="1"/>
          <w:sz w:val="24"/>
          <w:szCs w:val="24"/>
          <w:lang w:eastAsia="hi-IN" w:bidi="hi-IN"/>
        </w:rPr>
      </w:pPr>
      <w:r>
        <w:rPr>
          <w:rFonts w:eastAsia="SimSun" w:cs="Mangal"/>
          <w:kern w:val="1"/>
          <w:sz w:val="24"/>
          <w:szCs w:val="24"/>
          <w:lang w:eastAsia="hi-IN" w:bidi="hi-IN"/>
        </w:rPr>
        <w:t>20</w:t>
      </w:r>
      <w:r w:rsidR="00180617">
        <w:rPr>
          <w:rFonts w:eastAsia="SimSun" w:cs="Mangal"/>
          <w:kern w:val="1"/>
          <w:sz w:val="24"/>
          <w:szCs w:val="24"/>
          <w:lang w:eastAsia="hi-IN" w:bidi="hi-IN"/>
        </w:rPr>
        <w:t>23</w:t>
      </w:r>
      <w:r>
        <w:rPr>
          <w:rFonts w:eastAsia="SimSun" w:cs="Mangal"/>
          <w:kern w:val="1"/>
          <w:sz w:val="24"/>
          <w:szCs w:val="24"/>
          <w:lang w:eastAsia="hi-IN" w:bidi="hi-IN"/>
        </w:rPr>
        <w:t xml:space="preserve"> m. </w:t>
      </w:r>
      <w:r w:rsidR="00180617">
        <w:rPr>
          <w:rFonts w:eastAsia="SimSun" w:cs="Mangal"/>
          <w:kern w:val="1"/>
          <w:sz w:val="24"/>
          <w:szCs w:val="24"/>
          <w:lang w:eastAsia="hi-IN" w:bidi="hi-IN"/>
        </w:rPr>
        <w:t>rugsėjo</w:t>
      </w:r>
      <w:r>
        <w:rPr>
          <w:rFonts w:eastAsia="SimSun" w:cs="Mangal"/>
          <w:kern w:val="1"/>
          <w:sz w:val="24"/>
          <w:szCs w:val="24"/>
          <w:lang w:eastAsia="hi-IN" w:bidi="hi-IN"/>
        </w:rPr>
        <w:t xml:space="preserve"> </w:t>
      </w:r>
      <w:r w:rsidR="00180617">
        <w:rPr>
          <w:rFonts w:eastAsia="SimSun" w:cs="Mangal"/>
          <w:kern w:val="1"/>
          <w:sz w:val="24"/>
          <w:szCs w:val="24"/>
          <w:lang w:eastAsia="hi-IN" w:bidi="hi-IN"/>
        </w:rPr>
        <w:t>28</w:t>
      </w:r>
      <w:r w:rsidR="00711258" w:rsidRPr="00764ACD">
        <w:rPr>
          <w:rFonts w:eastAsia="SimSun" w:cs="Mangal"/>
          <w:kern w:val="1"/>
          <w:sz w:val="24"/>
          <w:szCs w:val="24"/>
          <w:lang w:eastAsia="hi-IN" w:bidi="hi-IN"/>
        </w:rPr>
        <w:t xml:space="preserve"> d. Nr. T-</w:t>
      </w:r>
      <w:r w:rsidR="00DD485D">
        <w:rPr>
          <w:rFonts w:eastAsia="SimSun" w:cs="Mangal"/>
          <w:kern w:val="1"/>
          <w:sz w:val="24"/>
          <w:szCs w:val="24"/>
          <w:lang w:eastAsia="hi-IN" w:bidi="hi-IN"/>
        </w:rPr>
        <w:t>234</w:t>
      </w:r>
    </w:p>
    <w:p w:rsidR="00711258" w:rsidRPr="00764ACD" w:rsidRDefault="00711258" w:rsidP="005A21C0">
      <w:pPr>
        <w:widowControl w:val="0"/>
        <w:jc w:val="center"/>
        <w:rPr>
          <w:rFonts w:eastAsia="SimSun"/>
          <w:kern w:val="1"/>
          <w:sz w:val="24"/>
          <w:szCs w:val="24"/>
          <w:lang w:eastAsia="hi-IN" w:bidi="hi-IN"/>
        </w:rPr>
      </w:pPr>
      <w:r w:rsidRPr="00764ACD">
        <w:rPr>
          <w:rFonts w:eastAsia="SimSun"/>
          <w:kern w:val="1"/>
          <w:sz w:val="24"/>
          <w:szCs w:val="24"/>
          <w:lang w:eastAsia="hi-IN" w:bidi="hi-IN"/>
        </w:rPr>
        <w:t>Panevėžys</w:t>
      </w:r>
    </w:p>
    <w:p w:rsidR="00711258" w:rsidRPr="00764ACD" w:rsidRDefault="00711258" w:rsidP="005A21C0">
      <w:pPr>
        <w:widowControl w:val="0"/>
        <w:jc w:val="both"/>
        <w:rPr>
          <w:rFonts w:eastAsia="SimSun"/>
          <w:kern w:val="1"/>
          <w:sz w:val="24"/>
          <w:szCs w:val="24"/>
          <w:lang w:eastAsia="hi-IN" w:bidi="hi-IN"/>
        </w:rPr>
      </w:pPr>
    </w:p>
    <w:p w:rsidR="002C6F2D" w:rsidRPr="00701AF4" w:rsidRDefault="006E58E3" w:rsidP="005A21C0">
      <w:pPr>
        <w:widowControl w:val="0"/>
        <w:ind w:firstLine="709"/>
        <w:jc w:val="both"/>
        <w:rPr>
          <w:rFonts w:eastAsia="SimSun" w:cs="Mangal"/>
          <w:kern w:val="1"/>
          <w:sz w:val="24"/>
          <w:szCs w:val="24"/>
          <w:lang w:eastAsia="hi-IN" w:bidi="hi-IN"/>
        </w:rPr>
      </w:pPr>
      <w:r w:rsidRPr="00701AF4">
        <w:rPr>
          <w:sz w:val="24"/>
          <w:szCs w:val="24"/>
        </w:rPr>
        <w:t>Vadovaudamasi Lietuvos Respublikos vietos savivaldos įstatymo 15 straipsnio 2 dalies</w:t>
      </w:r>
      <w:r w:rsidR="005A21C0" w:rsidRPr="00701AF4">
        <w:rPr>
          <w:sz w:val="24"/>
          <w:szCs w:val="24"/>
        </w:rPr>
        <w:br/>
      </w:r>
      <w:r w:rsidRPr="00701AF4">
        <w:rPr>
          <w:sz w:val="24"/>
          <w:szCs w:val="24"/>
        </w:rPr>
        <w:t>4 punktu</w:t>
      </w:r>
      <w:r w:rsidRPr="00701AF4">
        <w:rPr>
          <w:kern w:val="3"/>
          <w:sz w:val="24"/>
          <w:szCs w:val="24"/>
        </w:rPr>
        <w:t>, Panevėžio rajono savivaldybės taryba n u s p r e n d ž i a</w:t>
      </w:r>
      <w:r w:rsidR="00711258" w:rsidRPr="00701AF4">
        <w:rPr>
          <w:rFonts w:eastAsia="SimSun"/>
          <w:kern w:val="1"/>
          <w:sz w:val="24"/>
          <w:szCs w:val="24"/>
          <w:lang w:eastAsia="hi-IN" w:bidi="hi-IN"/>
        </w:rPr>
        <w:t>:</w:t>
      </w:r>
    </w:p>
    <w:p w:rsidR="00377DF8" w:rsidRPr="00701AF4" w:rsidRDefault="00377DF8" w:rsidP="005A21C0">
      <w:pPr>
        <w:ind w:left="17" w:firstLine="720"/>
        <w:jc w:val="both"/>
        <w:rPr>
          <w:sz w:val="24"/>
        </w:rPr>
      </w:pPr>
      <w:r w:rsidRPr="00701AF4">
        <w:rPr>
          <w:sz w:val="24"/>
        </w:rPr>
        <w:t xml:space="preserve">Pakeisti Panevėžio rajono savivaldybės </w:t>
      </w:r>
      <w:r w:rsidR="003404C0" w:rsidRPr="00701AF4">
        <w:rPr>
          <w:sz w:val="24"/>
        </w:rPr>
        <w:t xml:space="preserve">Gabrielės Petkevičaitės-Bitės literatūrinės premijos skyrimo </w:t>
      </w:r>
      <w:r w:rsidR="005A21C0" w:rsidRPr="00701AF4">
        <w:rPr>
          <w:sz w:val="24"/>
        </w:rPr>
        <w:t>nuostatus</w:t>
      </w:r>
      <w:r w:rsidRPr="00701AF4">
        <w:rPr>
          <w:sz w:val="24"/>
        </w:rPr>
        <w:t>, patvirtint</w:t>
      </w:r>
      <w:r w:rsidR="00701AF4" w:rsidRPr="00701AF4">
        <w:rPr>
          <w:sz w:val="24"/>
        </w:rPr>
        <w:t>us</w:t>
      </w:r>
      <w:r w:rsidRPr="00701AF4">
        <w:rPr>
          <w:sz w:val="24"/>
        </w:rPr>
        <w:t xml:space="preserve"> Panevėžio rajono savivaldybės tarybos 20</w:t>
      </w:r>
      <w:r w:rsidR="003404C0" w:rsidRPr="00701AF4">
        <w:rPr>
          <w:sz w:val="24"/>
        </w:rPr>
        <w:t>19</w:t>
      </w:r>
      <w:r w:rsidRPr="00701AF4">
        <w:rPr>
          <w:sz w:val="24"/>
        </w:rPr>
        <w:t xml:space="preserve"> m. balandžio 4 d. sprendimu Nr. T-</w:t>
      </w:r>
      <w:r w:rsidR="003404C0" w:rsidRPr="00701AF4">
        <w:rPr>
          <w:sz w:val="24"/>
        </w:rPr>
        <w:t>73</w:t>
      </w:r>
      <w:r w:rsidRPr="00701AF4">
        <w:rPr>
          <w:sz w:val="24"/>
        </w:rPr>
        <w:t xml:space="preserve"> „</w:t>
      </w:r>
      <w:r w:rsidR="003404C0" w:rsidRPr="00701AF4">
        <w:rPr>
          <w:bCs/>
          <w:sz w:val="24"/>
        </w:rPr>
        <w:t>Dėl Panevėžio rajono savivaldybės Gabrielės Petkevičaitės-Bitės literatūrinės premijos skyrimo nuostatų patvirtinimo</w:t>
      </w:r>
      <w:r w:rsidRPr="00701AF4">
        <w:rPr>
          <w:sz w:val="24"/>
        </w:rPr>
        <w:t>“:</w:t>
      </w:r>
    </w:p>
    <w:p w:rsidR="003404C0" w:rsidRPr="00701AF4" w:rsidRDefault="00B6521B" w:rsidP="005A21C0">
      <w:pPr>
        <w:ind w:firstLine="720"/>
        <w:jc w:val="both"/>
        <w:rPr>
          <w:sz w:val="24"/>
          <w:szCs w:val="24"/>
          <w:lang w:eastAsia="lt-LT"/>
        </w:rPr>
      </w:pPr>
      <w:r w:rsidRPr="00701AF4">
        <w:rPr>
          <w:rFonts w:eastAsia="SimSun"/>
          <w:kern w:val="1"/>
          <w:sz w:val="24"/>
          <w:szCs w:val="24"/>
          <w:lang w:eastAsia="hi-IN" w:bidi="hi-IN"/>
        </w:rPr>
        <w:t>1.</w:t>
      </w:r>
      <w:r w:rsidR="00377DF8" w:rsidRPr="00701AF4">
        <w:rPr>
          <w:rFonts w:eastAsia="SimSun"/>
          <w:kern w:val="1"/>
          <w:sz w:val="24"/>
          <w:szCs w:val="24"/>
          <w:lang w:eastAsia="hi-IN" w:bidi="hi-IN"/>
        </w:rPr>
        <w:t xml:space="preserve"> </w:t>
      </w:r>
      <w:r w:rsidR="005A21C0" w:rsidRPr="00701AF4">
        <w:rPr>
          <w:rFonts w:eastAsia="SimSun"/>
          <w:kern w:val="1"/>
          <w:sz w:val="24"/>
          <w:szCs w:val="24"/>
          <w:lang w:eastAsia="hi-IN" w:bidi="hi-IN"/>
        </w:rPr>
        <w:t xml:space="preserve">Pakeisti </w:t>
      </w:r>
      <w:r w:rsidR="00377DF8" w:rsidRPr="00701AF4">
        <w:rPr>
          <w:sz w:val="24"/>
        </w:rPr>
        <w:t>2 punktą ir jį išdėstyti taip:</w:t>
      </w:r>
    </w:p>
    <w:p w:rsidR="00711258" w:rsidRPr="00701AF4" w:rsidRDefault="00377DF8" w:rsidP="005A21C0">
      <w:pPr>
        <w:ind w:firstLine="720"/>
        <w:jc w:val="both"/>
        <w:rPr>
          <w:sz w:val="24"/>
          <w:szCs w:val="24"/>
          <w:lang w:eastAsia="lt-LT"/>
        </w:rPr>
      </w:pPr>
      <w:r w:rsidRPr="00701AF4">
        <w:rPr>
          <w:sz w:val="24"/>
          <w:szCs w:val="24"/>
          <w:lang w:eastAsia="lt-LT"/>
        </w:rPr>
        <w:t>„</w:t>
      </w:r>
      <w:r w:rsidR="003404C0" w:rsidRPr="00701AF4">
        <w:rPr>
          <w:sz w:val="24"/>
          <w:szCs w:val="24"/>
          <w:lang w:eastAsia="lt-LT"/>
        </w:rPr>
        <w:t>2</w:t>
      </w:r>
      <w:r w:rsidRPr="00701AF4">
        <w:rPr>
          <w:sz w:val="24"/>
          <w:szCs w:val="24"/>
          <w:lang w:eastAsia="lt-LT"/>
        </w:rPr>
        <w:t xml:space="preserve">. </w:t>
      </w:r>
      <w:r w:rsidR="003404C0" w:rsidRPr="00701AF4">
        <w:rPr>
          <w:rFonts w:eastAsia="Calibri"/>
          <w:sz w:val="24"/>
          <w:szCs w:val="24"/>
          <w:lang w:eastAsia="lt-LT"/>
        </w:rPr>
        <w:t>G. Petkevičaitės-Bitės premija skiriama autoriui už knygą, išleistą per pastaruosius dvejus metus, atspindinčią rašytojos G. Petkevičaitės-Bitės skleistas humanistines idėjas, meniškai ir įtaigiai vaizduojančią Lietuvos žmogaus gyvenimą, keliančią moralines, dvasines problemas“;</w:t>
      </w:r>
    </w:p>
    <w:p w:rsidR="003404C0" w:rsidRPr="00701AF4" w:rsidRDefault="003404C0" w:rsidP="005A21C0">
      <w:pPr>
        <w:widowControl w:val="0"/>
        <w:ind w:firstLine="709"/>
        <w:jc w:val="both"/>
        <w:rPr>
          <w:rFonts w:eastAsia="Calibri"/>
          <w:sz w:val="24"/>
          <w:szCs w:val="24"/>
          <w:lang w:eastAsia="lt-LT"/>
        </w:rPr>
      </w:pPr>
      <w:r w:rsidRPr="00701AF4">
        <w:rPr>
          <w:rFonts w:eastAsia="Calibri"/>
          <w:sz w:val="24"/>
          <w:szCs w:val="24"/>
          <w:lang w:eastAsia="lt-LT"/>
        </w:rPr>
        <w:t xml:space="preserve">2. </w:t>
      </w:r>
      <w:r w:rsidR="005A21C0" w:rsidRPr="00701AF4">
        <w:rPr>
          <w:rFonts w:eastAsia="SimSun"/>
          <w:kern w:val="1"/>
          <w:sz w:val="24"/>
          <w:szCs w:val="24"/>
          <w:lang w:eastAsia="hi-IN" w:bidi="hi-IN"/>
        </w:rPr>
        <w:t>Pakeisti</w:t>
      </w:r>
      <w:r w:rsidR="005A21C0" w:rsidRPr="00701AF4">
        <w:rPr>
          <w:rFonts w:eastAsia="Calibri"/>
          <w:sz w:val="24"/>
          <w:szCs w:val="24"/>
          <w:lang w:eastAsia="lt-LT"/>
        </w:rPr>
        <w:t xml:space="preserve"> </w:t>
      </w:r>
      <w:r w:rsidRPr="00701AF4">
        <w:rPr>
          <w:rFonts w:eastAsia="Calibri"/>
          <w:sz w:val="24"/>
          <w:szCs w:val="24"/>
          <w:lang w:eastAsia="lt-LT"/>
        </w:rPr>
        <w:t>4</w:t>
      </w:r>
      <w:r w:rsidRPr="00701AF4">
        <w:rPr>
          <w:sz w:val="24"/>
        </w:rPr>
        <w:t xml:space="preserve"> </w:t>
      </w:r>
      <w:r w:rsidRPr="00701AF4">
        <w:rPr>
          <w:rFonts w:eastAsia="Calibri"/>
          <w:sz w:val="24"/>
          <w:szCs w:val="24"/>
          <w:lang w:eastAsia="lt-LT"/>
        </w:rPr>
        <w:t>punktą ir jį išdėstyti taip:</w:t>
      </w:r>
    </w:p>
    <w:p w:rsidR="00B6521B" w:rsidRPr="00701AF4" w:rsidRDefault="003404C0" w:rsidP="005A21C0">
      <w:pPr>
        <w:widowControl w:val="0"/>
        <w:ind w:firstLine="709"/>
        <w:jc w:val="both"/>
        <w:rPr>
          <w:rFonts w:eastAsia="SimSun" w:cs="Mangal"/>
          <w:kern w:val="1"/>
          <w:sz w:val="24"/>
          <w:szCs w:val="24"/>
          <w:lang w:eastAsia="hi-IN" w:bidi="hi-IN"/>
        </w:rPr>
      </w:pPr>
      <w:r w:rsidRPr="00701AF4">
        <w:rPr>
          <w:rFonts w:eastAsia="SimSun" w:cs="Mangal"/>
          <w:kern w:val="1"/>
          <w:sz w:val="24"/>
          <w:szCs w:val="24"/>
          <w:lang w:eastAsia="hi-IN" w:bidi="hi-IN"/>
        </w:rPr>
        <w:t>„4. Premijos dydis yra 3 000 eurų</w:t>
      </w:r>
      <w:r w:rsidR="00675349" w:rsidRPr="00701AF4">
        <w:rPr>
          <w:rFonts w:eastAsia="SimSun" w:cs="Mangal"/>
          <w:kern w:val="1"/>
          <w:sz w:val="24"/>
          <w:szCs w:val="24"/>
          <w:lang w:eastAsia="hi-IN" w:bidi="hi-IN"/>
        </w:rPr>
        <w:t>.</w:t>
      </w:r>
      <w:r w:rsidRPr="00701AF4">
        <w:rPr>
          <w:rFonts w:eastAsia="SimSun" w:cs="Mangal"/>
          <w:kern w:val="1"/>
          <w:sz w:val="24"/>
          <w:szCs w:val="24"/>
          <w:lang w:eastAsia="hi-IN" w:bidi="hi-IN"/>
        </w:rPr>
        <w:t>“;</w:t>
      </w:r>
    </w:p>
    <w:p w:rsidR="003404C0" w:rsidRDefault="003404C0" w:rsidP="005A21C0">
      <w:pPr>
        <w:widowControl w:val="0"/>
        <w:ind w:firstLine="709"/>
        <w:jc w:val="both"/>
        <w:rPr>
          <w:rFonts w:eastAsia="SimSun" w:cs="Mangal"/>
          <w:kern w:val="1"/>
          <w:sz w:val="24"/>
          <w:szCs w:val="24"/>
          <w:lang w:eastAsia="hi-IN" w:bidi="hi-IN"/>
        </w:rPr>
      </w:pPr>
      <w:r w:rsidRPr="00701AF4">
        <w:rPr>
          <w:rFonts w:eastAsia="SimSun" w:cs="Mangal"/>
          <w:kern w:val="1"/>
          <w:sz w:val="24"/>
          <w:szCs w:val="24"/>
          <w:lang w:eastAsia="hi-IN" w:bidi="hi-IN"/>
        </w:rPr>
        <w:t xml:space="preserve">3. </w:t>
      </w:r>
      <w:r w:rsidR="005A21C0" w:rsidRPr="00701AF4">
        <w:rPr>
          <w:rFonts w:eastAsia="SimSun"/>
          <w:kern w:val="1"/>
          <w:sz w:val="24"/>
          <w:szCs w:val="24"/>
          <w:lang w:eastAsia="hi-IN" w:bidi="hi-IN"/>
        </w:rPr>
        <w:t>Pakeisti</w:t>
      </w:r>
      <w:r w:rsidRPr="00701AF4">
        <w:rPr>
          <w:rFonts w:eastAsia="SimSun" w:cs="Mangal"/>
          <w:kern w:val="1"/>
          <w:sz w:val="24"/>
          <w:szCs w:val="24"/>
          <w:lang w:eastAsia="hi-IN" w:bidi="hi-IN"/>
        </w:rPr>
        <w:t xml:space="preserve"> </w:t>
      </w:r>
      <w:r w:rsidR="00CF5223">
        <w:rPr>
          <w:rFonts w:eastAsia="SimSun" w:cs="Mangal"/>
          <w:kern w:val="1"/>
          <w:sz w:val="24"/>
          <w:szCs w:val="24"/>
          <w:lang w:eastAsia="hi-IN" w:bidi="hi-IN"/>
        </w:rPr>
        <w:t>7</w:t>
      </w:r>
      <w:r w:rsidRPr="00701AF4">
        <w:rPr>
          <w:rFonts w:eastAsia="SimSun" w:cs="Mangal"/>
          <w:kern w:val="1"/>
          <w:sz w:val="24"/>
          <w:szCs w:val="24"/>
          <w:lang w:eastAsia="hi-IN" w:bidi="hi-IN"/>
        </w:rPr>
        <w:t xml:space="preserve"> punktą ir jį išdėstyti taip:</w:t>
      </w:r>
    </w:p>
    <w:p w:rsidR="00CF5223" w:rsidRDefault="00CF5223" w:rsidP="005A21C0">
      <w:pPr>
        <w:widowControl w:val="0"/>
        <w:ind w:firstLine="709"/>
        <w:jc w:val="both"/>
        <w:rPr>
          <w:rFonts w:eastAsia="SimSun" w:cs="Mangal"/>
          <w:kern w:val="1"/>
          <w:sz w:val="24"/>
          <w:szCs w:val="24"/>
          <w:lang w:eastAsia="hi-IN" w:bidi="hi-IN"/>
        </w:rPr>
      </w:pPr>
      <w:r>
        <w:rPr>
          <w:bCs/>
          <w:sz w:val="24"/>
          <w:szCs w:val="24"/>
          <w:lang w:eastAsia="lt-LT"/>
        </w:rPr>
        <w:t>„7. G. Petkevičaitės-Bitės premija skiriama neatsižvelgiant į kitas autoriaus gautas premijas už tą patį kūrinį.“;</w:t>
      </w:r>
    </w:p>
    <w:p w:rsidR="00CF5223" w:rsidRDefault="00CF5223" w:rsidP="00CF5223">
      <w:pPr>
        <w:widowControl w:val="0"/>
        <w:ind w:firstLine="709"/>
        <w:jc w:val="both"/>
        <w:rPr>
          <w:rFonts w:eastAsia="SimSun" w:cs="Mangal"/>
          <w:kern w:val="1"/>
          <w:sz w:val="24"/>
          <w:szCs w:val="24"/>
          <w:lang w:eastAsia="hi-IN" w:bidi="hi-IN"/>
        </w:rPr>
      </w:pPr>
      <w:r>
        <w:rPr>
          <w:rFonts w:eastAsia="SimSun" w:cs="Mangal"/>
          <w:kern w:val="1"/>
          <w:sz w:val="24"/>
          <w:szCs w:val="24"/>
          <w:lang w:eastAsia="hi-IN" w:bidi="hi-IN"/>
        </w:rPr>
        <w:t>4</w:t>
      </w:r>
      <w:r w:rsidRPr="00CF5223">
        <w:rPr>
          <w:rFonts w:eastAsia="SimSun" w:cs="Mangal"/>
          <w:kern w:val="1"/>
          <w:sz w:val="24"/>
          <w:szCs w:val="24"/>
          <w:lang w:eastAsia="hi-IN" w:bidi="hi-IN"/>
        </w:rPr>
        <w:t xml:space="preserve">. Pakeisti </w:t>
      </w:r>
      <w:r>
        <w:rPr>
          <w:rFonts w:eastAsia="SimSun" w:cs="Mangal"/>
          <w:kern w:val="1"/>
          <w:sz w:val="24"/>
          <w:szCs w:val="24"/>
          <w:lang w:eastAsia="hi-IN" w:bidi="hi-IN"/>
        </w:rPr>
        <w:t>8</w:t>
      </w:r>
      <w:r w:rsidRPr="00CF5223">
        <w:rPr>
          <w:rFonts w:eastAsia="SimSun" w:cs="Mangal"/>
          <w:kern w:val="1"/>
          <w:sz w:val="24"/>
          <w:szCs w:val="24"/>
          <w:lang w:eastAsia="hi-IN" w:bidi="hi-IN"/>
        </w:rPr>
        <w:t xml:space="preserve"> punktą ir jį išdėstyti taip:</w:t>
      </w:r>
    </w:p>
    <w:p w:rsidR="003404C0" w:rsidRPr="00CF5223" w:rsidRDefault="003404C0" w:rsidP="00CF5223">
      <w:pPr>
        <w:widowControl w:val="0"/>
        <w:ind w:firstLine="709"/>
        <w:jc w:val="both"/>
        <w:rPr>
          <w:rFonts w:eastAsia="SimSun" w:cs="Mangal"/>
          <w:kern w:val="1"/>
          <w:sz w:val="24"/>
          <w:szCs w:val="24"/>
          <w:lang w:eastAsia="hi-IN" w:bidi="hi-IN"/>
        </w:rPr>
      </w:pPr>
      <w:r w:rsidRPr="00701AF4">
        <w:rPr>
          <w:rFonts w:eastAsia="SimSun" w:cs="Mangal"/>
          <w:bCs/>
          <w:kern w:val="1"/>
          <w:sz w:val="24"/>
          <w:szCs w:val="24"/>
          <w:lang w:eastAsia="hi-IN" w:bidi="hi-IN"/>
        </w:rPr>
        <w:t xml:space="preserve">„8. Kūrinius ir jų autorius, kandidatus </w:t>
      </w:r>
      <w:r w:rsidRPr="00701AF4">
        <w:rPr>
          <w:rFonts w:eastAsia="SimSun" w:cs="Mangal"/>
          <w:kern w:val="1"/>
          <w:sz w:val="24"/>
          <w:szCs w:val="24"/>
          <w:lang w:eastAsia="hi-IN" w:bidi="hi-IN"/>
        </w:rPr>
        <w:t xml:space="preserve">G. Petkevičaitės-Bitės </w:t>
      </w:r>
      <w:r w:rsidRPr="00701AF4">
        <w:rPr>
          <w:rFonts w:eastAsia="SimSun" w:cs="Mangal"/>
          <w:bCs/>
          <w:kern w:val="1"/>
          <w:sz w:val="24"/>
          <w:szCs w:val="24"/>
          <w:lang w:eastAsia="hi-IN" w:bidi="hi-IN"/>
        </w:rPr>
        <w:t xml:space="preserve">premijai gauti iki </w:t>
      </w:r>
      <w:r w:rsidR="00B832B9">
        <w:rPr>
          <w:rFonts w:eastAsia="SimSun" w:cs="Mangal"/>
          <w:kern w:val="1"/>
          <w:sz w:val="24"/>
          <w:szCs w:val="24"/>
          <w:lang w:eastAsia="hi-IN" w:bidi="hi-IN"/>
        </w:rPr>
        <w:t>s</w:t>
      </w:r>
      <w:r w:rsidRPr="00701AF4">
        <w:rPr>
          <w:rFonts w:eastAsia="SimSun" w:cs="Mangal"/>
          <w:kern w:val="1"/>
          <w:sz w:val="24"/>
          <w:szCs w:val="24"/>
          <w:lang w:eastAsia="hi-IN" w:bidi="hi-IN"/>
        </w:rPr>
        <w:t>avivaldybės internet</w:t>
      </w:r>
      <w:r w:rsidR="00B832B9">
        <w:rPr>
          <w:rFonts w:eastAsia="SimSun" w:cs="Mangal"/>
          <w:kern w:val="1"/>
          <w:sz w:val="24"/>
          <w:szCs w:val="24"/>
          <w:lang w:eastAsia="hi-IN" w:bidi="hi-IN"/>
        </w:rPr>
        <w:t>o</w:t>
      </w:r>
      <w:r w:rsidRPr="00701AF4">
        <w:rPr>
          <w:rFonts w:eastAsia="SimSun" w:cs="Mangal"/>
          <w:kern w:val="1"/>
          <w:sz w:val="24"/>
          <w:szCs w:val="24"/>
          <w:lang w:eastAsia="hi-IN" w:bidi="hi-IN"/>
        </w:rPr>
        <w:t xml:space="preserve"> svetainėje www.panrs.lt. skelbiamos datos </w:t>
      </w:r>
      <w:r w:rsidRPr="00701AF4">
        <w:rPr>
          <w:rFonts w:eastAsia="SimSun" w:cs="Mangal"/>
          <w:bCs/>
          <w:kern w:val="1"/>
          <w:sz w:val="24"/>
          <w:szCs w:val="24"/>
          <w:lang w:eastAsia="hi-IN" w:bidi="hi-IN"/>
        </w:rPr>
        <w:t>gali siūlyti Lietuvos rašytojų sąjunga, Panevėžio rajono savivaldybės viešoji biblioteka, leidėjai</w:t>
      </w:r>
      <w:r w:rsidR="00675349" w:rsidRPr="00701AF4">
        <w:rPr>
          <w:rFonts w:eastAsia="SimSun" w:cs="Mangal"/>
          <w:bCs/>
          <w:kern w:val="1"/>
          <w:sz w:val="24"/>
          <w:szCs w:val="24"/>
          <w:lang w:eastAsia="hi-IN" w:bidi="hi-IN"/>
        </w:rPr>
        <w:t>.</w:t>
      </w:r>
      <w:r w:rsidRPr="00701AF4">
        <w:rPr>
          <w:rFonts w:eastAsia="SimSun" w:cs="Mangal"/>
          <w:bCs/>
          <w:kern w:val="1"/>
          <w:sz w:val="24"/>
          <w:szCs w:val="24"/>
          <w:lang w:eastAsia="hi-IN" w:bidi="hi-IN"/>
        </w:rPr>
        <w:t>“</w:t>
      </w:r>
      <w:r w:rsidR="00701AF4">
        <w:rPr>
          <w:rFonts w:eastAsia="SimSun" w:cs="Mangal"/>
          <w:bCs/>
          <w:kern w:val="1"/>
          <w:sz w:val="24"/>
          <w:szCs w:val="24"/>
          <w:lang w:eastAsia="hi-IN" w:bidi="hi-IN"/>
        </w:rPr>
        <w:t>;</w:t>
      </w:r>
    </w:p>
    <w:p w:rsidR="003404C0" w:rsidRPr="00701AF4" w:rsidRDefault="00CF5223" w:rsidP="005A21C0">
      <w:pPr>
        <w:widowControl w:val="0"/>
        <w:ind w:firstLine="709"/>
        <w:jc w:val="both"/>
        <w:rPr>
          <w:rFonts w:eastAsia="SimSun" w:cs="Mangal"/>
          <w:bCs/>
          <w:kern w:val="1"/>
          <w:sz w:val="24"/>
          <w:szCs w:val="24"/>
          <w:lang w:eastAsia="hi-IN" w:bidi="hi-IN"/>
        </w:rPr>
      </w:pPr>
      <w:r>
        <w:rPr>
          <w:rFonts w:eastAsia="SimSun" w:cs="Mangal"/>
          <w:bCs/>
          <w:kern w:val="1"/>
          <w:sz w:val="24"/>
          <w:szCs w:val="24"/>
          <w:lang w:eastAsia="hi-IN" w:bidi="hi-IN"/>
        </w:rPr>
        <w:t>5</w:t>
      </w:r>
      <w:r w:rsidR="003404C0" w:rsidRPr="00701AF4">
        <w:rPr>
          <w:rFonts w:eastAsia="SimSun" w:cs="Mangal"/>
          <w:bCs/>
          <w:kern w:val="1"/>
          <w:sz w:val="24"/>
          <w:szCs w:val="24"/>
          <w:lang w:eastAsia="hi-IN" w:bidi="hi-IN"/>
        </w:rPr>
        <w:t xml:space="preserve">. </w:t>
      </w:r>
      <w:r w:rsidR="005A21C0" w:rsidRPr="00701AF4">
        <w:rPr>
          <w:rFonts w:eastAsia="SimSun"/>
          <w:kern w:val="1"/>
          <w:sz w:val="24"/>
          <w:szCs w:val="24"/>
          <w:lang w:eastAsia="hi-IN" w:bidi="hi-IN"/>
        </w:rPr>
        <w:t>Pakeisti</w:t>
      </w:r>
      <w:r w:rsidR="005A21C0" w:rsidRPr="00701AF4">
        <w:rPr>
          <w:rFonts w:eastAsia="SimSun" w:cs="Mangal"/>
          <w:bCs/>
          <w:kern w:val="1"/>
          <w:sz w:val="24"/>
          <w:szCs w:val="24"/>
          <w:lang w:eastAsia="hi-IN" w:bidi="hi-IN"/>
        </w:rPr>
        <w:t xml:space="preserve"> </w:t>
      </w:r>
      <w:r w:rsidR="003404C0" w:rsidRPr="00701AF4">
        <w:rPr>
          <w:rFonts w:eastAsia="SimSun" w:cs="Mangal"/>
          <w:bCs/>
          <w:kern w:val="1"/>
          <w:sz w:val="24"/>
          <w:szCs w:val="24"/>
          <w:lang w:eastAsia="hi-IN" w:bidi="hi-IN"/>
        </w:rPr>
        <w:t>12 punktą</w:t>
      </w:r>
      <w:r w:rsidR="003404C0" w:rsidRPr="00701AF4">
        <w:rPr>
          <w:rFonts w:eastAsia="Calibri"/>
          <w:sz w:val="24"/>
          <w:szCs w:val="24"/>
          <w:lang w:eastAsia="lt-LT"/>
        </w:rPr>
        <w:t xml:space="preserve"> </w:t>
      </w:r>
      <w:r w:rsidR="003404C0" w:rsidRPr="00701AF4">
        <w:rPr>
          <w:rFonts w:eastAsia="SimSun" w:cs="Mangal"/>
          <w:bCs/>
          <w:kern w:val="1"/>
          <w:sz w:val="24"/>
          <w:szCs w:val="24"/>
          <w:lang w:eastAsia="hi-IN" w:bidi="hi-IN"/>
        </w:rPr>
        <w:t>ir jį išdėstyti taip:</w:t>
      </w:r>
    </w:p>
    <w:p w:rsidR="003404C0" w:rsidRPr="00701AF4" w:rsidRDefault="003404C0" w:rsidP="005A21C0">
      <w:pPr>
        <w:widowControl w:val="0"/>
        <w:ind w:firstLine="709"/>
        <w:jc w:val="both"/>
        <w:rPr>
          <w:rFonts w:eastAsia="SimSun" w:cs="Mangal"/>
          <w:bCs/>
          <w:kern w:val="1"/>
          <w:sz w:val="24"/>
          <w:szCs w:val="24"/>
          <w:lang w:eastAsia="hi-IN" w:bidi="hi-IN"/>
        </w:rPr>
      </w:pPr>
      <w:r w:rsidRPr="00701AF4">
        <w:rPr>
          <w:rFonts w:eastAsia="SimSun" w:cs="Mangal"/>
          <w:bCs/>
          <w:kern w:val="1"/>
          <w:sz w:val="24"/>
          <w:szCs w:val="24"/>
          <w:lang w:eastAsia="hi-IN" w:bidi="hi-IN"/>
        </w:rPr>
        <w:t>„12.</w:t>
      </w:r>
      <w:r w:rsidRPr="00701AF4">
        <w:rPr>
          <w:sz w:val="24"/>
          <w:szCs w:val="24"/>
        </w:rPr>
        <w:t xml:space="preserve"> </w:t>
      </w:r>
      <w:r w:rsidRPr="00701AF4">
        <w:rPr>
          <w:rFonts w:eastAsia="SimSun" w:cs="Mangal"/>
          <w:bCs/>
          <w:kern w:val="1"/>
          <w:sz w:val="24"/>
          <w:szCs w:val="24"/>
          <w:lang w:eastAsia="hi-IN" w:bidi="hi-IN"/>
        </w:rPr>
        <w:t xml:space="preserve">Kūrinius svarsto </w:t>
      </w:r>
      <w:r w:rsidR="00B832B9">
        <w:rPr>
          <w:rFonts w:eastAsia="SimSun" w:cs="Mangal"/>
          <w:bCs/>
          <w:kern w:val="1"/>
          <w:sz w:val="24"/>
          <w:szCs w:val="24"/>
          <w:lang w:eastAsia="hi-IN" w:bidi="hi-IN"/>
        </w:rPr>
        <w:t xml:space="preserve">ir </w:t>
      </w:r>
      <w:r w:rsidRPr="00701AF4">
        <w:rPr>
          <w:rFonts w:eastAsia="SimSun" w:cs="Mangal"/>
          <w:bCs/>
          <w:kern w:val="1"/>
          <w:sz w:val="24"/>
          <w:szCs w:val="24"/>
          <w:lang w:eastAsia="hi-IN" w:bidi="hi-IN"/>
        </w:rPr>
        <w:t xml:space="preserve">kandidatą G. Petkevičaitės-Bitės premijai gauti atrenka komisija. Komisija sudaroma Panevėžio rajono savivaldybės mero potvarkiu iš 5 narių. Komisija sudaroma </w:t>
      </w:r>
      <w:r w:rsidRPr="00701AF4">
        <w:rPr>
          <w:rFonts w:eastAsia="SimSun" w:cs="Mangal"/>
          <w:bCs/>
          <w:kern w:val="1"/>
          <w:sz w:val="24"/>
          <w:szCs w:val="24"/>
          <w:lang w:eastAsia="hi-IN" w:bidi="hi-IN"/>
        </w:rPr>
        <w:br/>
        <w:t>4</w:t>
      </w:r>
      <w:r w:rsidR="00A97EB7" w:rsidRPr="00701AF4">
        <w:rPr>
          <w:rFonts w:eastAsia="SimSun" w:cs="Mangal"/>
          <w:bCs/>
          <w:kern w:val="1"/>
          <w:sz w:val="24"/>
          <w:szCs w:val="24"/>
          <w:lang w:eastAsia="hi-IN" w:bidi="hi-IN"/>
        </w:rPr>
        <w:t xml:space="preserve"> metams</w:t>
      </w:r>
      <w:r w:rsidR="00675349" w:rsidRPr="00701AF4">
        <w:rPr>
          <w:rFonts w:eastAsia="SimSun" w:cs="Mangal"/>
          <w:bCs/>
          <w:kern w:val="1"/>
          <w:sz w:val="24"/>
          <w:szCs w:val="24"/>
          <w:lang w:eastAsia="hi-IN" w:bidi="hi-IN"/>
        </w:rPr>
        <w:t>.</w:t>
      </w:r>
      <w:r w:rsidR="00A97EB7" w:rsidRPr="00701AF4">
        <w:rPr>
          <w:rFonts w:eastAsia="SimSun" w:cs="Mangal"/>
          <w:bCs/>
          <w:kern w:val="1"/>
          <w:sz w:val="24"/>
          <w:szCs w:val="24"/>
          <w:lang w:eastAsia="hi-IN" w:bidi="hi-IN"/>
        </w:rPr>
        <w:t>“</w:t>
      </w:r>
      <w:r w:rsidR="00701AF4">
        <w:rPr>
          <w:rFonts w:eastAsia="SimSun" w:cs="Mangal"/>
          <w:bCs/>
          <w:kern w:val="1"/>
          <w:sz w:val="24"/>
          <w:szCs w:val="24"/>
          <w:lang w:eastAsia="hi-IN" w:bidi="hi-IN"/>
        </w:rPr>
        <w:t>;</w:t>
      </w:r>
    </w:p>
    <w:p w:rsidR="005A21C0" w:rsidRPr="00701AF4" w:rsidRDefault="00CF5223" w:rsidP="005A21C0">
      <w:pPr>
        <w:widowControl w:val="0"/>
        <w:ind w:firstLine="709"/>
        <w:jc w:val="both"/>
        <w:rPr>
          <w:rFonts w:eastAsia="SimSun" w:cs="Mangal"/>
          <w:bCs/>
          <w:kern w:val="1"/>
          <w:sz w:val="24"/>
          <w:szCs w:val="24"/>
          <w:lang w:eastAsia="hi-IN" w:bidi="hi-IN"/>
        </w:rPr>
      </w:pPr>
      <w:r>
        <w:rPr>
          <w:rFonts w:eastAsia="SimSun" w:cs="Mangal"/>
          <w:bCs/>
          <w:kern w:val="1"/>
          <w:sz w:val="24"/>
          <w:szCs w:val="24"/>
          <w:lang w:eastAsia="hi-IN" w:bidi="hi-IN"/>
        </w:rPr>
        <w:t>6</w:t>
      </w:r>
      <w:r w:rsidR="005A21C0" w:rsidRPr="00701AF4">
        <w:rPr>
          <w:rFonts w:eastAsia="SimSun" w:cs="Mangal"/>
          <w:bCs/>
          <w:kern w:val="1"/>
          <w:sz w:val="24"/>
          <w:szCs w:val="24"/>
          <w:lang w:eastAsia="hi-IN" w:bidi="hi-IN"/>
        </w:rPr>
        <w:t>.</w:t>
      </w:r>
      <w:r w:rsidR="00B6521B" w:rsidRPr="00701AF4">
        <w:rPr>
          <w:rFonts w:eastAsia="SimSun" w:cs="Mangal"/>
          <w:bCs/>
          <w:kern w:val="1"/>
          <w:sz w:val="24"/>
          <w:szCs w:val="24"/>
          <w:lang w:eastAsia="hi-IN" w:bidi="hi-IN"/>
        </w:rPr>
        <w:t xml:space="preserve"> Papildyti</w:t>
      </w:r>
      <w:r w:rsidR="00A97EB7" w:rsidRPr="00701AF4">
        <w:rPr>
          <w:rFonts w:eastAsia="SimSun" w:cs="Mangal"/>
          <w:bCs/>
          <w:kern w:val="1"/>
          <w:sz w:val="24"/>
          <w:szCs w:val="24"/>
          <w:lang w:eastAsia="hi-IN" w:bidi="hi-IN"/>
        </w:rPr>
        <w:t xml:space="preserve"> 14</w:t>
      </w:r>
      <w:r w:rsidR="00AB1F61" w:rsidRPr="00701AF4">
        <w:rPr>
          <w:rFonts w:eastAsia="SimSun"/>
          <w:kern w:val="2"/>
          <w:sz w:val="24"/>
          <w:szCs w:val="24"/>
          <w:vertAlign w:val="superscript"/>
          <w:lang w:eastAsia="hi-IN" w:bidi="hi-IN"/>
        </w:rPr>
        <w:t>1</w:t>
      </w:r>
      <w:r w:rsidR="00A97EB7" w:rsidRPr="00701AF4">
        <w:rPr>
          <w:rFonts w:eastAsia="SimSun" w:cs="Mangal"/>
          <w:bCs/>
          <w:kern w:val="1"/>
          <w:sz w:val="24"/>
          <w:szCs w:val="24"/>
          <w:lang w:eastAsia="hi-IN" w:bidi="hi-IN"/>
        </w:rPr>
        <w:t xml:space="preserve"> </w:t>
      </w:r>
      <w:r w:rsidR="005A21C0" w:rsidRPr="00701AF4">
        <w:rPr>
          <w:rFonts w:eastAsia="SimSun" w:cs="Mangal"/>
          <w:bCs/>
          <w:kern w:val="1"/>
          <w:sz w:val="24"/>
          <w:szCs w:val="24"/>
          <w:lang w:eastAsia="hi-IN" w:bidi="hi-IN"/>
        </w:rPr>
        <w:t>p</w:t>
      </w:r>
      <w:r w:rsidR="00A97EB7" w:rsidRPr="00701AF4">
        <w:rPr>
          <w:rFonts w:eastAsia="SimSun" w:cs="Mangal"/>
          <w:bCs/>
          <w:kern w:val="1"/>
          <w:sz w:val="24"/>
          <w:szCs w:val="24"/>
          <w:lang w:eastAsia="hi-IN" w:bidi="hi-IN"/>
        </w:rPr>
        <w:t>unkt</w:t>
      </w:r>
      <w:r w:rsidR="00B6521B" w:rsidRPr="00701AF4">
        <w:rPr>
          <w:rFonts w:eastAsia="SimSun" w:cs="Mangal"/>
          <w:bCs/>
          <w:kern w:val="1"/>
          <w:sz w:val="24"/>
          <w:szCs w:val="24"/>
          <w:lang w:eastAsia="hi-IN" w:bidi="hi-IN"/>
        </w:rPr>
        <w:t>u</w:t>
      </w:r>
      <w:r w:rsidR="005A21C0" w:rsidRPr="00701AF4">
        <w:rPr>
          <w:rFonts w:eastAsia="SimSun" w:cs="Mangal"/>
          <w:bCs/>
          <w:kern w:val="1"/>
          <w:sz w:val="24"/>
          <w:szCs w:val="24"/>
          <w:lang w:eastAsia="hi-IN" w:bidi="hi-IN"/>
        </w:rPr>
        <w:t>:</w:t>
      </w:r>
    </w:p>
    <w:p w:rsidR="003404C0" w:rsidRPr="00D53598" w:rsidRDefault="00A97EB7" w:rsidP="00D53598">
      <w:pPr>
        <w:widowControl w:val="0"/>
        <w:ind w:firstLine="709"/>
        <w:jc w:val="both"/>
        <w:rPr>
          <w:rFonts w:eastAsia="SimSun" w:cs="Mangal"/>
          <w:bCs/>
          <w:kern w:val="1"/>
          <w:sz w:val="24"/>
          <w:szCs w:val="24"/>
          <w:lang w:eastAsia="hi-IN" w:bidi="hi-IN"/>
        </w:rPr>
      </w:pPr>
      <w:r w:rsidRPr="00701AF4">
        <w:rPr>
          <w:rFonts w:eastAsia="SimSun" w:cs="Mangal"/>
          <w:bCs/>
          <w:kern w:val="1"/>
          <w:sz w:val="24"/>
          <w:szCs w:val="24"/>
          <w:lang w:eastAsia="hi-IN" w:bidi="hi-IN"/>
        </w:rPr>
        <w:t>„14</w:t>
      </w:r>
      <w:r w:rsidR="004E4BA3" w:rsidRPr="00701AF4">
        <w:rPr>
          <w:rFonts w:eastAsia="SimSun" w:cs="Mangal"/>
          <w:bCs/>
          <w:kern w:val="1"/>
          <w:sz w:val="24"/>
          <w:szCs w:val="24"/>
          <w:vertAlign w:val="superscript"/>
          <w:lang w:eastAsia="hi-IN" w:bidi="hi-IN"/>
        </w:rPr>
        <w:t>1</w:t>
      </w:r>
      <w:r w:rsidRPr="00701AF4">
        <w:rPr>
          <w:rFonts w:eastAsia="SimSun" w:cs="Mangal"/>
          <w:bCs/>
          <w:kern w:val="1"/>
          <w:sz w:val="24"/>
          <w:szCs w:val="24"/>
          <w:lang w:eastAsia="hi-IN" w:bidi="hi-IN"/>
        </w:rPr>
        <w:t>. Komisijos posėdžiai gali vykti nuotoliniu ar mišriuoju būdu. Sprendimą organizuoti posėdį nuotoliniu arba mišriuoju būdu priima komisijos pirmininkas savo iniciatyva arba gavęs komisijos nario prašymą dalyvauti posėdyje nuotoliniu būdu. Mišriuoju būdu organizuojamame posėdyje kiti komisijos nariai ir kiti posėdžio dalyviai savo pasirinkimu gali dalyvauti nuotoliniu būdu arba atvykę į komisijos posėdžio vietą. Nuotoliniu arba mišriuoju būdu priimant komisijos sprendimus turi būti užtikrinama galimybė nustatyti komisijos nario tapa</w:t>
      </w:r>
      <w:r w:rsidR="00675349" w:rsidRPr="00701AF4">
        <w:rPr>
          <w:rFonts w:eastAsia="SimSun" w:cs="Mangal"/>
          <w:bCs/>
          <w:kern w:val="1"/>
          <w:sz w:val="24"/>
          <w:szCs w:val="24"/>
          <w:lang w:eastAsia="hi-IN" w:bidi="hi-IN"/>
        </w:rPr>
        <w:t>tybę ir jo balsavimo rezultatus.</w:t>
      </w:r>
      <w:r w:rsidR="00864C0E" w:rsidRPr="00701AF4">
        <w:rPr>
          <w:rFonts w:eastAsia="SimSun" w:cs="Mangal"/>
          <w:bCs/>
          <w:kern w:val="1"/>
          <w:sz w:val="24"/>
          <w:szCs w:val="24"/>
          <w:lang w:eastAsia="hi-IN" w:bidi="hi-IN"/>
        </w:rPr>
        <w:t>“.</w:t>
      </w:r>
    </w:p>
    <w:p w:rsidR="00711258" w:rsidRDefault="00711258" w:rsidP="005A21C0">
      <w:pPr>
        <w:tabs>
          <w:tab w:val="left" w:pos="993"/>
          <w:tab w:val="left" w:pos="1418"/>
        </w:tabs>
        <w:ind w:firstLine="720"/>
        <w:jc w:val="both"/>
        <w:rPr>
          <w:rFonts w:eastAsia="SimSun"/>
          <w:kern w:val="1"/>
          <w:sz w:val="24"/>
          <w:szCs w:val="24"/>
          <w:lang w:eastAsia="hi-IN" w:bidi="hi-IN"/>
        </w:rPr>
      </w:pPr>
    </w:p>
    <w:p w:rsidR="00A31D7E" w:rsidRDefault="00A31D7E" w:rsidP="00A31D7E">
      <w:pPr>
        <w:tabs>
          <w:tab w:val="left" w:pos="993"/>
          <w:tab w:val="left" w:pos="1418"/>
        </w:tabs>
        <w:jc w:val="both"/>
        <w:rPr>
          <w:sz w:val="24"/>
          <w:szCs w:val="24"/>
          <w:lang w:val="pt-BR"/>
        </w:rPr>
      </w:pPr>
    </w:p>
    <w:p w:rsidR="00D53598" w:rsidRDefault="00A31D7E" w:rsidP="00A31D7E">
      <w:pPr>
        <w:tabs>
          <w:tab w:val="left" w:pos="993"/>
          <w:tab w:val="left" w:pos="1418"/>
        </w:tabs>
        <w:jc w:val="both"/>
        <w:rPr>
          <w:rFonts w:eastAsia="SimSun"/>
          <w:kern w:val="1"/>
          <w:sz w:val="24"/>
          <w:szCs w:val="24"/>
          <w:lang w:eastAsia="hi-IN" w:bidi="hi-IN"/>
        </w:rPr>
      </w:pPr>
      <w:r>
        <w:rPr>
          <w:sz w:val="24"/>
          <w:szCs w:val="24"/>
          <w:lang w:val="pt-BR"/>
        </w:rPr>
        <w:t>S</w:t>
      </w:r>
      <w:r w:rsidRPr="00A31D7E">
        <w:rPr>
          <w:sz w:val="24"/>
          <w:szCs w:val="24"/>
          <w:lang w:val="pt-BR"/>
        </w:rPr>
        <w:t>avivaldybės meras</w:t>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sidRPr="00A31D7E">
        <w:rPr>
          <w:sz w:val="24"/>
          <w:szCs w:val="24"/>
          <w:lang w:val="pt-BR"/>
        </w:rPr>
        <w:t>Antanas Pocius</w:t>
      </w:r>
    </w:p>
    <w:sectPr w:rsidR="00D53598" w:rsidSect="00A31D7E">
      <w:headerReference w:type="first" r:id="rId9"/>
      <w:pgSz w:w="11907" w:h="16840" w:code="9"/>
      <w:pgMar w:top="1134" w:right="567" w:bottom="1134" w:left="1701" w:header="993"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50B" w:rsidRDefault="008D150B">
      <w:r>
        <w:separator/>
      </w:r>
    </w:p>
  </w:endnote>
  <w:endnote w:type="continuationSeparator" w:id="0">
    <w:p w:rsidR="008D150B" w:rsidRDefault="008D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50B" w:rsidRDefault="008D150B">
      <w:r>
        <w:separator/>
      </w:r>
    </w:p>
  </w:footnote>
  <w:footnote w:type="continuationSeparator" w:id="0">
    <w:p w:rsidR="008D150B" w:rsidRDefault="008D1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55" w:rsidRDefault="000B0255" w:rsidP="00E4508B">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57424583" r:id="rId2"/>
      </w:object>
    </w:r>
  </w:p>
  <w:p w:rsidR="000B0255" w:rsidRPr="00CE0DC4" w:rsidRDefault="000B0255" w:rsidP="00A31D7E">
    <w:pPr>
      <w:tabs>
        <w:tab w:val="center" w:pos="4153"/>
        <w:tab w:val="right" w:pos="8306"/>
      </w:tabs>
      <w:jc w:val="center"/>
      <w:rPr>
        <w:b/>
        <w:sz w:val="24"/>
        <w:szCs w:val="24"/>
      </w:rPr>
    </w:pPr>
    <w:r>
      <w:tab/>
    </w:r>
    <w:r w:rsidR="006E58E3" w:rsidRPr="006E58E3">
      <w:t xml:space="preserve">                                                                                                       </w:t>
    </w:r>
    <w:r w:rsidR="00A31D7E">
      <w:t xml:space="preserve">                              </w:t>
    </w:r>
    <w:r>
      <w:t xml:space="preserve">                                            </w:t>
    </w:r>
    <w:r w:rsidR="00A31D7E">
      <w:t xml:space="preserve">                              </w:t>
    </w:r>
    <w:r>
      <w:t xml:space="preserve">                                     </w:t>
    </w:r>
  </w:p>
  <w:p w:rsidR="000B0255" w:rsidRDefault="000B0255" w:rsidP="00E4508B">
    <w:pPr>
      <w:pStyle w:val="Header"/>
      <w:jc w:val="center"/>
      <w:rPr>
        <w:b/>
        <w:sz w:val="28"/>
      </w:rPr>
    </w:pPr>
    <w:r>
      <w:rPr>
        <w:b/>
        <w:sz w:val="28"/>
      </w:rPr>
      <w:t>PANEVĖŽIO RAJONO SAVIVALDYBĖS TARYBA</w:t>
    </w:r>
  </w:p>
  <w:p w:rsidR="000B0255" w:rsidRPr="003B7581" w:rsidRDefault="000B0255" w:rsidP="00E4508B">
    <w:pPr>
      <w:pStyle w:val="Header"/>
      <w:jc w:val="center"/>
      <w:rPr>
        <w:sz w:val="28"/>
      </w:rPr>
    </w:pPr>
  </w:p>
  <w:p w:rsidR="000B0255" w:rsidRDefault="000B0255" w:rsidP="009576B8">
    <w:pPr>
      <w:pStyle w:val="Header"/>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EB27AE4"/>
    <w:multiLevelType w:val="hybridMultilevel"/>
    <w:tmpl w:val="44A6FA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443A3"/>
    <w:multiLevelType w:val="hybridMultilevel"/>
    <w:tmpl w:val="BB4C0720"/>
    <w:lvl w:ilvl="0" w:tplc="31E2F35C">
      <w:start w:val="1"/>
      <w:numFmt w:val="decimal"/>
      <w:lvlText w:val="%1."/>
      <w:lvlJc w:val="left"/>
      <w:pPr>
        <w:ind w:left="1725" w:hanging="1005"/>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7A57F78"/>
    <w:multiLevelType w:val="hybridMultilevel"/>
    <w:tmpl w:val="98B8510C"/>
    <w:lvl w:ilvl="0" w:tplc="926263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5"/>
  </w:num>
  <w:num w:numId="2">
    <w:abstractNumId w:val="4"/>
  </w:num>
  <w:num w:numId="3">
    <w:abstractNumId w:val="9"/>
  </w:num>
  <w:num w:numId="4">
    <w:abstractNumId w:val="10"/>
  </w:num>
  <w:num w:numId="5">
    <w:abstractNumId w:val="0"/>
  </w:num>
  <w:num w:numId="6">
    <w:abstractNumId w:val="3"/>
  </w:num>
  <w:num w:numId="7">
    <w:abstractNumId w:val="6"/>
  </w:num>
  <w:num w:numId="8">
    <w:abstractNumId w:val="7"/>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5CDF"/>
    <w:rsid w:val="00013608"/>
    <w:rsid w:val="00015EED"/>
    <w:rsid w:val="00016522"/>
    <w:rsid w:val="00020FBC"/>
    <w:rsid w:val="000234F9"/>
    <w:rsid w:val="00023744"/>
    <w:rsid w:val="00044AFC"/>
    <w:rsid w:val="0004685A"/>
    <w:rsid w:val="00047760"/>
    <w:rsid w:val="00053113"/>
    <w:rsid w:val="000626A8"/>
    <w:rsid w:val="00065F82"/>
    <w:rsid w:val="000735A0"/>
    <w:rsid w:val="00076A31"/>
    <w:rsid w:val="0008185C"/>
    <w:rsid w:val="00096B85"/>
    <w:rsid w:val="000B0255"/>
    <w:rsid w:val="000B3004"/>
    <w:rsid w:val="000B67F7"/>
    <w:rsid w:val="000C08C9"/>
    <w:rsid w:val="000C56C4"/>
    <w:rsid w:val="000D3FBF"/>
    <w:rsid w:val="000D5DF5"/>
    <w:rsid w:val="000F05CA"/>
    <w:rsid w:val="000F2A03"/>
    <w:rsid w:val="000F2AA5"/>
    <w:rsid w:val="000F2BCF"/>
    <w:rsid w:val="000F58E1"/>
    <w:rsid w:val="000F68D5"/>
    <w:rsid w:val="0010367C"/>
    <w:rsid w:val="001153EF"/>
    <w:rsid w:val="00123B31"/>
    <w:rsid w:val="001269CB"/>
    <w:rsid w:val="001372E0"/>
    <w:rsid w:val="00161F35"/>
    <w:rsid w:val="0017006A"/>
    <w:rsid w:val="001708BB"/>
    <w:rsid w:val="00180617"/>
    <w:rsid w:val="001824F5"/>
    <w:rsid w:val="0018651C"/>
    <w:rsid w:val="00187F07"/>
    <w:rsid w:val="001914B8"/>
    <w:rsid w:val="001941E5"/>
    <w:rsid w:val="001A6BD0"/>
    <w:rsid w:val="001B4599"/>
    <w:rsid w:val="001B594C"/>
    <w:rsid w:val="001C4BD7"/>
    <w:rsid w:val="001D160C"/>
    <w:rsid w:val="001E39EB"/>
    <w:rsid w:val="001F1E04"/>
    <w:rsid w:val="00201A20"/>
    <w:rsid w:val="00206A68"/>
    <w:rsid w:val="00212BC3"/>
    <w:rsid w:val="00213D5F"/>
    <w:rsid w:val="00220DFD"/>
    <w:rsid w:val="00222EA3"/>
    <w:rsid w:val="0022719F"/>
    <w:rsid w:val="00234F3E"/>
    <w:rsid w:val="0023687A"/>
    <w:rsid w:val="00241AB4"/>
    <w:rsid w:val="002446B0"/>
    <w:rsid w:val="00255E5B"/>
    <w:rsid w:val="002613DC"/>
    <w:rsid w:val="002673FE"/>
    <w:rsid w:val="00267891"/>
    <w:rsid w:val="002726A9"/>
    <w:rsid w:val="00272BF5"/>
    <w:rsid w:val="002738C3"/>
    <w:rsid w:val="00286195"/>
    <w:rsid w:val="002A5ADE"/>
    <w:rsid w:val="002B1024"/>
    <w:rsid w:val="002B49C2"/>
    <w:rsid w:val="002B59D7"/>
    <w:rsid w:val="002C6F2D"/>
    <w:rsid w:val="002D7004"/>
    <w:rsid w:val="002E76A7"/>
    <w:rsid w:val="002F48D3"/>
    <w:rsid w:val="0030057C"/>
    <w:rsid w:val="00301B2A"/>
    <w:rsid w:val="003243CF"/>
    <w:rsid w:val="00327286"/>
    <w:rsid w:val="00336783"/>
    <w:rsid w:val="003404C0"/>
    <w:rsid w:val="00341EA3"/>
    <w:rsid w:val="00346340"/>
    <w:rsid w:val="00352F2E"/>
    <w:rsid w:val="00354A8E"/>
    <w:rsid w:val="00366B79"/>
    <w:rsid w:val="00377DF8"/>
    <w:rsid w:val="00382020"/>
    <w:rsid w:val="0039036A"/>
    <w:rsid w:val="00391293"/>
    <w:rsid w:val="003A032C"/>
    <w:rsid w:val="003B0895"/>
    <w:rsid w:val="003B6A54"/>
    <w:rsid w:val="003B7581"/>
    <w:rsid w:val="003C47B3"/>
    <w:rsid w:val="003D50EE"/>
    <w:rsid w:val="003D630D"/>
    <w:rsid w:val="003E05B7"/>
    <w:rsid w:val="003E2071"/>
    <w:rsid w:val="003E3264"/>
    <w:rsid w:val="003F0C5F"/>
    <w:rsid w:val="003F5924"/>
    <w:rsid w:val="00401375"/>
    <w:rsid w:val="00413FC8"/>
    <w:rsid w:val="0041585B"/>
    <w:rsid w:val="00423271"/>
    <w:rsid w:val="004256CB"/>
    <w:rsid w:val="004332D9"/>
    <w:rsid w:val="0043511D"/>
    <w:rsid w:val="00441D0A"/>
    <w:rsid w:val="00443ACB"/>
    <w:rsid w:val="00446697"/>
    <w:rsid w:val="00447412"/>
    <w:rsid w:val="00452624"/>
    <w:rsid w:val="00461953"/>
    <w:rsid w:val="00462DB5"/>
    <w:rsid w:val="004671B1"/>
    <w:rsid w:val="00481653"/>
    <w:rsid w:val="00484069"/>
    <w:rsid w:val="004844E5"/>
    <w:rsid w:val="0049385F"/>
    <w:rsid w:val="00494D23"/>
    <w:rsid w:val="004958A6"/>
    <w:rsid w:val="004A0C41"/>
    <w:rsid w:val="004A766D"/>
    <w:rsid w:val="004D0DB4"/>
    <w:rsid w:val="004D3136"/>
    <w:rsid w:val="004E36B1"/>
    <w:rsid w:val="004E4BA3"/>
    <w:rsid w:val="004F279E"/>
    <w:rsid w:val="004F501D"/>
    <w:rsid w:val="004F5FF5"/>
    <w:rsid w:val="004F7B30"/>
    <w:rsid w:val="00502AEB"/>
    <w:rsid w:val="00504261"/>
    <w:rsid w:val="00507DAE"/>
    <w:rsid w:val="00514F76"/>
    <w:rsid w:val="0051661F"/>
    <w:rsid w:val="00520790"/>
    <w:rsid w:val="0052525A"/>
    <w:rsid w:val="00536AC2"/>
    <w:rsid w:val="00537A11"/>
    <w:rsid w:val="00537E70"/>
    <w:rsid w:val="00546B39"/>
    <w:rsid w:val="005622DC"/>
    <w:rsid w:val="0056328A"/>
    <w:rsid w:val="00573601"/>
    <w:rsid w:val="005769B4"/>
    <w:rsid w:val="00581A26"/>
    <w:rsid w:val="0058373C"/>
    <w:rsid w:val="00596FA5"/>
    <w:rsid w:val="005A21C0"/>
    <w:rsid w:val="005A2825"/>
    <w:rsid w:val="005A2B41"/>
    <w:rsid w:val="005A7052"/>
    <w:rsid w:val="005B1520"/>
    <w:rsid w:val="005B3336"/>
    <w:rsid w:val="005B77BD"/>
    <w:rsid w:val="005C02BC"/>
    <w:rsid w:val="005C1E36"/>
    <w:rsid w:val="005C420B"/>
    <w:rsid w:val="005D1E2F"/>
    <w:rsid w:val="005D38EB"/>
    <w:rsid w:val="005D538D"/>
    <w:rsid w:val="005D577A"/>
    <w:rsid w:val="005E11B0"/>
    <w:rsid w:val="005E3C50"/>
    <w:rsid w:val="005E4523"/>
    <w:rsid w:val="00620B22"/>
    <w:rsid w:val="00626144"/>
    <w:rsid w:val="00630563"/>
    <w:rsid w:val="00637367"/>
    <w:rsid w:val="00643171"/>
    <w:rsid w:val="00652004"/>
    <w:rsid w:val="0065443D"/>
    <w:rsid w:val="00660BC3"/>
    <w:rsid w:val="00665AF5"/>
    <w:rsid w:val="00666907"/>
    <w:rsid w:val="006745A8"/>
    <w:rsid w:val="00675349"/>
    <w:rsid w:val="00676A5E"/>
    <w:rsid w:val="00685B7B"/>
    <w:rsid w:val="00691516"/>
    <w:rsid w:val="0069777E"/>
    <w:rsid w:val="006977D2"/>
    <w:rsid w:val="006A5A2F"/>
    <w:rsid w:val="006A74C0"/>
    <w:rsid w:val="006B2E2E"/>
    <w:rsid w:val="006B6D45"/>
    <w:rsid w:val="006C2AD2"/>
    <w:rsid w:val="006C4B61"/>
    <w:rsid w:val="006C67E0"/>
    <w:rsid w:val="006D09AE"/>
    <w:rsid w:val="006D194C"/>
    <w:rsid w:val="006D2FF1"/>
    <w:rsid w:val="006D650B"/>
    <w:rsid w:val="006E01D7"/>
    <w:rsid w:val="006E0ED2"/>
    <w:rsid w:val="006E3D38"/>
    <w:rsid w:val="006E58E3"/>
    <w:rsid w:val="007000D9"/>
    <w:rsid w:val="0070015E"/>
    <w:rsid w:val="00701AF4"/>
    <w:rsid w:val="00711258"/>
    <w:rsid w:val="0071222A"/>
    <w:rsid w:val="00717C35"/>
    <w:rsid w:val="00721E71"/>
    <w:rsid w:val="00722D5C"/>
    <w:rsid w:val="00722E25"/>
    <w:rsid w:val="00737F57"/>
    <w:rsid w:val="007425BF"/>
    <w:rsid w:val="007454B7"/>
    <w:rsid w:val="007563EC"/>
    <w:rsid w:val="007569E8"/>
    <w:rsid w:val="0077057F"/>
    <w:rsid w:val="00784F12"/>
    <w:rsid w:val="007972B4"/>
    <w:rsid w:val="007A222F"/>
    <w:rsid w:val="007A3377"/>
    <w:rsid w:val="007A64F0"/>
    <w:rsid w:val="007C2128"/>
    <w:rsid w:val="007C282B"/>
    <w:rsid w:val="007C700F"/>
    <w:rsid w:val="007E121D"/>
    <w:rsid w:val="007E1A20"/>
    <w:rsid w:val="007F03CC"/>
    <w:rsid w:val="007F391E"/>
    <w:rsid w:val="00805F52"/>
    <w:rsid w:val="00812A3D"/>
    <w:rsid w:val="0081347D"/>
    <w:rsid w:val="008163FD"/>
    <w:rsid w:val="00817BBE"/>
    <w:rsid w:val="00817CF4"/>
    <w:rsid w:val="00830AF5"/>
    <w:rsid w:val="00843526"/>
    <w:rsid w:val="00844D9C"/>
    <w:rsid w:val="00853A88"/>
    <w:rsid w:val="008549D5"/>
    <w:rsid w:val="00863083"/>
    <w:rsid w:val="00864C0E"/>
    <w:rsid w:val="00885445"/>
    <w:rsid w:val="00885CB3"/>
    <w:rsid w:val="00886560"/>
    <w:rsid w:val="00890816"/>
    <w:rsid w:val="0089424A"/>
    <w:rsid w:val="008942B7"/>
    <w:rsid w:val="008A2EFA"/>
    <w:rsid w:val="008B27C1"/>
    <w:rsid w:val="008B4780"/>
    <w:rsid w:val="008C259B"/>
    <w:rsid w:val="008D150B"/>
    <w:rsid w:val="008E1047"/>
    <w:rsid w:val="008E16A1"/>
    <w:rsid w:val="008E5669"/>
    <w:rsid w:val="008E6E32"/>
    <w:rsid w:val="008F10A9"/>
    <w:rsid w:val="009031F4"/>
    <w:rsid w:val="00904855"/>
    <w:rsid w:val="00911060"/>
    <w:rsid w:val="00912AA9"/>
    <w:rsid w:val="00923600"/>
    <w:rsid w:val="00930617"/>
    <w:rsid w:val="0093570E"/>
    <w:rsid w:val="00940E2B"/>
    <w:rsid w:val="009416F8"/>
    <w:rsid w:val="0094496A"/>
    <w:rsid w:val="00953CC6"/>
    <w:rsid w:val="00953E9A"/>
    <w:rsid w:val="00956BDB"/>
    <w:rsid w:val="009576B8"/>
    <w:rsid w:val="00963F67"/>
    <w:rsid w:val="00964180"/>
    <w:rsid w:val="00971ACB"/>
    <w:rsid w:val="009773E1"/>
    <w:rsid w:val="009809DE"/>
    <w:rsid w:val="00984523"/>
    <w:rsid w:val="00987B30"/>
    <w:rsid w:val="00987FCF"/>
    <w:rsid w:val="009A111F"/>
    <w:rsid w:val="009A498B"/>
    <w:rsid w:val="009A6D6D"/>
    <w:rsid w:val="009B2592"/>
    <w:rsid w:val="009B5CBF"/>
    <w:rsid w:val="009B6CE5"/>
    <w:rsid w:val="009C07CF"/>
    <w:rsid w:val="009C3496"/>
    <w:rsid w:val="009C3920"/>
    <w:rsid w:val="009C4648"/>
    <w:rsid w:val="009C6896"/>
    <w:rsid w:val="009E3725"/>
    <w:rsid w:val="009F6BD0"/>
    <w:rsid w:val="00A07F14"/>
    <w:rsid w:val="00A2252F"/>
    <w:rsid w:val="00A23873"/>
    <w:rsid w:val="00A31426"/>
    <w:rsid w:val="00A31D7E"/>
    <w:rsid w:val="00A36E62"/>
    <w:rsid w:val="00A44047"/>
    <w:rsid w:val="00A552D2"/>
    <w:rsid w:val="00A71CEF"/>
    <w:rsid w:val="00A74A7C"/>
    <w:rsid w:val="00A87CFF"/>
    <w:rsid w:val="00A9002D"/>
    <w:rsid w:val="00A955DE"/>
    <w:rsid w:val="00A97EB7"/>
    <w:rsid w:val="00AA3C75"/>
    <w:rsid w:val="00AB1F61"/>
    <w:rsid w:val="00AB2DCB"/>
    <w:rsid w:val="00AD034E"/>
    <w:rsid w:val="00AD552F"/>
    <w:rsid w:val="00AD5F6C"/>
    <w:rsid w:val="00AE29E7"/>
    <w:rsid w:val="00AE5F63"/>
    <w:rsid w:val="00AF197F"/>
    <w:rsid w:val="00B10C40"/>
    <w:rsid w:val="00B15401"/>
    <w:rsid w:val="00B15B2F"/>
    <w:rsid w:val="00B2197A"/>
    <w:rsid w:val="00B24645"/>
    <w:rsid w:val="00B276C5"/>
    <w:rsid w:val="00B617A1"/>
    <w:rsid w:val="00B62E2C"/>
    <w:rsid w:val="00B6521B"/>
    <w:rsid w:val="00B65DD8"/>
    <w:rsid w:val="00B708CD"/>
    <w:rsid w:val="00B7367C"/>
    <w:rsid w:val="00B736A9"/>
    <w:rsid w:val="00B7714C"/>
    <w:rsid w:val="00B832B9"/>
    <w:rsid w:val="00B843E2"/>
    <w:rsid w:val="00B85774"/>
    <w:rsid w:val="00BA29EF"/>
    <w:rsid w:val="00BA66BE"/>
    <w:rsid w:val="00BB0698"/>
    <w:rsid w:val="00BB296A"/>
    <w:rsid w:val="00BB4076"/>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1C8F"/>
    <w:rsid w:val="00C32389"/>
    <w:rsid w:val="00C34A51"/>
    <w:rsid w:val="00C4422A"/>
    <w:rsid w:val="00C45286"/>
    <w:rsid w:val="00C51DFE"/>
    <w:rsid w:val="00C56E19"/>
    <w:rsid w:val="00C72C2C"/>
    <w:rsid w:val="00C7403E"/>
    <w:rsid w:val="00C82C1F"/>
    <w:rsid w:val="00C84D41"/>
    <w:rsid w:val="00C87B1C"/>
    <w:rsid w:val="00C87D7B"/>
    <w:rsid w:val="00C91600"/>
    <w:rsid w:val="00CA23A7"/>
    <w:rsid w:val="00CA4266"/>
    <w:rsid w:val="00CA5C5D"/>
    <w:rsid w:val="00CB489B"/>
    <w:rsid w:val="00CB5F75"/>
    <w:rsid w:val="00CC11D9"/>
    <w:rsid w:val="00CC282C"/>
    <w:rsid w:val="00CC2F25"/>
    <w:rsid w:val="00CC6D41"/>
    <w:rsid w:val="00CC7675"/>
    <w:rsid w:val="00CE0659"/>
    <w:rsid w:val="00CE0DC4"/>
    <w:rsid w:val="00CF43F2"/>
    <w:rsid w:val="00CF5223"/>
    <w:rsid w:val="00CF5501"/>
    <w:rsid w:val="00D04ADC"/>
    <w:rsid w:val="00D13159"/>
    <w:rsid w:val="00D16371"/>
    <w:rsid w:val="00D20D06"/>
    <w:rsid w:val="00D22EC3"/>
    <w:rsid w:val="00D23524"/>
    <w:rsid w:val="00D2790E"/>
    <w:rsid w:val="00D353A4"/>
    <w:rsid w:val="00D4159E"/>
    <w:rsid w:val="00D41780"/>
    <w:rsid w:val="00D53598"/>
    <w:rsid w:val="00D53762"/>
    <w:rsid w:val="00D55E90"/>
    <w:rsid w:val="00D608F8"/>
    <w:rsid w:val="00D62C7A"/>
    <w:rsid w:val="00D73325"/>
    <w:rsid w:val="00D832A8"/>
    <w:rsid w:val="00D96C95"/>
    <w:rsid w:val="00DB09A6"/>
    <w:rsid w:val="00DB5121"/>
    <w:rsid w:val="00DC4CDC"/>
    <w:rsid w:val="00DD485D"/>
    <w:rsid w:val="00DD6698"/>
    <w:rsid w:val="00DD7BC2"/>
    <w:rsid w:val="00DE06DC"/>
    <w:rsid w:val="00DE12E3"/>
    <w:rsid w:val="00DE513E"/>
    <w:rsid w:val="00DF5DEC"/>
    <w:rsid w:val="00E02F49"/>
    <w:rsid w:val="00E10F83"/>
    <w:rsid w:val="00E12CE4"/>
    <w:rsid w:val="00E17BE4"/>
    <w:rsid w:val="00E21D35"/>
    <w:rsid w:val="00E27607"/>
    <w:rsid w:val="00E301C5"/>
    <w:rsid w:val="00E332DE"/>
    <w:rsid w:val="00E4508B"/>
    <w:rsid w:val="00E54717"/>
    <w:rsid w:val="00E63231"/>
    <w:rsid w:val="00E707F5"/>
    <w:rsid w:val="00E807A7"/>
    <w:rsid w:val="00E826B3"/>
    <w:rsid w:val="00E90B56"/>
    <w:rsid w:val="00EA03F3"/>
    <w:rsid w:val="00EB2CDE"/>
    <w:rsid w:val="00EC1D37"/>
    <w:rsid w:val="00ED24A6"/>
    <w:rsid w:val="00ED5FC8"/>
    <w:rsid w:val="00ED6F20"/>
    <w:rsid w:val="00EF2ABE"/>
    <w:rsid w:val="00EF55F5"/>
    <w:rsid w:val="00F02520"/>
    <w:rsid w:val="00F0602B"/>
    <w:rsid w:val="00F0774C"/>
    <w:rsid w:val="00F07DD8"/>
    <w:rsid w:val="00F14502"/>
    <w:rsid w:val="00F17CFC"/>
    <w:rsid w:val="00F21445"/>
    <w:rsid w:val="00F27429"/>
    <w:rsid w:val="00F303F5"/>
    <w:rsid w:val="00F3300E"/>
    <w:rsid w:val="00F35E9A"/>
    <w:rsid w:val="00F427CC"/>
    <w:rsid w:val="00F458A6"/>
    <w:rsid w:val="00F463E2"/>
    <w:rsid w:val="00F4760E"/>
    <w:rsid w:val="00F539E3"/>
    <w:rsid w:val="00F80938"/>
    <w:rsid w:val="00F81113"/>
    <w:rsid w:val="00F90D2A"/>
    <w:rsid w:val="00F976B0"/>
    <w:rsid w:val="00FA09B3"/>
    <w:rsid w:val="00FA4C1E"/>
    <w:rsid w:val="00FA7DD1"/>
    <w:rsid w:val="00FA7EAE"/>
    <w:rsid w:val="00FB539F"/>
    <w:rsid w:val="00FB692E"/>
    <w:rsid w:val="00FB6A39"/>
    <w:rsid w:val="00FC15DE"/>
    <w:rsid w:val="00FC3F13"/>
    <w:rsid w:val="00FD1FDC"/>
    <w:rsid w:val="00FD33B2"/>
    <w:rsid w:val="00FD535B"/>
    <w:rsid w:val="00FE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223"/>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
    <w:name w:val="Neapdorotas paminėjimas"/>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223"/>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
    <w:name w:val="Neapdorotas paminėjimas"/>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7151">
      <w:bodyDiv w:val="1"/>
      <w:marLeft w:val="0"/>
      <w:marRight w:val="0"/>
      <w:marTop w:val="0"/>
      <w:marBottom w:val="0"/>
      <w:divBdr>
        <w:top w:val="none" w:sz="0" w:space="0" w:color="auto"/>
        <w:left w:val="none" w:sz="0" w:space="0" w:color="auto"/>
        <w:bottom w:val="none" w:sz="0" w:space="0" w:color="auto"/>
        <w:right w:val="none" w:sz="0" w:space="0" w:color="auto"/>
      </w:divBdr>
      <w:divsChild>
        <w:div w:id="194380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58682-F5C0-42AB-B69B-FE609D51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2107</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Ramune Buterleviciene</dc:creator>
  <cp:lastModifiedBy>Ramune Buterleviciene</cp:lastModifiedBy>
  <cp:revision>2</cp:revision>
  <cp:lastPrinted>2023-09-12T08:28:00Z</cp:lastPrinted>
  <dcterms:created xsi:type="dcterms:W3CDTF">2023-09-28T13:43:00Z</dcterms:created>
  <dcterms:modified xsi:type="dcterms:W3CDTF">2023-09-28T13:43:00Z</dcterms:modified>
</cp:coreProperties>
</file>