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A1" w:rsidRPr="002665A1" w:rsidRDefault="0060195C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5A1" w:rsidRPr="002665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</w:t>
      </w:r>
    </w:p>
    <w:p w:rsidR="0047160E" w:rsidRDefault="0047160E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F50586" w:rsidRPr="00F50586" w:rsidRDefault="00F50586" w:rsidP="00F5058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586">
        <w:rPr>
          <w:rFonts w:ascii="Times New Roman" w:hAnsi="Times New Roman" w:cs="Times New Roman"/>
          <w:b/>
          <w:sz w:val="24"/>
          <w:szCs w:val="24"/>
        </w:rPr>
        <w:t>DĖL PANEVĖŽIO RAJONO SAVIVALDYBĖS VANDENS TIEKIMO IR NUOTEKŲ TVARKYMO SPECIALIOJO PLANO KEITIMO PATVIRTINIMO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65A1" w:rsidRPr="002665A1" w:rsidRDefault="00307B64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2023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rugpjūčio 29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Nr.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T-</w:t>
      </w:r>
      <w:r w:rsidR="00913C09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bookmarkStart w:id="0" w:name="_GoBack"/>
      <w:bookmarkEnd w:id="0"/>
      <w:r w:rsidR="002505B4">
        <w:rPr>
          <w:rFonts w:ascii="Times New Roman" w:eastAsia="Times New Roman" w:hAnsi="Times New Roman" w:cs="Times New Roman"/>
          <w:sz w:val="24"/>
          <w:szCs w:val="20"/>
          <w:lang w:eastAsia="ar-SA"/>
        </w:rPr>
        <w:t>16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>Panevėžys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50586" w:rsidRPr="00F50586" w:rsidRDefault="00F50586" w:rsidP="00F5058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058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33 straipsnio 3 dalies </w:t>
      </w:r>
      <w:r w:rsidRPr="00F50586">
        <w:rPr>
          <w:rFonts w:ascii="Times New Roman" w:hAnsi="Times New Roman" w:cs="Times New Roman"/>
          <w:sz w:val="24"/>
          <w:szCs w:val="24"/>
        </w:rPr>
        <w:br/>
        <w:t xml:space="preserve">5 punktu, Lietuvos Respublikos teritorijų planavimo įstatymo 22 ir 39 straipsniais bei atsižvelgdama   į Valstybinės teritorijų planavimo ir statybos inspekcijos prie Aplinkos ministerijos 2023 m.             liepos 19 d. teritorijų planavimo dokumento patikrinimo aktą Nr. REG286393, pateiktą TPDRIS – Teritorijų  </w:t>
      </w:r>
      <w:r w:rsidRPr="00F50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planavimo dokumentų rengimo informacinėje sistemoje (rengiamo TPD Nr. S-RJ-66-21-200, </w:t>
      </w:r>
      <w:hyperlink r:id="rId7" w:history="1">
        <w:r w:rsidRPr="00F505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www.tpdris.lt</w:t>
        </w:r>
      </w:hyperlink>
      <w:r w:rsidRPr="00F505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50586">
        <w:rPr>
          <w:rFonts w:ascii="Times New Roman" w:hAnsi="Times New Roman" w:cs="Times New Roman"/>
          <w:sz w:val="24"/>
          <w:szCs w:val="24"/>
        </w:rPr>
        <w:t>,</w:t>
      </w:r>
      <w:r w:rsidRPr="00F50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0586">
        <w:rPr>
          <w:rFonts w:ascii="Times New Roman" w:hAnsi="Times New Roman" w:cs="Times New Roman"/>
          <w:sz w:val="24"/>
          <w:szCs w:val="24"/>
        </w:rPr>
        <w:t>Savivaldybės taryba n u s p r e n d ž i a:</w:t>
      </w:r>
    </w:p>
    <w:p w:rsidR="00F50586" w:rsidRPr="00F50586" w:rsidRDefault="00F50586" w:rsidP="00F5058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0586">
        <w:rPr>
          <w:rFonts w:ascii="Times New Roman" w:hAnsi="Times New Roman" w:cs="Times New Roman"/>
          <w:sz w:val="24"/>
          <w:szCs w:val="24"/>
        </w:rPr>
        <w:t xml:space="preserve">1. Patvirtinti Panevėžio rajono savivaldybės vandens tiekimo ir nuotekų tvarkymo specialiojo </w:t>
      </w:r>
      <w:r w:rsidRPr="00F50586">
        <w:rPr>
          <w:rFonts w:ascii="Times New Roman" w:hAnsi="Times New Roman" w:cs="Times New Roman"/>
          <w:color w:val="000000"/>
          <w:sz w:val="24"/>
          <w:szCs w:val="24"/>
        </w:rPr>
        <w:t>plano keitimą</w:t>
      </w:r>
      <w:r w:rsidR="00962D17">
        <w:rPr>
          <w:rFonts w:ascii="Times New Roman" w:hAnsi="Times New Roman" w:cs="Times New Roman"/>
          <w:color w:val="000000"/>
          <w:sz w:val="24"/>
          <w:szCs w:val="24"/>
        </w:rPr>
        <w:t xml:space="preserve"> (toliau – Sp</w:t>
      </w:r>
      <w:r w:rsidRPr="00F50586">
        <w:rPr>
          <w:rFonts w:ascii="Times New Roman" w:hAnsi="Times New Roman" w:cs="Times New Roman"/>
          <w:color w:val="000000"/>
          <w:sz w:val="24"/>
          <w:szCs w:val="24"/>
        </w:rPr>
        <w:t xml:space="preserve">ecialusis planas) (pridedama). </w:t>
      </w:r>
    </w:p>
    <w:p w:rsidR="00F50586" w:rsidRPr="00F50586" w:rsidRDefault="00F50586" w:rsidP="00F5058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0586">
        <w:rPr>
          <w:rFonts w:ascii="Times New Roman" w:hAnsi="Times New Roman" w:cs="Times New Roman"/>
          <w:sz w:val="24"/>
          <w:szCs w:val="24"/>
        </w:rPr>
        <w:t>2.  Paskelbti šį sprendimą savivaldybės interneto svetainėje.</w:t>
      </w:r>
    </w:p>
    <w:p w:rsidR="00F50586" w:rsidRPr="00F50586" w:rsidRDefault="00F50586" w:rsidP="00F5058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5058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0586">
        <w:rPr>
          <w:rFonts w:ascii="Times New Roman" w:hAnsi="Times New Roman" w:cs="Times New Roman"/>
          <w:sz w:val="24"/>
          <w:szCs w:val="24"/>
        </w:rPr>
        <w:t>3. Patvirtintas Specialusis planas įsigalioja kitą dieną po jo įregistravimo ir paskelbimo Lietuvos Respublikos teritorijų planavimo dokumentų registre.</w:t>
      </w:r>
    </w:p>
    <w:p w:rsidR="00F50586" w:rsidRPr="00F50586" w:rsidRDefault="00F50586" w:rsidP="00F5058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50586" w:rsidRPr="00F50586" w:rsidRDefault="00F50586" w:rsidP="00F5058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0586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1B0B2B" w:rsidRPr="00F50586" w:rsidRDefault="001B0B2B" w:rsidP="00F50586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0B2B" w:rsidRPr="006D471C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71C" w:rsidRPr="006D471C" w:rsidRDefault="006D471C" w:rsidP="00F505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71C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231" w:rsidRDefault="001C0231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2FCE" w:rsidRPr="002665A1" w:rsidRDefault="00212FCE" w:rsidP="00212FCE">
      <w:pPr>
        <w:suppressAutoHyphens/>
        <w:spacing w:after="0" w:line="240" w:lineRule="auto"/>
        <w:ind w:firstLine="53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212FCE" w:rsidRPr="002665A1" w:rsidSect="0070791F">
      <w:pgSz w:w="11906" w:h="16838"/>
      <w:pgMar w:top="117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658"/>
    <w:multiLevelType w:val="hybridMultilevel"/>
    <w:tmpl w:val="E23826D6"/>
    <w:lvl w:ilvl="0" w:tplc="EC7E609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A1"/>
    <w:rsid w:val="00034EA2"/>
    <w:rsid w:val="00053C6C"/>
    <w:rsid w:val="00064924"/>
    <w:rsid w:val="00084809"/>
    <w:rsid w:val="000A0466"/>
    <w:rsid w:val="0019112F"/>
    <w:rsid w:val="001B0B2B"/>
    <w:rsid w:val="001C0231"/>
    <w:rsid w:val="001D4659"/>
    <w:rsid w:val="002005EE"/>
    <w:rsid w:val="00212FCE"/>
    <w:rsid w:val="002505B4"/>
    <w:rsid w:val="002665A1"/>
    <w:rsid w:val="00267063"/>
    <w:rsid w:val="00307B64"/>
    <w:rsid w:val="003311CC"/>
    <w:rsid w:val="00331536"/>
    <w:rsid w:val="00375082"/>
    <w:rsid w:val="003F294B"/>
    <w:rsid w:val="00414054"/>
    <w:rsid w:val="0041784E"/>
    <w:rsid w:val="0047160E"/>
    <w:rsid w:val="004E194D"/>
    <w:rsid w:val="0060195C"/>
    <w:rsid w:val="006667BC"/>
    <w:rsid w:val="006D471C"/>
    <w:rsid w:val="006E5D7C"/>
    <w:rsid w:val="0070791F"/>
    <w:rsid w:val="00751D2B"/>
    <w:rsid w:val="007735ED"/>
    <w:rsid w:val="00913C09"/>
    <w:rsid w:val="00962D17"/>
    <w:rsid w:val="00971EFF"/>
    <w:rsid w:val="00977C12"/>
    <w:rsid w:val="009A3C43"/>
    <w:rsid w:val="009F3FD6"/>
    <w:rsid w:val="00BF3DAB"/>
    <w:rsid w:val="00C74487"/>
    <w:rsid w:val="00DD41F2"/>
    <w:rsid w:val="00E16DC5"/>
    <w:rsid w:val="00E801A5"/>
    <w:rsid w:val="00F23719"/>
    <w:rsid w:val="00F5058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0B81D-6299-4431-B5D9-B988A18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4E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7C1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DC5"/>
    <w:rPr>
      <w:rFonts w:ascii="Tahoma" w:hAnsi="Tahoma" w:cs="Tahoma"/>
      <w:sz w:val="16"/>
      <w:szCs w:val="16"/>
    </w:rPr>
  </w:style>
  <w:style w:type="character" w:styleId="Hipersaitas">
    <w:name w:val="Hyperlink"/>
    <w:rsid w:val="00F50586"/>
    <w:rPr>
      <w:color w:val="0000FF"/>
      <w:u w:val="single"/>
    </w:rPr>
  </w:style>
  <w:style w:type="paragraph" w:styleId="Betarp">
    <w:name w:val="No Spacing"/>
    <w:uiPriority w:val="1"/>
    <w:qFormat/>
    <w:rsid w:val="00F50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pdris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1703-9074-40E9-81B7-597D38CE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Motiejauskas</dc:creator>
  <cp:lastModifiedBy>Svaja Treciokiene</cp:lastModifiedBy>
  <cp:revision>6</cp:revision>
  <cp:lastPrinted>2023-07-27T13:37:00Z</cp:lastPrinted>
  <dcterms:created xsi:type="dcterms:W3CDTF">2023-08-14T10:05:00Z</dcterms:created>
  <dcterms:modified xsi:type="dcterms:W3CDTF">2023-08-31T07:23:00Z</dcterms:modified>
</cp:coreProperties>
</file>