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Pr="00274FC9" w:rsidRDefault="00875C62">
      <w:pPr>
        <w:pStyle w:val="Antrats"/>
        <w:jc w:val="center"/>
        <w:rPr>
          <w:b/>
          <w:bCs/>
          <w:sz w:val="24"/>
          <w:szCs w:val="24"/>
        </w:rPr>
      </w:pPr>
      <w:r w:rsidRPr="00274FC9"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274FC9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</w: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 xml:space="preserve">PANEVĖŽIO RAJONO SAVIVALDYBĖS TARYBA </w:t>
      </w:r>
    </w:p>
    <w:p w:rsidR="0055623E" w:rsidRPr="00274FC9" w:rsidRDefault="0055623E">
      <w:pPr>
        <w:pStyle w:val="Antrats"/>
        <w:jc w:val="center"/>
        <w:rPr>
          <w:sz w:val="28"/>
        </w:rPr>
      </w:pP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>SPRENDIMAS</w:t>
      </w:r>
    </w:p>
    <w:p w:rsidR="00391628" w:rsidRPr="00274FC9" w:rsidRDefault="003365AC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9706CC">
        <w:rPr>
          <w:b/>
          <w:bCs/>
          <w:caps/>
          <w:color w:val="212529"/>
          <w:sz w:val="24"/>
          <w:szCs w:val="24"/>
          <w:lang w:eastAsia="lt-LT"/>
        </w:rPr>
        <w:t>UŽSIENIEČIŲ, PASITRAUKUSIŲ IŠ UKRAINOS DĖL RUSIJOS FEDERACIJOS KARINIŲ VEIKSMŲ UKRAINOJE, VAŽIAVIMO VIETINIO</w:t>
      </w:r>
      <w:r w:rsidR="00155CC5">
        <w:rPr>
          <w:b/>
          <w:bCs/>
          <w:caps/>
          <w:color w:val="212529"/>
          <w:sz w:val="24"/>
          <w:szCs w:val="24"/>
          <w:lang w:eastAsia="lt-LT"/>
        </w:rPr>
        <w:t xml:space="preserve"> (PRIEMIESTINIO)</w:t>
      </w:r>
      <w:r w:rsidR="009706CC">
        <w:rPr>
          <w:b/>
          <w:bCs/>
          <w:caps/>
          <w:color w:val="212529"/>
          <w:sz w:val="24"/>
          <w:szCs w:val="24"/>
          <w:lang w:eastAsia="lt-LT"/>
        </w:rPr>
        <w:t xml:space="preserve"> REGULIARAUS SUSISIEKIMO AUTOBUSAIS LENGVATOS DYDŽIO </w:t>
      </w:r>
      <w:r w:rsidR="006F628C">
        <w:rPr>
          <w:b/>
          <w:bCs/>
          <w:caps/>
          <w:color w:val="212529"/>
          <w:sz w:val="24"/>
          <w:szCs w:val="24"/>
          <w:lang w:eastAsia="lt-LT"/>
        </w:rPr>
        <w:t>NUSTATYMO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 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202</w:t>
      </w:r>
      <w:r w:rsidR="003365AC" w:rsidRPr="00274FC9">
        <w:rPr>
          <w:color w:val="212529"/>
          <w:sz w:val="24"/>
          <w:szCs w:val="24"/>
          <w:lang w:eastAsia="lt-LT"/>
        </w:rPr>
        <w:t>2</w:t>
      </w:r>
      <w:r w:rsidR="002672F9">
        <w:rPr>
          <w:color w:val="212529"/>
          <w:sz w:val="24"/>
          <w:szCs w:val="24"/>
          <w:lang w:eastAsia="lt-LT"/>
        </w:rPr>
        <w:t xml:space="preserve"> m. </w:t>
      </w:r>
      <w:r w:rsidR="00B34077">
        <w:rPr>
          <w:color w:val="212529"/>
          <w:sz w:val="24"/>
          <w:szCs w:val="24"/>
          <w:lang w:eastAsia="lt-LT"/>
        </w:rPr>
        <w:t>gruodžio 15</w:t>
      </w:r>
      <w:r w:rsidR="00CA1D35" w:rsidRPr="00274FC9">
        <w:rPr>
          <w:color w:val="212529"/>
          <w:sz w:val="24"/>
          <w:szCs w:val="24"/>
          <w:lang w:eastAsia="lt-LT"/>
        </w:rPr>
        <w:t xml:space="preserve"> </w:t>
      </w:r>
      <w:r w:rsidRPr="00274FC9">
        <w:rPr>
          <w:color w:val="212529"/>
          <w:sz w:val="24"/>
          <w:szCs w:val="24"/>
          <w:lang w:eastAsia="lt-LT"/>
        </w:rPr>
        <w:t>d. Nr. T-</w:t>
      </w:r>
      <w:r w:rsidR="00B34077">
        <w:rPr>
          <w:color w:val="212529"/>
          <w:sz w:val="24"/>
          <w:szCs w:val="24"/>
          <w:lang w:eastAsia="lt-LT"/>
        </w:rPr>
        <w:t>259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Panevėžys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both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olor w:val="212529"/>
          <w:sz w:val="28"/>
          <w:szCs w:val="28"/>
          <w:lang w:eastAsia="lt-LT"/>
        </w:rPr>
        <w:t> </w:t>
      </w:r>
    </w:p>
    <w:p w:rsidR="00391628" w:rsidRPr="00274FC9" w:rsidRDefault="00E77AE2" w:rsidP="00E77AE2">
      <w:pPr>
        <w:suppressAutoHyphens w:val="0"/>
        <w:jc w:val="both"/>
        <w:rPr>
          <w:color w:val="212529"/>
          <w:sz w:val="24"/>
          <w:szCs w:val="24"/>
          <w:lang w:eastAsia="lt-LT"/>
        </w:rPr>
      </w:pPr>
      <w:bookmarkStart w:id="0" w:name="_Hlk18328118"/>
      <w:r w:rsidRPr="00274FC9">
        <w:rPr>
          <w:color w:val="212529"/>
          <w:sz w:val="24"/>
          <w:szCs w:val="24"/>
          <w:lang w:eastAsia="lt-LT"/>
        </w:rPr>
        <w:tab/>
      </w:r>
      <w:r w:rsidR="00391628" w:rsidRPr="00274FC9">
        <w:rPr>
          <w:color w:val="212529"/>
          <w:sz w:val="24"/>
          <w:szCs w:val="24"/>
          <w:lang w:eastAsia="lt-LT"/>
        </w:rPr>
        <w:t xml:space="preserve">Vadovaudamasi Lietuvos Respublikos vietos savivaldos įstatymo </w:t>
      </w:r>
      <w:r w:rsidR="002672F9">
        <w:rPr>
          <w:color w:val="212529"/>
          <w:sz w:val="24"/>
          <w:szCs w:val="24"/>
          <w:lang w:eastAsia="lt-LT"/>
        </w:rPr>
        <w:t>6 straipsnio 33</w:t>
      </w:r>
      <w:r w:rsidR="00EE5F39" w:rsidRPr="00274FC9">
        <w:rPr>
          <w:color w:val="212529"/>
          <w:sz w:val="24"/>
          <w:szCs w:val="24"/>
          <w:lang w:eastAsia="lt-LT"/>
        </w:rPr>
        <w:t xml:space="preserve"> pu</w:t>
      </w:r>
      <w:r w:rsidR="002672F9">
        <w:rPr>
          <w:color w:val="212529"/>
          <w:sz w:val="24"/>
          <w:szCs w:val="24"/>
          <w:lang w:eastAsia="lt-LT"/>
        </w:rPr>
        <w:t xml:space="preserve">nktu, </w:t>
      </w:r>
      <w:r w:rsidR="002672F9">
        <w:rPr>
          <w:color w:val="212529"/>
          <w:sz w:val="24"/>
          <w:szCs w:val="24"/>
          <w:lang w:eastAsia="lt-LT"/>
        </w:rPr>
        <w:br/>
        <w:t>16 straipsnio 2 dalies 18</w:t>
      </w:r>
      <w:r w:rsidR="002A3C23">
        <w:rPr>
          <w:color w:val="212529"/>
          <w:sz w:val="24"/>
          <w:szCs w:val="24"/>
          <w:lang w:eastAsia="lt-LT"/>
        </w:rPr>
        <w:t xml:space="preserve"> punktu, </w:t>
      </w:r>
      <w:r w:rsidR="002672F9">
        <w:rPr>
          <w:color w:val="212529"/>
          <w:sz w:val="24"/>
          <w:szCs w:val="24"/>
          <w:lang w:eastAsia="lt-LT"/>
        </w:rPr>
        <w:t>Lietuvos Respublikos kelių transporto kodekso 16 straipsnio 2 dalimi ir Lietuvos Respublikos transporto lengvatų įstatymo 5 straipsnio 8 dalimi</w:t>
      </w:r>
      <w:bookmarkEnd w:id="0"/>
      <w:r w:rsidR="00391628" w:rsidRPr="00274FC9">
        <w:rPr>
          <w:color w:val="212529"/>
          <w:sz w:val="24"/>
          <w:szCs w:val="24"/>
          <w:lang w:eastAsia="lt-LT"/>
        </w:rPr>
        <w:t>, Panevėžio rajono savivaldybės taryba n u s p r e n d ž i a</w:t>
      </w:r>
    </w:p>
    <w:p w:rsidR="003365AC" w:rsidRPr="00274FC9" w:rsidRDefault="004B75BF" w:rsidP="00391628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 xml:space="preserve">1. </w:t>
      </w:r>
      <w:r w:rsidR="00F152A7">
        <w:rPr>
          <w:color w:val="212529"/>
          <w:sz w:val="24"/>
          <w:szCs w:val="24"/>
          <w:lang w:eastAsia="lt-LT"/>
        </w:rPr>
        <w:t xml:space="preserve">Nustatyti, kad </w:t>
      </w:r>
      <w:r w:rsidR="00E9796A">
        <w:rPr>
          <w:color w:val="212529"/>
          <w:sz w:val="24"/>
          <w:szCs w:val="24"/>
          <w:lang w:eastAsia="lt-LT"/>
        </w:rPr>
        <w:t xml:space="preserve"> užsieniečiams, pasitraukusiems iš Ukrainos dėl Rusijos Federacijos ka</w:t>
      </w:r>
      <w:r>
        <w:rPr>
          <w:color w:val="212529"/>
          <w:sz w:val="24"/>
          <w:szCs w:val="24"/>
          <w:lang w:eastAsia="lt-LT"/>
        </w:rPr>
        <w:t>rinių veiksmų Ukrainoje</w:t>
      </w:r>
      <w:r w:rsidR="00F152A7">
        <w:rPr>
          <w:color w:val="212529"/>
          <w:sz w:val="24"/>
          <w:szCs w:val="24"/>
          <w:lang w:eastAsia="lt-LT"/>
        </w:rPr>
        <w:t xml:space="preserve">, taikoma 100 proc. </w:t>
      </w:r>
      <w:r w:rsidR="00E9796A">
        <w:rPr>
          <w:color w:val="212529"/>
          <w:sz w:val="24"/>
          <w:szCs w:val="24"/>
          <w:lang w:eastAsia="lt-LT"/>
        </w:rPr>
        <w:t>len</w:t>
      </w:r>
      <w:r w:rsidR="00F152A7">
        <w:rPr>
          <w:color w:val="212529"/>
          <w:sz w:val="24"/>
          <w:szCs w:val="24"/>
          <w:lang w:eastAsia="lt-LT"/>
        </w:rPr>
        <w:t>gvata</w:t>
      </w:r>
      <w:r w:rsidR="00E9796A">
        <w:rPr>
          <w:color w:val="212529"/>
          <w:sz w:val="24"/>
          <w:szCs w:val="24"/>
          <w:lang w:eastAsia="lt-LT"/>
        </w:rPr>
        <w:t xml:space="preserve"> važiu</w:t>
      </w:r>
      <w:r w:rsidR="00F152A7">
        <w:rPr>
          <w:color w:val="212529"/>
          <w:sz w:val="24"/>
          <w:szCs w:val="24"/>
          <w:lang w:eastAsia="lt-LT"/>
        </w:rPr>
        <w:t xml:space="preserve">oti </w:t>
      </w:r>
      <w:r w:rsidR="005D677F">
        <w:rPr>
          <w:color w:val="212529"/>
          <w:sz w:val="24"/>
          <w:szCs w:val="24"/>
          <w:lang w:eastAsia="lt-LT"/>
        </w:rPr>
        <w:t xml:space="preserve">vietinio </w:t>
      </w:r>
      <w:r w:rsidR="00155CC5">
        <w:rPr>
          <w:color w:val="212529"/>
          <w:sz w:val="24"/>
          <w:szCs w:val="24"/>
          <w:lang w:eastAsia="lt-LT"/>
        </w:rPr>
        <w:t>(</w:t>
      </w:r>
      <w:r w:rsidR="005D677F">
        <w:rPr>
          <w:color w:val="212529"/>
          <w:sz w:val="24"/>
          <w:szCs w:val="24"/>
          <w:lang w:eastAsia="lt-LT"/>
        </w:rPr>
        <w:t>priemiestinio</w:t>
      </w:r>
      <w:r w:rsidR="00155CC5">
        <w:rPr>
          <w:color w:val="212529"/>
          <w:sz w:val="24"/>
          <w:szCs w:val="24"/>
          <w:lang w:eastAsia="lt-LT"/>
        </w:rPr>
        <w:t>)</w:t>
      </w:r>
      <w:r w:rsidR="005D677F">
        <w:rPr>
          <w:color w:val="212529"/>
          <w:sz w:val="24"/>
          <w:szCs w:val="24"/>
          <w:lang w:eastAsia="lt-LT"/>
        </w:rPr>
        <w:t xml:space="preserve"> reguliaraus susisiekimo autobusais.</w:t>
      </w:r>
      <w:r w:rsidR="006D05BA">
        <w:rPr>
          <w:color w:val="212529"/>
          <w:sz w:val="24"/>
          <w:szCs w:val="24"/>
          <w:lang w:eastAsia="lt-LT"/>
        </w:rPr>
        <w:t xml:space="preserve"> </w:t>
      </w:r>
    </w:p>
    <w:p w:rsidR="00F152A7" w:rsidRDefault="00F152A7" w:rsidP="00B006BA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>2. Šio sprendimo 1 punkte nustatyta nuolaida nurodytiems asmenims taikoma pateikus</w:t>
      </w:r>
      <w:r w:rsidR="0040086D">
        <w:rPr>
          <w:color w:val="212529"/>
          <w:sz w:val="24"/>
          <w:szCs w:val="24"/>
          <w:lang w:eastAsia="lt-LT"/>
        </w:rPr>
        <w:t xml:space="preserve"> registraciją Lietuvos Respublikoje patvirtinantį dokumentą /</w:t>
      </w:r>
      <w:r>
        <w:rPr>
          <w:color w:val="212529"/>
          <w:sz w:val="24"/>
          <w:szCs w:val="24"/>
          <w:lang w:eastAsia="lt-LT"/>
        </w:rPr>
        <w:t xml:space="preserve"> </w:t>
      </w:r>
      <w:r w:rsidR="0040086D">
        <w:rPr>
          <w:color w:val="212529"/>
          <w:sz w:val="24"/>
          <w:szCs w:val="24"/>
          <w:lang w:eastAsia="lt-LT"/>
        </w:rPr>
        <w:t>pažymą, išduotą</w:t>
      </w:r>
      <w:r w:rsidR="006E6FF6">
        <w:rPr>
          <w:color w:val="212529"/>
          <w:sz w:val="24"/>
          <w:szCs w:val="24"/>
          <w:lang w:eastAsia="lt-LT"/>
        </w:rPr>
        <w:t xml:space="preserve"> </w:t>
      </w:r>
      <w:r w:rsidR="0040086D">
        <w:rPr>
          <w:color w:val="212529"/>
          <w:sz w:val="24"/>
          <w:szCs w:val="24"/>
          <w:lang w:eastAsia="lt-LT"/>
        </w:rPr>
        <w:t>Migracijos departamento prie Lietuvos Respubli</w:t>
      </w:r>
      <w:r w:rsidR="006F628C">
        <w:rPr>
          <w:color w:val="212529"/>
          <w:sz w:val="24"/>
          <w:szCs w:val="24"/>
          <w:lang w:eastAsia="lt-LT"/>
        </w:rPr>
        <w:t>kos vidaus reikalų ministerijos arba leidimą laikinai gyventi Lietuvoje.</w:t>
      </w:r>
    </w:p>
    <w:p w:rsidR="00FE0208" w:rsidRDefault="006F628C" w:rsidP="00B006BA">
      <w:pPr>
        <w:shd w:val="clear" w:color="auto" w:fill="FFFFFF"/>
        <w:suppressAutoHyphens w:val="0"/>
        <w:ind w:right="-1" w:firstLine="720"/>
        <w:jc w:val="both"/>
        <w:rPr>
          <w:sz w:val="24"/>
          <w:szCs w:val="24"/>
        </w:rPr>
      </w:pPr>
      <w:r>
        <w:rPr>
          <w:color w:val="212529"/>
          <w:sz w:val="24"/>
          <w:szCs w:val="24"/>
          <w:lang w:eastAsia="lt-LT"/>
        </w:rPr>
        <w:t>3</w:t>
      </w:r>
      <w:r w:rsidR="00B006BA">
        <w:rPr>
          <w:color w:val="212529"/>
          <w:sz w:val="24"/>
          <w:szCs w:val="24"/>
          <w:lang w:eastAsia="lt-LT"/>
        </w:rPr>
        <w:t>.</w:t>
      </w:r>
      <w:r w:rsidR="00EF49DE">
        <w:rPr>
          <w:sz w:val="24"/>
          <w:szCs w:val="24"/>
        </w:rPr>
        <w:t>Vežėjų</w:t>
      </w:r>
      <w:r w:rsidR="002A3C23">
        <w:rPr>
          <w:sz w:val="24"/>
          <w:szCs w:val="24"/>
        </w:rPr>
        <w:t xml:space="preserve"> išlaida</w:t>
      </w:r>
      <w:r w:rsidR="00C64E5A">
        <w:rPr>
          <w:sz w:val="24"/>
          <w:szCs w:val="24"/>
        </w:rPr>
        <w:t>s</w:t>
      </w:r>
      <w:r w:rsidR="00EF49DE">
        <w:rPr>
          <w:sz w:val="24"/>
          <w:szCs w:val="24"/>
        </w:rPr>
        <w:t xml:space="preserve"> </w:t>
      </w:r>
      <w:r w:rsidR="002A3C23">
        <w:rPr>
          <w:sz w:val="24"/>
          <w:szCs w:val="24"/>
        </w:rPr>
        <w:t>(negautas pajama</w:t>
      </w:r>
      <w:r w:rsidR="009C1671">
        <w:rPr>
          <w:sz w:val="24"/>
          <w:szCs w:val="24"/>
        </w:rPr>
        <w:t>s), susijusias su transporto lengvatos</w:t>
      </w:r>
      <w:r w:rsidR="00C64E5A">
        <w:rPr>
          <w:sz w:val="24"/>
          <w:szCs w:val="24"/>
        </w:rPr>
        <w:t xml:space="preserve"> taikymu</w:t>
      </w:r>
      <w:r w:rsidR="00F86A92">
        <w:rPr>
          <w:sz w:val="24"/>
          <w:szCs w:val="24"/>
        </w:rPr>
        <w:t xml:space="preserve"> asmenims, nurodytiems šio sp</w:t>
      </w:r>
      <w:r w:rsidR="002A3C23">
        <w:rPr>
          <w:sz w:val="24"/>
          <w:szCs w:val="24"/>
        </w:rPr>
        <w:t>rendimo 1 punkte, kompensuoti</w:t>
      </w:r>
      <w:r w:rsidR="00F86A92">
        <w:rPr>
          <w:sz w:val="24"/>
          <w:szCs w:val="24"/>
        </w:rPr>
        <w:t xml:space="preserve"> iš Savivaldybės biudžeto lėšų.</w:t>
      </w:r>
    </w:p>
    <w:p w:rsidR="00DE3C18" w:rsidRPr="00274FC9" w:rsidRDefault="00DE3C18" w:rsidP="00EF49DE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 Šis sprendimas</w:t>
      </w:r>
      <w:r w:rsidR="00B006BA">
        <w:rPr>
          <w:sz w:val="24"/>
          <w:szCs w:val="24"/>
        </w:rPr>
        <w:t xml:space="preserve"> įsigalioja 2023 m. sausio 1 d. ir galioja iki 2023 m. birželio 30</w:t>
      </w:r>
      <w:r>
        <w:rPr>
          <w:sz w:val="24"/>
          <w:szCs w:val="24"/>
        </w:rPr>
        <w:t xml:space="preserve"> d.</w:t>
      </w:r>
    </w:p>
    <w:p w:rsidR="00FE0208" w:rsidRPr="00274FC9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274FC9">
        <w:rPr>
          <w:color w:val="000000"/>
          <w:sz w:val="24"/>
          <w:szCs w:val="24"/>
          <w:lang w:eastAsia="lt-LT"/>
        </w:rPr>
        <w:t> </w:t>
      </w:r>
    </w:p>
    <w:p w:rsidR="00E21C84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96086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Savivaldybės meras                                                                                                       </w:t>
      </w:r>
      <w:bookmarkStart w:id="1" w:name="_GoBack"/>
      <w:bookmarkEnd w:id="1"/>
      <w:r>
        <w:rPr>
          <w:color w:val="000000"/>
          <w:sz w:val="24"/>
          <w:szCs w:val="24"/>
          <w:lang w:eastAsia="lt-LT"/>
        </w:rPr>
        <w:t xml:space="preserve">Povilas </w:t>
      </w:r>
      <w:proofErr w:type="spellStart"/>
      <w:r>
        <w:rPr>
          <w:color w:val="000000"/>
          <w:sz w:val="24"/>
          <w:szCs w:val="24"/>
          <w:lang w:eastAsia="lt-LT"/>
        </w:rPr>
        <w:t>Žagunis</w:t>
      </w:r>
      <w:proofErr w:type="spellEnd"/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sectPr w:rsidR="00E21C84" w:rsidRPr="00274FC9" w:rsidSect="008B77CF">
      <w:headerReference w:type="default" r:id="rId8"/>
      <w:pgSz w:w="11905" w:h="16820"/>
      <w:pgMar w:top="737" w:right="567" w:bottom="567" w:left="1701" w:header="85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3AE" w:rsidRDefault="00B213AE">
      <w:r>
        <w:separator/>
      </w:r>
    </w:p>
  </w:endnote>
  <w:endnote w:type="continuationSeparator" w:id="0">
    <w:p w:rsidR="00B213AE" w:rsidRDefault="00B2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3AE" w:rsidRDefault="00B213AE">
      <w:r>
        <w:separator/>
      </w:r>
    </w:p>
  </w:footnote>
  <w:footnote w:type="continuationSeparator" w:id="0">
    <w:p w:rsidR="00B213AE" w:rsidRDefault="00B21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06EDA"/>
    <w:rsid w:val="00015147"/>
    <w:rsid w:val="00033471"/>
    <w:rsid w:val="0003515D"/>
    <w:rsid w:val="00035EAF"/>
    <w:rsid w:val="0004002A"/>
    <w:rsid w:val="00041CB3"/>
    <w:rsid w:val="00061642"/>
    <w:rsid w:val="00066552"/>
    <w:rsid w:val="000779D9"/>
    <w:rsid w:val="000946E2"/>
    <w:rsid w:val="000966AD"/>
    <w:rsid w:val="000A5172"/>
    <w:rsid w:val="000B0A65"/>
    <w:rsid w:val="000B654A"/>
    <w:rsid w:val="000C0B62"/>
    <w:rsid w:val="000C3739"/>
    <w:rsid w:val="000C4C3B"/>
    <w:rsid w:val="000D503C"/>
    <w:rsid w:val="000E2ECE"/>
    <w:rsid w:val="000F0096"/>
    <w:rsid w:val="001013C5"/>
    <w:rsid w:val="00110ED9"/>
    <w:rsid w:val="001349AD"/>
    <w:rsid w:val="0013570B"/>
    <w:rsid w:val="0013738A"/>
    <w:rsid w:val="00137C50"/>
    <w:rsid w:val="00155CC5"/>
    <w:rsid w:val="00164C1E"/>
    <w:rsid w:val="001778D6"/>
    <w:rsid w:val="00196993"/>
    <w:rsid w:val="001A270D"/>
    <w:rsid w:val="001C4D7A"/>
    <w:rsid w:val="001D05C0"/>
    <w:rsid w:val="001F1B2D"/>
    <w:rsid w:val="0021289C"/>
    <w:rsid w:val="00216ADE"/>
    <w:rsid w:val="00235CEF"/>
    <w:rsid w:val="002626F3"/>
    <w:rsid w:val="002672F9"/>
    <w:rsid w:val="00274FC9"/>
    <w:rsid w:val="002762FD"/>
    <w:rsid w:val="00281086"/>
    <w:rsid w:val="002824F5"/>
    <w:rsid w:val="00294B60"/>
    <w:rsid w:val="002A2CE4"/>
    <w:rsid w:val="002A3C23"/>
    <w:rsid w:val="002A7033"/>
    <w:rsid w:val="002B7C99"/>
    <w:rsid w:val="002C005B"/>
    <w:rsid w:val="002C1660"/>
    <w:rsid w:val="002C5B56"/>
    <w:rsid w:val="002C69CC"/>
    <w:rsid w:val="003227D6"/>
    <w:rsid w:val="003258F1"/>
    <w:rsid w:val="00331D2D"/>
    <w:rsid w:val="003365AC"/>
    <w:rsid w:val="0034156C"/>
    <w:rsid w:val="0036187B"/>
    <w:rsid w:val="003642CC"/>
    <w:rsid w:val="0037441B"/>
    <w:rsid w:val="003829BA"/>
    <w:rsid w:val="00391628"/>
    <w:rsid w:val="003B3C5A"/>
    <w:rsid w:val="003B7985"/>
    <w:rsid w:val="003C1453"/>
    <w:rsid w:val="003D451F"/>
    <w:rsid w:val="003E5122"/>
    <w:rsid w:val="003F5B3F"/>
    <w:rsid w:val="0040086D"/>
    <w:rsid w:val="0040456C"/>
    <w:rsid w:val="00406BBC"/>
    <w:rsid w:val="00412BBE"/>
    <w:rsid w:val="004154F3"/>
    <w:rsid w:val="004168CC"/>
    <w:rsid w:val="00431BFD"/>
    <w:rsid w:val="00434D1F"/>
    <w:rsid w:val="00436794"/>
    <w:rsid w:val="004755EE"/>
    <w:rsid w:val="004764E5"/>
    <w:rsid w:val="00487EEC"/>
    <w:rsid w:val="00493FF1"/>
    <w:rsid w:val="00495E61"/>
    <w:rsid w:val="004B75BF"/>
    <w:rsid w:val="004D7734"/>
    <w:rsid w:val="004E42BE"/>
    <w:rsid w:val="004F1559"/>
    <w:rsid w:val="004F412D"/>
    <w:rsid w:val="00507BC7"/>
    <w:rsid w:val="00523B8D"/>
    <w:rsid w:val="005317CB"/>
    <w:rsid w:val="00536ADC"/>
    <w:rsid w:val="0055623E"/>
    <w:rsid w:val="00566B19"/>
    <w:rsid w:val="00567747"/>
    <w:rsid w:val="005729EA"/>
    <w:rsid w:val="00573F31"/>
    <w:rsid w:val="0057511B"/>
    <w:rsid w:val="00593807"/>
    <w:rsid w:val="005B4575"/>
    <w:rsid w:val="005C19BA"/>
    <w:rsid w:val="005C445E"/>
    <w:rsid w:val="005D1527"/>
    <w:rsid w:val="005D294A"/>
    <w:rsid w:val="005D677F"/>
    <w:rsid w:val="00617CDD"/>
    <w:rsid w:val="00622730"/>
    <w:rsid w:val="00663AC6"/>
    <w:rsid w:val="00666AA5"/>
    <w:rsid w:val="00671ED8"/>
    <w:rsid w:val="00673154"/>
    <w:rsid w:val="006B0693"/>
    <w:rsid w:val="006B4BDE"/>
    <w:rsid w:val="006D05BA"/>
    <w:rsid w:val="006D1CAE"/>
    <w:rsid w:val="006D3C4E"/>
    <w:rsid w:val="006D6B3C"/>
    <w:rsid w:val="006E5AAA"/>
    <w:rsid w:val="006E6FF6"/>
    <w:rsid w:val="006F628C"/>
    <w:rsid w:val="0071770F"/>
    <w:rsid w:val="007212E1"/>
    <w:rsid w:val="007277E1"/>
    <w:rsid w:val="00735B16"/>
    <w:rsid w:val="00737EF7"/>
    <w:rsid w:val="007455A1"/>
    <w:rsid w:val="00745854"/>
    <w:rsid w:val="00760C63"/>
    <w:rsid w:val="007624A0"/>
    <w:rsid w:val="0077114B"/>
    <w:rsid w:val="0077773A"/>
    <w:rsid w:val="007A2176"/>
    <w:rsid w:val="007D1884"/>
    <w:rsid w:val="007D5E00"/>
    <w:rsid w:val="007F65CD"/>
    <w:rsid w:val="008010C4"/>
    <w:rsid w:val="00810148"/>
    <w:rsid w:val="0082053D"/>
    <w:rsid w:val="00834D42"/>
    <w:rsid w:val="00850268"/>
    <w:rsid w:val="00856C6F"/>
    <w:rsid w:val="008605B0"/>
    <w:rsid w:val="00863F46"/>
    <w:rsid w:val="00873E02"/>
    <w:rsid w:val="00875C62"/>
    <w:rsid w:val="008A059F"/>
    <w:rsid w:val="008A7ADD"/>
    <w:rsid w:val="008B1617"/>
    <w:rsid w:val="008B77CF"/>
    <w:rsid w:val="00903EF8"/>
    <w:rsid w:val="00907E84"/>
    <w:rsid w:val="00911998"/>
    <w:rsid w:val="00933A91"/>
    <w:rsid w:val="0093532A"/>
    <w:rsid w:val="00936503"/>
    <w:rsid w:val="00944163"/>
    <w:rsid w:val="00947A79"/>
    <w:rsid w:val="00957BD1"/>
    <w:rsid w:val="009604BC"/>
    <w:rsid w:val="00960864"/>
    <w:rsid w:val="009608D3"/>
    <w:rsid w:val="009706CC"/>
    <w:rsid w:val="009A69C3"/>
    <w:rsid w:val="009B2A94"/>
    <w:rsid w:val="009B30FF"/>
    <w:rsid w:val="009B3F95"/>
    <w:rsid w:val="009B5AA9"/>
    <w:rsid w:val="009C0610"/>
    <w:rsid w:val="009C1538"/>
    <w:rsid w:val="009C1671"/>
    <w:rsid w:val="009C2034"/>
    <w:rsid w:val="009C7686"/>
    <w:rsid w:val="009D3772"/>
    <w:rsid w:val="009E3D35"/>
    <w:rsid w:val="009F2593"/>
    <w:rsid w:val="00A17E62"/>
    <w:rsid w:val="00A436FD"/>
    <w:rsid w:val="00A51E23"/>
    <w:rsid w:val="00A60AA1"/>
    <w:rsid w:val="00A63669"/>
    <w:rsid w:val="00A72F26"/>
    <w:rsid w:val="00AB1BAA"/>
    <w:rsid w:val="00AB2F78"/>
    <w:rsid w:val="00AC0EDC"/>
    <w:rsid w:val="00AC264C"/>
    <w:rsid w:val="00AD2290"/>
    <w:rsid w:val="00AE64EF"/>
    <w:rsid w:val="00AF12DE"/>
    <w:rsid w:val="00B006BA"/>
    <w:rsid w:val="00B06E02"/>
    <w:rsid w:val="00B11E6D"/>
    <w:rsid w:val="00B213AE"/>
    <w:rsid w:val="00B24F36"/>
    <w:rsid w:val="00B308EC"/>
    <w:rsid w:val="00B34077"/>
    <w:rsid w:val="00B345A9"/>
    <w:rsid w:val="00B370B8"/>
    <w:rsid w:val="00B64288"/>
    <w:rsid w:val="00B65C5E"/>
    <w:rsid w:val="00B7539E"/>
    <w:rsid w:val="00B9369D"/>
    <w:rsid w:val="00BA52B7"/>
    <w:rsid w:val="00BB6009"/>
    <w:rsid w:val="00BC66FE"/>
    <w:rsid w:val="00BD0831"/>
    <w:rsid w:val="00BF434E"/>
    <w:rsid w:val="00C13937"/>
    <w:rsid w:val="00C32D43"/>
    <w:rsid w:val="00C55288"/>
    <w:rsid w:val="00C55B00"/>
    <w:rsid w:val="00C6105F"/>
    <w:rsid w:val="00C613FC"/>
    <w:rsid w:val="00C64E5A"/>
    <w:rsid w:val="00C74A12"/>
    <w:rsid w:val="00C76C92"/>
    <w:rsid w:val="00C8073F"/>
    <w:rsid w:val="00C96E20"/>
    <w:rsid w:val="00CA1D35"/>
    <w:rsid w:val="00CB2E74"/>
    <w:rsid w:val="00CC2B88"/>
    <w:rsid w:val="00CD6D66"/>
    <w:rsid w:val="00CE438E"/>
    <w:rsid w:val="00CE4BD8"/>
    <w:rsid w:val="00CF795B"/>
    <w:rsid w:val="00D14F39"/>
    <w:rsid w:val="00D24A77"/>
    <w:rsid w:val="00D25339"/>
    <w:rsid w:val="00D31262"/>
    <w:rsid w:val="00D3158D"/>
    <w:rsid w:val="00D41711"/>
    <w:rsid w:val="00D63F01"/>
    <w:rsid w:val="00D730EE"/>
    <w:rsid w:val="00DB3F3A"/>
    <w:rsid w:val="00DC4AA6"/>
    <w:rsid w:val="00DC783A"/>
    <w:rsid w:val="00DD176E"/>
    <w:rsid w:val="00DE3C18"/>
    <w:rsid w:val="00DE621C"/>
    <w:rsid w:val="00DF7409"/>
    <w:rsid w:val="00E06B37"/>
    <w:rsid w:val="00E21C84"/>
    <w:rsid w:val="00E22D84"/>
    <w:rsid w:val="00E4774A"/>
    <w:rsid w:val="00E5207A"/>
    <w:rsid w:val="00E54772"/>
    <w:rsid w:val="00E607C9"/>
    <w:rsid w:val="00E610F8"/>
    <w:rsid w:val="00E76903"/>
    <w:rsid w:val="00E76C98"/>
    <w:rsid w:val="00E77AE2"/>
    <w:rsid w:val="00E8378A"/>
    <w:rsid w:val="00E927B5"/>
    <w:rsid w:val="00E9796A"/>
    <w:rsid w:val="00EA275F"/>
    <w:rsid w:val="00EC00C1"/>
    <w:rsid w:val="00EC44D4"/>
    <w:rsid w:val="00ED2D08"/>
    <w:rsid w:val="00ED6ED3"/>
    <w:rsid w:val="00EE5F39"/>
    <w:rsid w:val="00EF49DE"/>
    <w:rsid w:val="00EF4B40"/>
    <w:rsid w:val="00F06260"/>
    <w:rsid w:val="00F152A7"/>
    <w:rsid w:val="00F16858"/>
    <w:rsid w:val="00F53E16"/>
    <w:rsid w:val="00F545F7"/>
    <w:rsid w:val="00F5475C"/>
    <w:rsid w:val="00F65CEB"/>
    <w:rsid w:val="00F66868"/>
    <w:rsid w:val="00F71109"/>
    <w:rsid w:val="00F73AD1"/>
    <w:rsid w:val="00F86A92"/>
    <w:rsid w:val="00F86F14"/>
    <w:rsid w:val="00F9025E"/>
    <w:rsid w:val="00F950DC"/>
    <w:rsid w:val="00FA30A4"/>
    <w:rsid w:val="00FA791A"/>
    <w:rsid w:val="00FB6061"/>
    <w:rsid w:val="00FC00A7"/>
    <w:rsid w:val="00FC36EB"/>
    <w:rsid w:val="00FC3C90"/>
    <w:rsid w:val="00FC5D05"/>
    <w:rsid w:val="00FD454C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6</cp:revision>
  <cp:lastPrinted>2022-12-15T09:15:00Z</cp:lastPrinted>
  <dcterms:created xsi:type="dcterms:W3CDTF">2022-12-15T07:31:00Z</dcterms:created>
  <dcterms:modified xsi:type="dcterms:W3CDTF">2022-12-15T09:15:00Z</dcterms:modified>
</cp:coreProperties>
</file>