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7E62" w14:textId="141BCE51" w:rsidR="00EE1366" w:rsidRDefault="00000000" w:rsidP="003D772E">
      <w:pPr>
        <w:widowControl w:val="0"/>
        <w:tabs>
          <w:tab w:val="center" w:pos="4153"/>
          <w:tab w:val="right" w:pos="8306"/>
        </w:tabs>
        <w:spacing w:after="0" w:line="240" w:lineRule="auto"/>
        <w:jc w:val="center"/>
        <w:rPr>
          <w:rFonts w:ascii="Times New Roman" w:eastAsia="Andale Sans UI" w:hAnsi="Times New Roman" w:cs="Times New Roman"/>
          <w:kern w:val="2"/>
          <w:sz w:val="24"/>
          <w:szCs w:val="24"/>
          <w:lang w:eastAsia="lt-LT"/>
        </w:rPr>
      </w:pPr>
      <w:r>
        <w:rPr>
          <w:noProof/>
        </w:rPr>
        <w:drawing>
          <wp:inline distT="0" distB="0" distL="0" distR="0" wp14:anchorId="21917B0C" wp14:editId="652A438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stretch>
                      <a:fillRect/>
                    </a:stretch>
                  </pic:blipFill>
                  <pic:spPr bwMode="auto">
                    <a:xfrm>
                      <a:off x="0" y="0"/>
                      <a:ext cx="542925" cy="647700"/>
                    </a:xfrm>
                    <a:prstGeom prst="rect">
                      <a:avLst/>
                    </a:prstGeom>
                  </pic:spPr>
                </pic:pic>
              </a:graphicData>
            </a:graphic>
          </wp:inline>
        </w:drawing>
      </w:r>
    </w:p>
    <w:p w14:paraId="580A7CD9" w14:textId="77777777" w:rsidR="00EE1366" w:rsidRDefault="00000000">
      <w:pPr>
        <w:widowControl w:val="0"/>
        <w:tabs>
          <w:tab w:val="center" w:pos="4153"/>
          <w:tab w:val="right" w:pos="8306"/>
        </w:tabs>
        <w:spacing w:after="0" w:line="240" w:lineRule="auto"/>
        <w:jc w:val="right"/>
        <w:rPr>
          <w:rFonts w:ascii="Times New Roman" w:eastAsia="Andale Sans UI" w:hAnsi="Times New Roman" w:cs="Times New Roman"/>
          <w:b/>
          <w:kern w:val="2"/>
          <w:sz w:val="28"/>
          <w:szCs w:val="24"/>
          <w:lang w:eastAsia="lt-LT"/>
        </w:rPr>
      </w:pPr>
      <w:r>
        <w:rPr>
          <w:rFonts w:ascii="Times New Roman" w:eastAsia="Andale Sans UI" w:hAnsi="Times New Roman" w:cs="Times New Roman"/>
          <w:kern w:val="2"/>
          <w:sz w:val="24"/>
          <w:szCs w:val="24"/>
          <w:lang w:eastAsia="lt-LT"/>
        </w:rPr>
        <w:t xml:space="preserve">                                                                   </w:t>
      </w:r>
    </w:p>
    <w:p w14:paraId="2564656E" w14:textId="77777777" w:rsidR="00EE1366" w:rsidRDefault="00000000">
      <w:pPr>
        <w:widowControl w:val="0"/>
        <w:tabs>
          <w:tab w:val="center" w:pos="4153"/>
          <w:tab w:val="right" w:pos="8306"/>
        </w:tabs>
        <w:spacing w:after="0" w:line="240" w:lineRule="auto"/>
        <w:jc w:val="center"/>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8"/>
          <w:szCs w:val="24"/>
          <w:lang w:eastAsia="lt-LT"/>
        </w:rPr>
        <w:t xml:space="preserve">PANEVĖŽIO RAJONO SAVIVALDYBĖS TARYBA </w:t>
      </w:r>
    </w:p>
    <w:p w14:paraId="1793E336" w14:textId="77777777" w:rsidR="00EE1366" w:rsidRDefault="00EE1366">
      <w:pPr>
        <w:widowControl w:val="0"/>
        <w:tabs>
          <w:tab w:val="center" w:pos="4153"/>
          <w:tab w:val="right" w:pos="8306"/>
        </w:tabs>
        <w:spacing w:after="0" w:line="240" w:lineRule="auto"/>
        <w:jc w:val="center"/>
        <w:rPr>
          <w:rFonts w:ascii="Times New Roman" w:eastAsia="Andale Sans UI" w:hAnsi="Times New Roman" w:cs="Times New Roman"/>
          <w:b/>
          <w:kern w:val="2"/>
          <w:sz w:val="28"/>
          <w:szCs w:val="24"/>
          <w:lang w:eastAsia="lt-LT"/>
        </w:rPr>
      </w:pPr>
    </w:p>
    <w:p w14:paraId="1F805594" w14:textId="77777777" w:rsidR="00EE1366" w:rsidRDefault="00000000">
      <w:pPr>
        <w:widowControl w:val="0"/>
        <w:tabs>
          <w:tab w:val="center" w:pos="4153"/>
          <w:tab w:val="right" w:pos="8306"/>
        </w:tab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8"/>
          <w:szCs w:val="24"/>
          <w:lang w:eastAsia="lt-LT"/>
        </w:rPr>
        <w:t>SPRENDIMAS</w:t>
      </w:r>
    </w:p>
    <w:p w14:paraId="195FC2C5" w14:textId="77777777" w:rsidR="00EE1366" w:rsidRDefault="00000000">
      <w:pPr>
        <w:jc w:val="center"/>
        <w:rPr>
          <w:rFonts w:ascii="Times New Roman" w:hAnsi="Times New Roman" w:cs="Times New Roman"/>
          <w:b/>
          <w:sz w:val="24"/>
          <w:szCs w:val="24"/>
        </w:rPr>
      </w:pPr>
      <w:r>
        <w:rPr>
          <w:rFonts w:ascii="Times New Roman" w:hAnsi="Times New Roman" w:cs="Times New Roman"/>
          <w:b/>
          <w:sz w:val="24"/>
          <w:szCs w:val="24"/>
        </w:rPr>
        <w:t>DĖL PANEVĖŽIO RAJONO SAVIVALDYBĖS TARYBOS 2022 M. BIRŽELIO 16 D. SPRENDIMO NR. T-156 „DĖL 2022–2030 METŲ PLĖTROS PROGRAMOS PAŽANGOS PRIEMONĖS „PAGERINTI VALSTYBEI NUOSAVYBĖS TEISE PRIKLAUSANČIŲ MELIORACIJOS STATINIŲ BŪKLĘ DIDINANT ŽEMĖS ŪKIO VEIKLOS KONKURENCINGUMĄ“  LĖŠŲ MELIORACIJAI 2022 METAIS PANAUDOJIMO PROGRAMOS PATVIRTINIMO“ PAKEITIMO</w:t>
      </w:r>
    </w:p>
    <w:p w14:paraId="09BFB54B" w14:textId="77777777" w:rsidR="00EE1366" w:rsidRDefault="00EE1366">
      <w:pPr>
        <w:widowControl w:val="0"/>
        <w:spacing w:after="0" w:line="240" w:lineRule="auto"/>
        <w:jc w:val="center"/>
        <w:rPr>
          <w:rFonts w:ascii="Times New Roman" w:eastAsia="Andale Sans UI" w:hAnsi="Times New Roman" w:cs="Times New Roman"/>
          <w:b/>
          <w:kern w:val="2"/>
          <w:sz w:val="24"/>
          <w:szCs w:val="24"/>
          <w:lang w:eastAsia="lt-LT"/>
        </w:rPr>
      </w:pPr>
    </w:p>
    <w:p w14:paraId="1A9ABACA" w14:textId="065FC448" w:rsidR="00EE1366" w:rsidRDefault="00000000">
      <w:pPr>
        <w:widowControl w:val="0"/>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2022 m. rugpjūčio 30 d. Nr. T-</w:t>
      </w:r>
      <w:r w:rsidR="003D772E">
        <w:rPr>
          <w:rFonts w:ascii="Times New Roman" w:eastAsia="Andale Sans UI" w:hAnsi="Times New Roman" w:cs="Times New Roman"/>
          <w:kern w:val="2"/>
          <w:sz w:val="24"/>
          <w:szCs w:val="24"/>
          <w:lang w:eastAsia="lt-LT"/>
        </w:rPr>
        <w:t>187</w:t>
      </w:r>
    </w:p>
    <w:p w14:paraId="3CFCA83B" w14:textId="77777777" w:rsidR="00EE1366" w:rsidRDefault="00000000">
      <w:pPr>
        <w:widowControl w:val="0"/>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Panevėžys</w:t>
      </w:r>
    </w:p>
    <w:p w14:paraId="43CEB8E6"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6C9824BF" w14:textId="77777777" w:rsidR="00EE1366" w:rsidRDefault="00EE1366">
      <w:pPr>
        <w:widowControl w:val="0"/>
        <w:spacing w:after="0" w:line="240" w:lineRule="auto"/>
        <w:jc w:val="both"/>
        <w:rPr>
          <w:rFonts w:ascii="Times New Roman" w:eastAsia="Andale Sans UI" w:hAnsi="Times New Roman" w:cs="Times New Roman"/>
          <w:kern w:val="2"/>
          <w:sz w:val="24"/>
          <w:szCs w:val="24"/>
          <w:lang w:eastAsia="lt-LT"/>
        </w:rPr>
      </w:pPr>
    </w:p>
    <w:p w14:paraId="23C6A162" w14:textId="77777777" w:rsidR="00EE1366" w:rsidRDefault="00000000">
      <w:pPr>
        <w:widowControl w:val="0"/>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Vadovaudamasi Lietuvos Respublikos vietos savivaldos įstatymo 18 straipsnio 1 dalimi,             Savivaldybės taryba n u s p r e n d ž i a:</w:t>
      </w:r>
    </w:p>
    <w:p w14:paraId="1629F8F5" w14:textId="77777777" w:rsidR="00EE1366" w:rsidRDefault="00000000">
      <w:pPr>
        <w:widowControl w:val="0"/>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Pakeisti Panevėžio rajono savivaldybės tarybos 2022 m. birželio 16 d. sprendimo Nr. T-156 „Dėl 2022-2030 metų plėtros programos Pažangos priemonės „Pagerinti valstybei nuosavybės teise priklausančių melioracijos statinių būklę didinant žemės ūkio veiklos konkurencingumą“  lėšų melioracijai 2022 metais panaudojimo programos patvirtinimo“ Panevėžio rajono savivaldybės valstybės investicijų Pažangos priemonės lėšų melioracijai 2022 metais panaudojimo programą (pridedama).</w:t>
      </w:r>
    </w:p>
    <w:p w14:paraId="63408600" w14:textId="22F9C4BE" w:rsidR="00EE1366" w:rsidRDefault="00000000">
      <w:pPr>
        <w:widowControl w:val="0"/>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r>
    </w:p>
    <w:p w14:paraId="62FD648B" w14:textId="2E071931" w:rsidR="003D772E" w:rsidRDefault="003D772E">
      <w:pPr>
        <w:widowControl w:val="0"/>
        <w:spacing w:after="0" w:line="240" w:lineRule="auto"/>
        <w:jc w:val="both"/>
        <w:rPr>
          <w:rFonts w:ascii="Times New Roman" w:eastAsia="Andale Sans UI" w:hAnsi="Times New Roman" w:cs="Times New Roman"/>
          <w:kern w:val="2"/>
          <w:sz w:val="24"/>
          <w:szCs w:val="24"/>
          <w:lang w:eastAsia="lt-LT"/>
        </w:rPr>
      </w:pPr>
    </w:p>
    <w:p w14:paraId="615E2778" w14:textId="4B1B1A21" w:rsidR="003D772E" w:rsidRDefault="003D772E">
      <w:pPr>
        <w:widowControl w:val="0"/>
        <w:spacing w:after="0" w:line="240" w:lineRule="auto"/>
        <w:jc w:val="both"/>
        <w:rPr>
          <w:rFonts w:ascii="Times New Roman" w:hAnsi="Times New Roman" w:cs="Times New Roman"/>
          <w:color w:val="000000"/>
          <w:sz w:val="24"/>
          <w:szCs w:val="24"/>
          <w:lang w:eastAsia="lt-LT"/>
        </w:rPr>
      </w:pPr>
      <w:r>
        <w:rPr>
          <w:rFonts w:ascii="Times New Roman" w:eastAsia="Andale Sans UI" w:hAnsi="Times New Roman" w:cs="Times New Roman"/>
          <w:kern w:val="2"/>
          <w:sz w:val="24"/>
          <w:szCs w:val="24"/>
          <w:lang w:eastAsia="lt-LT"/>
        </w:rPr>
        <w:t xml:space="preserve">Savivaldybės meras                                                                                         </w:t>
      </w:r>
      <w:r w:rsidR="0089097A">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kern w:val="2"/>
          <w:sz w:val="24"/>
          <w:szCs w:val="24"/>
          <w:lang w:eastAsia="lt-LT"/>
        </w:rPr>
        <w:t xml:space="preserve">         Povilas </w:t>
      </w:r>
      <w:proofErr w:type="spellStart"/>
      <w:r>
        <w:rPr>
          <w:rFonts w:ascii="Times New Roman" w:eastAsia="Andale Sans UI" w:hAnsi="Times New Roman" w:cs="Times New Roman"/>
          <w:kern w:val="2"/>
          <w:sz w:val="24"/>
          <w:szCs w:val="24"/>
          <w:lang w:eastAsia="lt-LT"/>
        </w:rPr>
        <w:t>Žagunis</w:t>
      </w:r>
      <w:proofErr w:type="spellEnd"/>
    </w:p>
    <w:p w14:paraId="3D619447" w14:textId="77777777" w:rsidR="00EE1366" w:rsidRDefault="00EE1366">
      <w:pPr>
        <w:tabs>
          <w:tab w:val="left" w:pos="993"/>
        </w:tabs>
        <w:ind w:firstLine="720"/>
        <w:jc w:val="both"/>
        <w:rPr>
          <w:rFonts w:ascii="Times New Roman" w:hAnsi="Times New Roman" w:cs="Times New Roman"/>
          <w:color w:val="000000"/>
          <w:sz w:val="24"/>
          <w:szCs w:val="24"/>
          <w:lang w:eastAsia="lt-LT"/>
        </w:rPr>
      </w:pPr>
    </w:p>
    <w:p w14:paraId="63823F4F" w14:textId="77777777" w:rsidR="00EE1366" w:rsidRDefault="00EE1366">
      <w:pPr>
        <w:tabs>
          <w:tab w:val="left" w:pos="993"/>
        </w:tabs>
        <w:ind w:firstLine="720"/>
        <w:jc w:val="both"/>
        <w:rPr>
          <w:rFonts w:ascii="Times New Roman" w:hAnsi="Times New Roman" w:cs="Times New Roman"/>
          <w:color w:val="000000"/>
          <w:sz w:val="24"/>
          <w:szCs w:val="24"/>
          <w:lang w:eastAsia="lt-LT"/>
        </w:rPr>
      </w:pPr>
    </w:p>
    <w:p w14:paraId="16C39989" w14:textId="77777777" w:rsidR="00EE1366" w:rsidRDefault="00EE1366">
      <w:pPr>
        <w:tabs>
          <w:tab w:val="left" w:pos="993"/>
        </w:tabs>
        <w:ind w:firstLine="720"/>
        <w:jc w:val="both"/>
        <w:rPr>
          <w:rFonts w:ascii="Times New Roman" w:hAnsi="Times New Roman" w:cs="Times New Roman"/>
          <w:color w:val="000000"/>
          <w:sz w:val="24"/>
          <w:szCs w:val="24"/>
          <w:lang w:eastAsia="lt-LT"/>
        </w:rPr>
      </w:pPr>
    </w:p>
    <w:p w14:paraId="68E5DC75" w14:textId="77777777" w:rsidR="00EE1366" w:rsidRDefault="00EE1366">
      <w:pPr>
        <w:tabs>
          <w:tab w:val="left" w:pos="993"/>
        </w:tabs>
        <w:ind w:firstLine="720"/>
        <w:jc w:val="both"/>
        <w:rPr>
          <w:rFonts w:ascii="Times New Roman" w:hAnsi="Times New Roman" w:cs="Times New Roman"/>
          <w:color w:val="000000"/>
          <w:sz w:val="24"/>
          <w:szCs w:val="24"/>
          <w:lang w:eastAsia="lt-LT"/>
        </w:rPr>
      </w:pPr>
    </w:p>
    <w:p w14:paraId="55475D7A" w14:textId="77777777" w:rsidR="00EE1366" w:rsidRDefault="00EE1366">
      <w:pPr>
        <w:tabs>
          <w:tab w:val="left" w:pos="993"/>
        </w:tabs>
        <w:ind w:firstLine="720"/>
        <w:jc w:val="both"/>
        <w:rPr>
          <w:rFonts w:ascii="Times New Roman" w:hAnsi="Times New Roman" w:cs="Times New Roman"/>
          <w:color w:val="000000"/>
          <w:sz w:val="24"/>
          <w:szCs w:val="24"/>
          <w:lang w:eastAsia="lt-LT"/>
        </w:rPr>
      </w:pPr>
    </w:p>
    <w:p w14:paraId="2DD9FD85"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1EDF95E2"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0285CC48"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61FA9D14"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6668E793"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6188E50A"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5BC7AD63"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1653995E"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202F5BEE"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53E67674"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4B5B146F"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002BCD6E"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2B74A60A"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3512A680"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278A4EB3" w14:textId="77777777" w:rsidR="00EE1366" w:rsidRDefault="00EE1366">
      <w:pPr>
        <w:widowControl w:val="0"/>
        <w:spacing w:after="0" w:line="240" w:lineRule="auto"/>
        <w:rPr>
          <w:rFonts w:ascii="Times New Roman" w:eastAsia="Andale Sans UI" w:hAnsi="Times New Roman" w:cs="Times New Roman"/>
          <w:kern w:val="2"/>
          <w:sz w:val="24"/>
          <w:szCs w:val="24"/>
          <w:lang w:eastAsia="lt-LT"/>
        </w:rPr>
      </w:pPr>
    </w:p>
    <w:p w14:paraId="310B6156" w14:textId="77777777" w:rsidR="00EE1366" w:rsidRDefault="00EE1366">
      <w:pPr>
        <w:widowControl w:val="0"/>
        <w:spacing w:after="0" w:line="240" w:lineRule="auto"/>
        <w:ind w:left="5184"/>
        <w:rPr>
          <w:rFonts w:ascii="Times New Roman" w:hAnsi="Times New Roman" w:cs="Times New Roman"/>
          <w:sz w:val="24"/>
          <w:szCs w:val="24"/>
        </w:rPr>
      </w:pPr>
    </w:p>
    <w:p w14:paraId="1CA1EEB2" w14:textId="77777777" w:rsidR="00EE1366" w:rsidRDefault="00EE1366">
      <w:pPr>
        <w:widowControl w:val="0"/>
        <w:spacing w:after="0" w:line="240" w:lineRule="auto"/>
        <w:ind w:left="5184"/>
        <w:rPr>
          <w:rFonts w:ascii="Times New Roman" w:hAnsi="Times New Roman" w:cs="Times New Roman"/>
          <w:sz w:val="24"/>
          <w:szCs w:val="24"/>
        </w:rPr>
      </w:pPr>
    </w:p>
    <w:p w14:paraId="0B4EDCF6" w14:textId="77777777" w:rsidR="00EE1366" w:rsidRDefault="00000000">
      <w:pPr>
        <w:widowControl w:val="0"/>
        <w:spacing w:after="0" w:line="240" w:lineRule="auto"/>
        <w:ind w:left="5184"/>
        <w:rPr>
          <w:rFonts w:ascii="Times New Roman" w:hAnsi="Times New Roman" w:cs="Times New Roman"/>
          <w:sz w:val="24"/>
          <w:szCs w:val="24"/>
        </w:rPr>
      </w:pPr>
      <w:r>
        <w:rPr>
          <w:rFonts w:ascii="Times New Roman" w:hAnsi="Times New Roman" w:cs="Times New Roman"/>
          <w:sz w:val="24"/>
          <w:szCs w:val="24"/>
        </w:rPr>
        <w:lastRenderedPageBreak/>
        <w:t>PATVIRTINTA</w:t>
      </w:r>
    </w:p>
    <w:p w14:paraId="6B7F88FB" w14:textId="77777777" w:rsidR="00EE1366" w:rsidRDefault="00000000">
      <w:pPr>
        <w:widowControl w:val="0"/>
        <w:spacing w:after="0" w:line="240" w:lineRule="auto"/>
        <w:ind w:left="5184"/>
        <w:rPr>
          <w:rFonts w:ascii="Times New Roman" w:hAnsi="Times New Roman" w:cs="Times New Roman"/>
          <w:sz w:val="24"/>
          <w:szCs w:val="24"/>
        </w:rPr>
      </w:pPr>
      <w:r>
        <w:rPr>
          <w:rFonts w:ascii="Times New Roman" w:hAnsi="Times New Roman" w:cs="Times New Roman"/>
          <w:sz w:val="24"/>
          <w:szCs w:val="24"/>
        </w:rPr>
        <w:t>Panevėžio rajono savivaldybės tarybos</w:t>
      </w:r>
    </w:p>
    <w:p w14:paraId="16B6E731" w14:textId="3CF7742E" w:rsidR="00EE1366" w:rsidRDefault="00000000">
      <w:pPr>
        <w:widowControl w:val="0"/>
        <w:spacing w:after="0" w:line="240" w:lineRule="auto"/>
        <w:ind w:left="5184"/>
        <w:rPr>
          <w:rFonts w:ascii="Times New Roman" w:hAnsi="Times New Roman" w:cs="Times New Roman"/>
          <w:sz w:val="24"/>
          <w:szCs w:val="24"/>
        </w:rPr>
      </w:pPr>
      <w:r>
        <w:rPr>
          <w:rFonts w:ascii="Times New Roman" w:hAnsi="Times New Roman" w:cs="Times New Roman"/>
          <w:sz w:val="24"/>
          <w:szCs w:val="24"/>
        </w:rPr>
        <w:t>2022 m. rugpjūčio 30 d. sprendimu Nr. T-</w:t>
      </w:r>
      <w:r w:rsidR="003D772E">
        <w:rPr>
          <w:rFonts w:ascii="Times New Roman" w:hAnsi="Times New Roman" w:cs="Times New Roman"/>
          <w:sz w:val="24"/>
          <w:szCs w:val="24"/>
        </w:rPr>
        <w:t>187</w:t>
      </w:r>
    </w:p>
    <w:p w14:paraId="01D00CC2" w14:textId="77777777" w:rsidR="00EE1366" w:rsidRDefault="00000000">
      <w:pPr>
        <w:widowControl w:val="0"/>
        <w:spacing w:after="0" w:line="240" w:lineRule="auto"/>
        <w:ind w:left="5184"/>
        <w:rPr>
          <w:rFonts w:ascii="Times New Roman" w:hAnsi="Times New Roman" w:cs="Times New Roman"/>
          <w:sz w:val="24"/>
          <w:szCs w:val="24"/>
        </w:rPr>
      </w:pPr>
      <w:r>
        <w:rPr>
          <w:rFonts w:ascii="Times New Roman" w:hAnsi="Times New Roman" w:cs="Times New Roman"/>
          <w:sz w:val="24"/>
          <w:szCs w:val="24"/>
        </w:rPr>
        <w:t>(2022 m. birželio 16 d. sprendimo Nr. T-156</w:t>
      </w:r>
    </w:p>
    <w:p w14:paraId="25862CAB" w14:textId="77777777" w:rsidR="00EE1366" w:rsidRDefault="00000000">
      <w:pPr>
        <w:widowControl w:val="0"/>
        <w:spacing w:after="0" w:line="240" w:lineRule="auto"/>
        <w:ind w:left="5184"/>
        <w:rPr>
          <w:rFonts w:ascii="Times New Roman" w:hAnsi="Times New Roman" w:cs="Times New Roman"/>
          <w:sz w:val="24"/>
          <w:szCs w:val="24"/>
        </w:rPr>
      </w:pPr>
      <w:r>
        <w:rPr>
          <w:rFonts w:ascii="Times New Roman" w:hAnsi="Times New Roman" w:cs="Times New Roman"/>
          <w:sz w:val="24"/>
          <w:szCs w:val="24"/>
        </w:rPr>
        <w:t>pakeitimas)</w:t>
      </w:r>
    </w:p>
    <w:p w14:paraId="276C6CD3" w14:textId="77777777" w:rsidR="00EE1366" w:rsidRDefault="00000000">
      <w:pPr>
        <w:spacing w:after="0"/>
        <w:jc w:val="center"/>
        <w:rPr>
          <w:rFonts w:ascii="Times New Roman" w:hAnsi="Times New Roman" w:cs="Times New Roman"/>
          <w:b/>
          <w:bCs/>
          <w:sz w:val="24"/>
          <w:szCs w:val="24"/>
        </w:rPr>
      </w:pPr>
      <w:r>
        <w:rPr>
          <w:rFonts w:ascii="Times New Roman" w:hAnsi="Times New Roman" w:cs="Times New Roman"/>
          <w:b/>
          <w:bCs/>
          <w:sz w:val="24"/>
          <w:szCs w:val="24"/>
        </w:rPr>
        <w:t>PANEVĖŽIO RAJONO SAVIVALDYBĖS VALSTYBĖS INVESTICIJŲ PAŽANGOS PRIEMONĖS LĖŠŲ DARBŲ PROGRAMA</w:t>
      </w:r>
    </w:p>
    <w:tbl>
      <w:tblPr>
        <w:tblW w:w="9615" w:type="dxa"/>
        <w:tblInd w:w="-3" w:type="dxa"/>
        <w:tblLayout w:type="fixed"/>
        <w:tblLook w:val="0000" w:firstRow="0" w:lastRow="0" w:firstColumn="0" w:lastColumn="0" w:noHBand="0" w:noVBand="0"/>
      </w:tblPr>
      <w:tblGrid>
        <w:gridCol w:w="708"/>
        <w:gridCol w:w="5529"/>
        <w:gridCol w:w="852"/>
        <w:gridCol w:w="991"/>
        <w:gridCol w:w="1535"/>
      </w:tblGrid>
      <w:tr w:rsidR="00EE1366" w14:paraId="20CF16B4" w14:textId="77777777">
        <w:trPr>
          <w:trHeight w:val="432"/>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059796D3"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Eil. Nr.</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2381CAA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45487D1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Mato vnt.</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08F421C5"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Kiekis</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18C03572"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Darbų vertė Eur</w:t>
            </w:r>
          </w:p>
        </w:tc>
      </w:tr>
      <w:tr w:rsidR="00EE1366" w14:paraId="10AB03D1" w14:textId="77777777">
        <w:trPr>
          <w:trHeight w:val="43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43A6CB63" w14:textId="77777777" w:rsidR="00EE1366" w:rsidRDefault="00EE1366">
            <w:pPr>
              <w:widowControl w:val="0"/>
              <w:spacing w:after="0" w:line="252" w:lineRule="atLeast"/>
              <w:jc w:val="center"/>
              <w:rPr>
                <w:rFonts w:ascii="Times New Roman" w:hAnsi="Times New Roman" w:cs="Times New Roman"/>
                <w:sz w:val="24"/>
                <w:szCs w:val="24"/>
              </w:rPr>
            </w:pP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70D56031"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b/>
                <w:bCs/>
                <w:sz w:val="24"/>
                <w:szCs w:val="24"/>
              </w:rPr>
              <w:t>Investicijos</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44D81FBA" w14:textId="77777777" w:rsidR="00EE1366" w:rsidRDefault="00EE1366">
            <w:pPr>
              <w:widowControl w:val="0"/>
              <w:spacing w:after="0" w:line="252" w:lineRule="atLeast"/>
              <w:jc w:val="center"/>
              <w:rPr>
                <w:rFonts w:ascii="Times New Roman" w:hAnsi="Times New Roman" w:cs="Times New Roman"/>
                <w:sz w:val="24"/>
                <w:szCs w:val="24"/>
              </w:rPr>
            </w:pP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3245FA03" w14:textId="77777777" w:rsidR="00EE1366" w:rsidRDefault="00EE1366">
            <w:pPr>
              <w:widowControl w:val="0"/>
              <w:spacing w:after="0" w:line="252" w:lineRule="atLeast"/>
              <w:jc w:val="center"/>
              <w:rPr>
                <w:rFonts w:ascii="Times New Roman" w:hAnsi="Times New Roman" w:cs="Times New Roman"/>
                <w:sz w:val="24"/>
                <w:szCs w:val="24"/>
              </w:rPr>
            </w:pP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41951DF4"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b/>
                <w:bCs/>
                <w:sz w:val="24"/>
                <w:szCs w:val="24"/>
              </w:rPr>
              <w:t>1 297 508,60</w:t>
            </w:r>
          </w:p>
        </w:tc>
      </w:tr>
      <w:tr w:rsidR="00EE1366" w14:paraId="4338C69F" w14:textId="77777777">
        <w:trPr>
          <w:trHeight w:val="392"/>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0BBE2B2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198AB39E"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b/>
                <w:bCs/>
                <w:sz w:val="24"/>
                <w:szCs w:val="24"/>
              </w:rPr>
              <w:t>Melioracijos statinių rekonstrukcija</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79196134"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p w14:paraId="5DB2F98E"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361CAB8E" w14:textId="77777777" w:rsidR="00EE1366" w:rsidRDefault="00000000">
            <w:pPr>
              <w:widowControl w:val="0"/>
              <w:spacing w:after="0" w:line="252" w:lineRule="atLeast"/>
              <w:jc w:val="center"/>
              <w:rPr>
                <w:rFonts w:ascii="Times New Roman" w:hAnsi="Times New Roman" w:cs="Times New Roman"/>
                <w:b/>
                <w:bCs/>
                <w:sz w:val="24"/>
                <w:szCs w:val="24"/>
              </w:rPr>
            </w:pPr>
            <w:r>
              <w:rPr>
                <w:rFonts w:ascii="Times New Roman" w:hAnsi="Times New Roman" w:cs="Times New Roman"/>
                <w:b/>
                <w:bCs/>
                <w:sz w:val="24"/>
                <w:szCs w:val="24"/>
              </w:rPr>
              <w:t>122,491,75</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04EE40CE" w14:textId="77777777" w:rsidR="00EE1366" w:rsidRDefault="00000000">
            <w:pPr>
              <w:widowControl w:val="0"/>
              <w:spacing w:line="252" w:lineRule="atLeast"/>
              <w:jc w:val="center"/>
              <w:rPr>
                <w:rFonts w:ascii="Times New Roman" w:hAnsi="Times New Roman" w:cs="Times New Roman"/>
                <w:b/>
                <w:bCs/>
                <w:sz w:val="24"/>
                <w:szCs w:val="24"/>
              </w:rPr>
            </w:pPr>
            <w:r>
              <w:rPr>
                <w:rFonts w:ascii="Times New Roman" w:hAnsi="Times New Roman" w:cs="Times New Roman"/>
                <w:b/>
                <w:bCs/>
                <w:sz w:val="24"/>
                <w:szCs w:val="24"/>
              </w:rPr>
              <w:t>1 269 043,60</w:t>
            </w:r>
          </w:p>
        </w:tc>
      </w:tr>
      <w:tr w:rsidR="00EE1366" w14:paraId="6D77CA2A" w14:textId="77777777">
        <w:trPr>
          <w:trHeight w:val="537"/>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7428ACE8"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577E36BE" w14:textId="77777777" w:rsidR="00EE1366" w:rsidRDefault="00000000">
            <w:pPr>
              <w:widowControl w:val="0"/>
              <w:spacing w:after="0" w:line="252" w:lineRule="atLeast"/>
              <w:jc w:val="both"/>
              <w:rPr>
                <w:rFonts w:ascii="Times New Roman" w:hAnsi="Times New Roman" w:cs="Times New Roman"/>
                <w:sz w:val="24"/>
                <w:szCs w:val="24"/>
              </w:rPr>
            </w:pPr>
            <w:r>
              <w:rPr>
                <w:rFonts w:ascii="Times New Roman" w:eastAsia="SimSun" w:hAnsi="Times New Roman" w:cs="Times New Roman"/>
                <w:kern w:val="2"/>
                <w:sz w:val="24"/>
                <w:szCs w:val="24"/>
                <w:lang w:eastAsia="hi-IN" w:bidi="hi-IN"/>
              </w:rPr>
              <w:t xml:space="preserve">Panevėžio rajono Paįstrio ir Panevėžio seniūnijų </w:t>
            </w:r>
            <w:proofErr w:type="spellStart"/>
            <w:r>
              <w:rPr>
                <w:rFonts w:ascii="Times New Roman" w:eastAsia="SimSun" w:hAnsi="Times New Roman" w:cs="Times New Roman"/>
                <w:kern w:val="2"/>
                <w:sz w:val="24"/>
                <w:szCs w:val="24"/>
                <w:lang w:eastAsia="hi-IN" w:bidi="hi-IN"/>
              </w:rPr>
              <w:t>Gasparėlių</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Pakuodžiupių</w:t>
            </w:r>
            <w:proofErr w:type="spellEnd"/>
            <w:r>
              <w:rPr>
                <w:rFonts w:ascii="Times New Roman" w:eastAsia="SimSun" w:hAnsi="Times New Roman" w:cs="Times New Roman"/>
                <w:kern w:val="2"/>
                <w:sz w:val="24"/>
                <w:szCs w:val="24"/>
                <w:lang w:eastAsia="hi-IN" w:bidi="hi-IN"/>
              </w:rPr>
              <w:t xml:space="preserve"> ir Šeškų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2006F79C"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655D451"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12,04</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65BF0D8D"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134 310,00</w:t>
            </w:r>
          </w:p>
        </w:tc>
      </w:tr>
      <w:tr w:rsidR="00EE1366" w14:paraId="46ADC29D" w14:textId="77777777">
        <w:trPr>
          <w:trHeight w:val="520"/>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27939556"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63D4C341" w14:textId="77777777" w:rsidR="00EE1366" w:rsidRDefault="00000000">
            <w:pPr>
              <w:widowControl w:val="0"/>
              <w:spacing w:after="0" w:line="252" w:lineRule="atLeast"/>
              <w:jc w:val="both"/>
              <w:rPr>
                <w:rFonts w:ascii="Times New Roman" w:hAnsi="Times New Roman" w:cs="Times New Roman"/>
                <w:sz w:val="24"/>
                <w:szCs w:val="24"/>
              </w:rPr>
            </w:pPr>
            <w:r>
              <w:rPr>
                <w:rFonts w:ascii="Times New Roman" w:eastAsia="SimSun" w:hAnsi="Times New Roman" w:cs="Times New Roman"/>
                <w:kern w:val="2"/>
                <w:sz w:val="24"/>
                <w:szCs w:val="24"/>
                <w:lang w:eastAsia="hi-IN" w:bidi="hi-IN"/>
              </w:rPr>
              <w:t xml:space="preserve">Panevėžio rajono Vadoklių seniūnijos </w:t>
            </w:r>
            <w:proofErr w:type="spellStart"/>
            <w:r>
              <w:rPr>
                <w:rFonts w:ascii="Times New Roman" w:eastAsia="SimSun" w:hAnsi="Times New Roman" w:cs="Times New Roman"/>
                <w:kern w:val="2"/>
                <w:sz w:val="24"/>
                <w:szCs w:val="24"/>
                <w:lang w:eastAsia="hi-IN" w:bidi="hi-IN"/>
              </w:rPr>
              <w:t>Bedrės</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Genėtinių</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Kazimieravos</w:t>
            </w:r>
            <w:proofErr w:type="spellEnd"/>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74538B9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41F5781"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17,90</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016CD180"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159 888,00</w:t>
            </w:r>
          </w:p>
        </w:tc>
      </w:tr>
      <w:tr w:rsidR="00EE1366" w14:paraId="2C9A3CA2" w14:textId="77777777">
        <w:trPr>
          <w:trHeight w:val="643"/>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130FD3D6"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613E6CAA" w14:textId="77777777" w:rsidR="00EE1366" w:rsidRDefault="00000000">
            <w:pPr>
              <w:widowControl w:val="0"/>
              <w:spacing w:after="0" w:line="252" w:lineRule="atLeast"/>
              <w:jc w:val="both"/>
              <w:rPr>
                <w:rFonts w:ascii="Times New Roman" w:hAnsi="Times New Roman" w:cs="Times New Roman"/>
                <w:sz w:val="24"/>
                <w:szCs w:val="24"/>
              </w:rPr>
            </w:pPr>
            <w:r>
              <w:rPr>
                <w:rFonts w:ascii="Times New Roman" w:eastAsia="SimSun" w:hAnsi="Times New Roman" w:cs="Times New Roman"/>
                <w:kern w:val="2"/>
                <w:sz w:val="24"/>
                <w:szCs w:val="24"/>
                <w:lang w:eastAsia="hi-IN" w:bidi="hi-IN"/>
              </w:rPr>
              <w:t xml:space="preserve">Panevėžio rajono Krekenavos seniūnijos </w:t>
            </w:r>
            <w:proofErr w:type="spellStart"/>
            <w:r>
              <w:rPr>
                <w:rFonts w:ascii="Times New Roman" w:eastAsia="SimSun" w:hAnsi="Times New Roman" w:cs="Times New Roman"/>
                <w:kern w:val="2"/>
                <w:sz w:val="24"/>
                <w:szCs w:val="24"/>
                <w:lang w:eastAsia="hi-IN" w:bidi="hi-IN"/>
              </w:rPr>
              <w:t>Dobrovolės</w:t>
            </w:r>
            <w:proofErr w:type="spellEnd"/>
            <w:r>
              <w:rPr>
                <w:rFonts w:ascii="Times New Roman" w:eastAsia="SimSun" w:hAnsi="Times New Roman" w:cs="Times New Roman"/>
                <w:kern w:val="2"/>
                <w:sz w:val="24"/>
                <w:szCs w:val="24"/>
                <w:lang w:eastAsia="hi-IN" w:bidi="hi-IN"/>
              </w:rPr>
              <w:t xml:space="preserve">, Krivulių, </w:t>
            </w:r>
            <w:proofErr w:type="spellStart"/>
            <w:r>
              <w:rPr>
                <w:rFonts w:ascii="Times New Roman" w:eastAsia="SimSun" w:hAnsi="Times New Roman" w:cs="Times New Roman"/>
                <w:kern w:val="2"/>
                <w:sz w:val="24"/>
                <w:szCs w:val="24"/>
                <w:lang w:eastAsia="hi-IN" w:bidi="hi-IN"/>
              </w:rPr>
              <w:t>Naujarodžių</w:t>
            </w:r>
            <w:proofErr w:type="spellEnd"/>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32DBB13E"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312B5830"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18,11</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66E2F9E9"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168 190,00</w:t>
            </w:r>
          </w:p>
        </w:tc>
      </w:tr>
      <w:tr w:rsidR="00EE1366" w14:paraId="1E2F8F1F" w14:textId="77777777">
        <w:trPr>
          <w:trHeight w:val="633"/>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3414D64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1E6D9AA5"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Panevėžio rajono Upytės seniūnijos Ėriškių kaime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6DD2638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 +</w:t>
            </w:r>
          </w:p>
          <w:p w14:paraId="3B41766E"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kanalizuotas</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596936F2"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0,53</w:t>
            </w:r>
          </w:p>
          <w:p w14:paraId="346DCBB7"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1,75</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732CF13C"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114 000,00</w:t>
            </w:r>
          </w:p>
        </w:tc>
      </w:tr>
      <w:tr w:rsidR="00EE1366" w14:paraId="78A9698D" w14:textId="77777777">
        <w:trPr>
          <w:trHeight w:val="633"/>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219269B6"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08EE2F9B" w14:textId="77777777" w:rsidR="00EE1366" w:rsidRDefault="00000000">
            <w:pPr>
              <w:widowControl w:val="0"/>
              <w:spacing w:after="0" w:line="252" w:lineRule="atLeast"/>
              <w:jc w:val="both"/>
              <w:rPr>
                <w:rFonts w:ascii="Times New Roman" w:hAnsi="Times New Roman" w:cs="Times New Roman"/>
                <w:sz w:val="24"/>
                <w:szCs w:val="24"/>
              </w:rPr>
            </w:pPr>
            <w:r>
              <w:rPr>
                <w:rFonts w:ascii="Times New Roman" w:eastAsia="SimSun" w:hAnsi="Times New Roman" w:cs="Times New Roman"/>
                <w:kern w:val="2"/>
                <w:sz w:val="24"/>
                <w:szCs w:val="24"/>
                <w:lang w:eastAsia="hi-IN" w:bidi="hi-IN"/>
              </w:rPr>
              <w:t xml:space="preserve">Panevėžio rajono Naujamiesčio seniūnijos </w:t>
            </w:r>
            <w:proofErr w:type="spellStart"/>
            <w:r>
              <w:rPr>
                <w:rFonts w:ascii="Times New Roman" w:eastAsia="SimSun" w:hAnsi="Times New Roman" w:cs="Times New Roman"/>
                <w:kern w:val="2"/>
                <w:sz w:val="24"/>
                <w:szCs w:val="24"/>
                <w:lang w:eastAsia="hi-IN" w:bidi="hi-IN"/>
              </w:rPr>
              <w:t>Labininkų</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Prievačkos</w:t>
            </w:r>
            <w:proofErr w:type="spellEnd"/>
            <w:r>
              <w:rPr>
                <w:rFonts w:ascii="Times New Roman" w:eastAsia="SimSun" w:hAnsi="Times New Roman" w:cs="Times New Roman"/>
                <w:kern w:val="2"/>
                <w:sz w:val="24"/>
                <w:szCs w:val="24"/>
                <w:lang w:eastAsia="hi-IN" w:bidi="hi-IN"/>
              </w:rPr>
              <w:t xml:space="preserve"> ir </w:t>
            </w:r>
            <w:proofErr w:type="spellStart"/>
            <w:r>
              <w:rPr>
                <w:rFonts w:ascii="Times New Roman" w:eastAsia="SimSun" w:hAnsi="Times New Roman" w:cs="Times New Roman"/>
                <w:kern w:val="2"/>
                <w:sz w:val="24"/>
                <w:szCs w:val="24"/>
                <w:lang w:eastAsia="hi-IN" w:bidi="hi-IN"/>
              </w:rPr>
              <w:t>Jutkonių</w:t>
            </w:r>
            <w:proofErr w:type="spellEnd"/>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34A5018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3938AF66"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10,98</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4EADB299"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112 000,00</w:t>
            </w:r>
          </w:p>
        </w:tc>
      </w:tr>
      <w:tr w:rsidR="00EE1366" w14:paraId="28C0E2F2" w14:textId="77777777">
        <w:trPr>
          <w:trHeight w:val="85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16433B7D"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2C4DE83A"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Panevėžio rajono Naujamiesčio ir Panevėžio seniūnijų </w:t>
            </w:r>
            <w:proofErr w:type="spellStart"/>
            <w:r>
              <w:rPr>
                <w:rFonts w:ascii="Times New Roman" w:eastAsia="SimSun" w:hAnsi="Times New Roman" w:cs="Times New Roman"/>
                <w:kern w:val="2"/>
                <w:sz w:val="24"/>
                <w:szCs w:val="24"/>
                <w:lang w:eastAsia="hi-IN" w:bidi="hi-IN"/>
              </w:rPr>
              <w:t>Auriliškių</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Gustonių</w:t>
            </w:r>
            <w:proofErr w:type="spellEnd"/>
            <w:r>
              <w:rPr>
                <w:rFonts w:ascii="Times New Roman" w:eastAsia="SimSun" w:hAnsi="Times New Roman" w:cs="Times New Roman"/>
                <w:kern w:val="2"/>
                <w:sz w:val="24"/>
                <w:szCs w:val="24"/>
                <w:lang w:eastAsia="hi-IN" w:bidi="hi-IN"/>
              </w:rPr>
              <w:t xml:space="preserve"> ir </w:t>
            </w:r>
            <w:proofErr w:type="spellStart"/>
            <w:r>
              <w:rPr>
                <w:rFonts w:ascii="Times New Roman" w:eastAsia="SimSun" w:hAnsi="Times New Roman" w:cs="Times New Roman"/>
                <w:kern w:val="2"/>
                <w:sz w:val="24"/>
                <w:szCs w:val="24"/>
                <w:lang w:eastAsia="hi-IN" w:bidi="hi-IN"/>
              </w:rPr>
              <w:t>Paalkupio</w:t>
            </w:r>
            <w:proofErr w:type="spellEnd"/>
            <w:r>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b/>
                <w:bCs/>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43D2CD4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091A7005"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13,84</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56482504"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120 000,00</w:t>
            </w:r>
          </w:p>
        </w:tc>
      </w:tr>
      <w:tr w:rsidR="00EE1366" w14:paraId="17A7C0CB" w14:textId="77777777">
        <w:trPr>
          <w:trHeight w:val="85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0ACF2540"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47D4B8BA"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Panevėžio rajono Panevėžio seniūnijos Daukniūnų, </w:t>
            </w:r>
            <w:proofErr w:type="spellStart"/>
            <w:r>
              <w:rPr>
                <w:rFonts w:ascii="Times New Roman" w:eastAsia="SimSun" w:hAnsi="Times New Roman" w:cs="Times New Roman"/>
                <w:kern w:val="2"/>
                <w:sz w:val="24"/>
                <w:szCs w:val="24"/>
                <w:lang w:eastAsia="hi-IN" w:bidi="hi-IN"/>
              </w:rPr>
              <w:t>Dragonių</w:t>
            </w:r>
            <w:proofErr w:type="spellEnd"/>
            <w:r>
              <w:rPr>
                <w:rFonts w:ascii="Times New Roman" w:eastAsia="SimSun" w:hAnsi="Times New Roman" w:cs="Times New Roman"/>
                <w:kern w:val="2"/>
                <w:sz w:val="24"/>
                <w:szCs w:val="24"/>
                <w:lang w:eastAsia="hi-IN" w:bidi="hi-IN"/>
              </w:rPr>
              <w:t xml:space="preserve"> ir </w:t>
            </w:r>
            <w:proofErr w:type="spellStart"/>
            <w:r>
              <w:rPr>
                <w:rFonts w:ascii="Times New Roman" w:eastAsia="SimSun" w:hAnsi="Times New Roman" w:cs="Times New Roman"/>
                <w:kern w:val="2"/>
                <w:sz w:val="24"/>
                <w:szCs w:val="24"/>
                <w:lang w:eastAsia="hi-IN" w:bidi="hi-IN"/>
              </w:rPr>
              <w:t>Spirakių</w:t>
            </w:r>
            <w:proofErr w:type="spellEnd"/>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46BFA56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139B84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14,72</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5E5FAE1F"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139 400,00</w:t>
            </w:r>
          </w:p>
        </w:tc>
      </w:tr>
      <w:tr w:rsidR="00EE1366" w14:paraId="0D7FEFE2" w14:textId="77777777">
        <w:trPr>
          <w:trHeight w:val="85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199BE3F2"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0C84773C"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Panevėžio rajono Panevėžio ir Upytės seniūnijų </w:t>
            </w:r>
            <w:proofErr w:type="spellStart"/>
            <w:r>
              <w:rPr>
                <w:rFonts w:ascii="Times New Roman" w:eastAsia="SimSun" w:hAnsi="Times New Roman" w:cs="Times New Roman"/>
                <w:kern w:val="2"/>
                <w:sz w:val="24"/>
                <w:szCs w:val="24"/>
                <w:lang w:eastAsia="hi-IN" w:bidi="hi-IN"/>
              </w:rPr>
              <w:t>Molainių</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Ragaudžių</w:t>
            </w:r>
            <w:proofErr w:type="spellEnd"/>
            <w:r>
              <w:rPr>
                <w:rFonts w:ascii="Times New Roman" w:eastAsia="SimSun" w:hAnsi="Times New Roman" w:cs="Times New Roman"/>
                <w:kern w:val="2"/>
                <w:sz w:val="24"/>
                <w:szCs w:val="24"/>
                <w:lang w:eastAsia="hi-IN" w:bidi="hi-IN"/>
              </w:rPr>
              <w:t xml:space="preserve"> ir </w:t>
            </w:r>
            <w:proofErr w:type="spellStart"/>
            <w:r>
              <w:rPr>
                <w:rFonts w:ascii="Times New Roman" w:eastAsia="SimSun" w:hAnsi="Times New Roman" w:cs="Times New Roman"/>
                <w:kern w:val="2"/>
                <w:sz w:val="24"/>
                <w:szCs w:val="24"/>
                <w:lang w:eastAsia="hi-IN" w:bidi="hi-IN"/>
              </w:rPr>
              <w:t>Vaišvilčių</w:t>
            </w:r>
            <w:proofErr w:type="spellEnd"/>
            <w:r>
              <w:rPr>
                <w:rFonts w:ascii="Times New Roman" w:eastAsia="SimSun" w:hAnsi="Times New Roman" w:cs="Times New Roman"/>
                <w:kern w:val="2"/>
                <w:sz w:val="24"/>
                <w:szCs w:val="24"/>
                <w:lang w:eastAsia="hi-IN" w:bidi="hi-IN"/>
              </w:rPr>
              <w:t xml:space="preserve"> I </w:t>
            </w:r>
            <w:r>
              <w:rPr>
                <w:rFonts w:ascii="Times New Roman" w:eastAsia="SimSun" w:hAnsi="Times New Roman" w:cs="Times New Roman"/>
                <w:b/>
                <w:bCs/>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50DEF4BD"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145FDC7E"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14,89</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3C9A7B7B"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155 521,59</w:t>
            </w:r>
          </w:p>
        </w:tc>
      </w:tr>
      <w:tr w:rsidR="00EE1366" w14:paraId="0197EF97" w14:textId="77777777">
        <w:trPr>
          <w:trHeight w:val="85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00226E8C"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1.9</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43F7A23D"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Panevėžio rajono Karsakiškio ir Panevėžio seniūnijų Bernotų, </w:t>
            </w:r>
            <w:proofErr w:type="spellStart"/>
            <w:r>
              <w:rPr>
                <w:rFonts w:ascii="Times New Roman" w:eastAsia="SimSun" w:hAnsi="Times New Roman" w:cs="Times New Roman"/>
                <w:kern w:val="2"/>
                <w:sz w:val="24"/>
                <w:szCs w:val="24"/>
                <w:lang w:eastAsia="hi-IN" w:bidi="hi-IN"/>
              </w:rPr>
              <w:t>Paažerio</w:t>
            </w:r>
            <w:proofErr w:type="spellEnd"/>
            <w:r>
              <w:rPr>
                <w:rFonts w:ascii="Times New Roman" w:eastAsia="SimSun" w:hAnsi="Times New Roman" w:cs="Times New Roman"/>
                <w:kern w:val="2"/>
                <w:sz w:val="24"/>
                <w:szCs w:val="24"/>
                <w:lang w:eastAsia="hi-IN" w:bidi="hi-IN"/>
              </w:rPr>
              <w:t xml:space="preserve"> ir Vaivadų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0E17CC8A"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20E8BD8"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7,10</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4317C2C6"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56 492,00</w:t>
            </w:r>
          </w:p>
        </w:tc>
      </w:tr>
      <w:tr w:rsidR="00EE1366" w14:paraId="3E344A09" w14:textId="77777777">
        <w:trPr>
          <w:trHeight w:val="859"/>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3CCF162C"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1.10</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6F92772A"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Panevėžio rajono Naujamiesčio ir Panevėžio seniūnijų </w:t>
            </w:r>
            <w:proofErr w:type="spellStart"/>
            <w:r>
              <w:rPr>
                <w:rFonts w:ascii="Times New Roman" w:eastAsia="SimSun" w:hAnsi="Times New Roman" w:cs="Times New Roman"/>
                <w:kern w:val="2"/>
                <w:sz w:val="24"/>
                <w:szCs w:val="24"/>
                <w:lang w:eastAsia="hi-IN" w:bidi="hi-IN"/>
              </w:rPr>
              <w:t>Alinavos</w:t>
            </w:r>
            <w:proofErr w:type="spellEnd"/>
            <w:r>
              <w:rPr>
                <w:rFonts w:ascii="Times New Roman" w:eastAsia="SimSun" w:hAnsi="Times New Roman" w:cs="Times New Roman"/>
                <w:kern w:val="2"/>
                <w:sz w:val="24"/>
                <w:szCs w:val="24"/>
                <w:lang w:eastAsia="hi-IN" w:bidi="hi-IN"/>
              </w:rPr>
              <w:t xml:space="preserve">, Berčiūnų ir </w:t>
            </w:r>
            <w:proofErr w:type="spellStart"/>
            <w:r>
              <w:rPr>
                <w:rFonts w:ascii="Times New Roman" w:eastAsia="SimSun" w:hAnsi="Times New Roman" w:cs="Times New Roman"/>
                <w:kern w:val="2"/>
                <w:sz w:val="24"/>
                <w:szCs w:val="24"/>
                <w:lang w:eastAsia="hi-IN" w:bidi="hi-IN"/>
              </w:rPr>
              <w:t>Degionių</w:t>
            </w:r>
            <w:proofErr w:type="spellEnd"/>
            <w:r>
              <w:rPr>
                <w:rFonts w:ascii="Times New Roman" w:eastAsia="SimSun" w:hAnsi="Times New Roman" w:cs="Times New Roman"/>
                <w:kern w:val="2"/>
                <w:sz w:val="24"/>
                <w:szCs w:val="24"/>
                <w:lang w:eastAsia="hi-IN" w:bidi="hi-IN"/>
              </w:rPr>
              <w:t xml:space="preserve"> kaimuose griovių ir juose esančių statinių rekonstrukcija kartu su projekto parengimu.</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60F2821D"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km</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5276761D"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12,38</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259E1FBD"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109242,01</w:t>
            </w:r>
          </w:p>
        </w:tc>
      </w:tr>
      <w:tr w:rsidR="00EE1366" w14:paraId="65CEEEB8" w14:textId="77777777">
        <w:trPr>
          <w:trHeight w:val="58"/>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770913D5" w14:textId="77777777" w:rsidR="00EE1366" w:rsidRDefault="0000000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324AC70B" w14:textId="77777777" w:rsidR="00EE1366" w:rsidRDefault="00000000">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Kitos paslaugos</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79C2C3CA" w14:textId="77777777" w:rsidR="00EE1366" w:rsidRDefault="00EE1366">
            <w:pPr>
              <w:widowControl w:val="0"/>
              <w:spacing w:after="0" w:line="240" w:lineRule="auto"/>
              <w:jc w:val="center"/>
              <w:rPr>
                <w:rFonts w:ascii="Times New Roman" w:hAnsi="Times New Roman" w:cs="Times New Roman"/>
                <w:sz w:val="24"/>
                <w:szCs w:val="24"/>
              </w:rPr>
            </w:pP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3FDE1192" w14:textId="77777777" w:rsidR="00EE1366" w:rsidRDefault="00EE1366">
            <w:pPr>
              <w:widowControl w:val="0"/>
              <w:spacing w:after="0" w:line="240" w:lineRule="auto"/>
              <w:jc w:val="center"/>
              <w:rPr>
                <w:rFonts w:ascii="Times New Roman" w:hAnsi="Times New Roman" w:cs="Times New Roman"/>
                <w:sz w:val="24"/>
                <w:szCs w:val="24"/>
              </w:rPr>
            </w:pP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4554EB2D" w14:textId="77777777" w:rsidR="00EE1366" w:rsidRDefault="00000000">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28 465,00</w:t>
            </w:r>
          </w:p>
        </w:tc>
      </w:tr>
      <w:tr w:rsidR="00EE1366" w14:paraId="1DA75A7B" w14:textId="77777777">
        <w:trPr>
          <w:trHeight w:val="110"/>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4EA8ECB9" w14:textId="77777777" w:rsidR="00EE1366" w:rsidRDefault="0000000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418E53EB" w14:textId="77777777" w:rsidR="00EE1366" w:rsidRDefault="00000000">
            <w:pPr>
              <w:widowControl w:val="0"/>
              <w:tabs>
                <w:tab w:val="left" w:pos="0"/>
                <w:tab w:val="left" w:pos="426"/>
                <w:tab w:val="left" w:pos="709"/>
              </w:tab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Projektų ekspertizės paslaugos. </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0C3628A1" w14:textId="77777777" w:rsidR="00EE1366" w:rsidRDefault="00000000">
            <w:pPr>
              <w:widowControl w:val="0"/>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vnt.</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14C15C31" w14:textId="77777777" w:rsidR="00EE1366" w:rsidRDefault="00000000">
            <w:pPr>
              <w:widowControl w:val="0"/>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10</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58FA8403" w14:textId="77777777" w:rsidR="00EE1366" w:rsidRDefault="00000000">
            <w:pPr>
              <w:widowControl w:val="0"/>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8 715,00</w:t>
            </w:r>
          </w:p>
        </w:tc>
      </w:tr>
      <w:tr w:rsidR="00EE1366" w14:paraId="4C33B428" w14:textId="77777777">
        <w:trPr>
          <w:trHeight w:val="482"/>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14:paraId="3846F009"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14:paraId="14734A76" w14:textId="77777777" w:rsidR="00EE1366" w:rsidRDefault="00000000">
            <w:pPr>
              <w:widowControl w:val="0"/>
              <w:spacing w:after="0" w:line="252" w:lineRule="atLeast"/>
              <w:jc w:val="both"/>
              <w:rPr>
                <w:rFonts w:ascii="Times New Roman" w:hAnsi="Times New Roman" w:cs="Times New Roman"/>
                <w:sz w:val="24"/>
                <w:szCs w:val="24"/>
              </w:rPr>
            </w:pPr>
            <w:r>
              <w:rPr>
                <w:rFonts w:ascii="Times New Roman" w:hAnsi="Times New Roman" w:cs="Times New Roman"/>
                <w:sz w:val="24"/>
                <w:szCs w:val="24"/>
              </w:rPr>
              <w:t>Techninės priežiūros paslaugos.</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tcPr>
          <w:p w14:paraId="25FC4565"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obj.sk</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59FEF3D4" w14:textId="77777777" w:rsidR="00EE1366" w:rsidRDefault="00000000">
            <w:pPr>
              <w:widowControl w:val="0"/>
              <w:spacing w:after="0" w:line="252"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14:paraId="24DCF870" w14:textId="77777777" w:rsidR="00EE1366" w:rsidRDefault="00000000">
            <w:pPr>
              <w:widowControl w:val="0"/>
              <w:spacing w:line="252" w:lineRule="atLeast"/>
              <w:jc w:val="center"/>
              <w:rPr>
                <w:rFonts w:ascii="Times New Roman" w:hAnsi="Times New Roman" w:cs="Times New Roman"/>
                <w:sz w:val="24"/>
                <w:szCs w:val="24"/>
              </w:rPr>
            </w:pPr>
            <w:r>
              <w:rPr>
                <w:rFonts w:ascii="Times New Roman" w:hAnsi="Times New Roman" w:cs="Times New Roman"/>
                <w:sz w:val="24"/>
                <w:szCs w:val="24"/>
              </w:rPr>
              <w:t>19 750,00</w:t>
            </w:r>
          </w:p>
        </w:tc>
      </w:tr>
    </w:tbl>
    <w:p w14:paraId="28DF822B" w14:textId="7C4D376C" w:rsidR="00EE1366" w:rsidRDefault="00EE1366" w:rsidP="0089097A">
      <w:pPr>
        <w:widowControl w:val="0"/>
        <w:spacing w:after="0"/>
        <w:rPr>
          <w:rFonts w:ascii="Times New Roman" w:hAnsi="Times New Roman" w:cs="Times New Roman"/>
          <w:sz w:val="24"/>
          <w:szCs w:val="24"/>
        </w:rPr>
      </w:pPr>
    </w:p>
    <w:sectPr w:rsidR="00EE1366">
      <w:pgSz w:w="11906" w:h="16838"/>
      <w:pgMar w:top="720" w:right="720" w:bottom="720" w:left="72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66"/>
    <w:rsid w:val="003D772E"/>
    <w:rsid w:val="0089097A"/>
    <w:rsid w:val="00EE136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7AB8"/>
  <w15:docId w15:val="{8583082F-2415-4B60-9052-C4E0687A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2C"/>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NormalWeb">
    <w:name w:val="Normal (Web)"/>
    <w:basedOn w:val="Normal"/>
    <w:uiPriority w:val="99"/>
    <w:semiHidden/>
    <w:unhideWhenUsed/>
    <w:qFormat/>
    <w:rsid w:val="006013B7"/>
    <w:pPr>
      <w:spacing w:beforeAutospacing="1"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B6266A"/>
    <w:pPr>
      <w:ind w:left="720"/>
      <w:contextualSpacing/>
    </w:pPr>
  </w:style>
  <w:style w:type="paragraph" w:customStyle="1" w:styleId="Standard">
    <w:name w:val="Standard"/>
    <w:qFormat/>
    <w:rsid w:val="008E69C1"/>
    <w:pPr>
      <w:widowControl w:val="0"/>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2386</Words>
  <Characters>1361</Characters>
  <Application>Microsoft Office Word</Application>
  <DocSecurity>0</DocSecurity>
  <Lines>11</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dc:description/>
  <cp:lastModifiedBy>Arvydas Paukste</cp:lastModifiedBy>
  <cp:revision>4</cp:revision>
  <cp:lastPrinted>2022-08-02T07:52:00Z</cp:lastPrinted>
  <dcterms:created xsi:type="dcterms:W3CDTF">2022-08-29T06:37:00Z</dcterms:created>
  <dcterms:modified xsi:type="dcterms:W3CDTF">2022-08-29T06:50:00Z</dcterms:modified>
  <dc:language>lt-LT</dc:language>
</cp:coreProperties>
</file>