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6D4E6" w14:textId="77777777" w:rsidR="00E12DCD" w:rsidRPr="008A02A4" w:rsidRDefault="00E12DCD" w:rsidP="00E12DCD">
      <w:pPr>
        <w:ind w:left="5184"/>
        <w:jc w:val="both"/>
        <w:rPr>
          <w:bCs/>
          <w:color w:val="000000"/>
          <w:sz w:val="24"/>
          <w:szCs w:val="24"/>
        </w:rPr>
      </w:pPr>
      <w:r w:rsidRPr="008A02A4">
        <w:rPr>
          <w:bCs/>
          <w:color w:val="000000"/>
          <w:sz w:val="24"/>
          <w:szCs w:val="24"/>
        </w:rPr>
        <w:t>PRITARTA</w:t>
      </w:r>
    </w:p>
    <w:p w14:paraId="5A3269C6" w14:textId="77777777" w:rsidR="00E12DCD" w:rsidRPr="008A02A4" w:rsidRDefault="00E12DCD" w:rsidP="00E12DCD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 w:rsidRPr="008A02A4">
        <w:rPr>
          <w:bCs/>
          <w:color w:val="000000"/>
          <w:sz w:val="24"/>
          <w:szCs w:val="24"/>
        </w:rPr>
        <w:t>Panevėžio rajono savivaldybės tarybos</w:t>
      </w:r>
    </w:p>
    <w:p w14:paraId="5B10B243" w14:textId="6E5B004F" w:rsidR="00E12DCD" w:rsidRPr="008A02A4" w:rsidRDefault="00E12DCD" w:rsidP="00E12DCD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 w:rsidRPr="008A02A4">
        <w:rPr>
          <w:bCs/>
          <w:color w:val="000000"/>
          <w:sz w:val="24"/>
          <w:szCs w:val="24"/>
        </w:rPr>
        <w:t>2022 m. bir</w:t>
      </w:r>
      <w:r w:rsidRPr="008A02A4">
        <w:rPr>
          <w:color w:val="000000"/>
          <w:sz w:val="24"/>
          <w:szCs w:val="24"/>
        </w:rPr>
        <w:t>želio 16 d. sprendimu Nr. T-</w:t>
      </w:r>
      <w:r w:rsidR="00B91A57">
        <w:rPr>
          <w:color w:val="000000"/>
          <w:sz w:val="24"/>
          <w:szCs w:val="24"/>
        </w:rPr>
        <w:t>127</w:t>
      </w:r>
    </w:p>
    <w:p w14:paraId="2A938C4F" w14:textId="77777777" w:rsidR="00ED0FA1" w:rsidRDefault="00ED0FA1" w:rsidP="00ED0FA1">
      <w:pPr>
        <w:pStyle w:val="Standard"/>
        <w:jc w:val="both"/>
        <w:rPr>
          <w:rStyle w:val="Numatytasispastraiposriftas1"/>
          <w:lang w:val="lt-LT"/>
        </w:rPr>
      </w:pPr>
    </w:p>
    <w:p w14:paraId="3427CDFC" w14:textId="77777777" w:rsidR="00B91A57" w:rsidRPr="008A02A4" w:rsidRDefault="00B91A57" w:rsidP="00ED0FA1">
      <w:pPr>
        <w:pStyle w:val="Standard"/>
        <w:jc w:val="both"/>
        <w:rPr>
          <w:rStyle w:val="Numatytasispastraiposriftas1"/>
          <w:lang w:val="lt-LT"/>
        </w:rPr>
      </w:pPr>
    </w:p>
    <w:p w14:paraId="480ADC07" w14:textId="77777777" w:rsidR="00ED0FA1" w:rsidRPr="008A02A4" w:rsidRDefault="00ED0FA1" w:rsidP="00ED0FA1">
      <w:pPr>
        <w:jc w:val="center"/>
        <w:rPr>
          <w:b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>PANEVĖŽIO RAJONO NAUJAMIESČIO KULTŪROS CENTRO-DAILĖS GALERIJOS 2021 METŲ VEIKLOS ATASKAITA</w:t>
      </w:r>
    </w:p>
    <w:p w14:paraId="38A6469E" w14:textId="77777777" w:rsidR="00ED0FA1" w:rsidRPr="008A02A4" w:rsidRDefault="00ED0FA1" w:rsidP="00ED0FA1">
      <w:pPr>
        <w:ind w:left="360"/>
        <w:jc w:val="center"/>
        <w:rPr>
          <w:color w:val="000000" w:themeColor="text1"/>
          <w:sz w:val="24"/>
          <w:szCs w:val="24"/>
        </w:rPr>
      </w:pPr>
    </w:p>
    <w:p w14:paraId="5DEFF9E2" w14:textId="77777777" w:rsidR="00ED0FA1" w:rsidRPr="008A02A4" w:rsidRDefault="00ED0FA1" w:rsidP="00ED0FA1">
      <w:pPr>
        <w:jc w:val="center"/>
        <w:rPr>
          <w:b/>
          <w:caps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8A02A4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14:paraId="1DDAC7FE" w14:textId="77777777" w:rsidR="00ED0FA1" w:rsidRPr="008A02A4" w:rsidRDefault="00ED0FA1" w:rsidP="00ED0FA1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14:paraId="6D371A5C" w14:textId="77777777" w:rsidR="00ED0FA1" w:rsidRPr="008A02A4" w:rsidRDefault="00ED0FA1" w:rsidP="00ED0FA1">
      <w:pPr>
        <w:ind w:firstLine="720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1.1. Aprašymas (kultūros centro tikslai, uždaviniai ir funkcijos (pagal nuostatus ir savivaldybės strateginį veiklos planą). Didžiausi 202</w:t>
      </w:r>
      <w:r w:rsidR="00065399" w:rsidRPr="008A02A4">
        <w:rPr>
          <w:color w:val="000000" w:themeColor="text1"/>
          <w:sz w:val="24"/>
          <w:szCs w:val="24"/>
        </w:rPr>
        <w:t>1</w:t>
      </w:r>
      <w:r w:rsidRPr="008A02A4">
        <w:rPr>
          <w:color w:val="000000" w:themeColor="text1"/>
          <w:sz w:val="24"/>
          <w:szCs w:val="24"/>
        </w:rPr>
        <w:t xml:space="preserve"> m. pasiekimai ir įgyvendinti projektai.</w:t>
      </w:r>
    </w:p>
    <w:p w14:paraId="75FB3960" w14:textId="5E1C0344" w:rsidR="00194E06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 xml:space="preserve">Kultūros centras-dailės galerija savo veikla puoselėja etninę kultūrą, mėgėjų meną, kuria menines programas, plėtoja šviečiamąją (edukacinę), pramoginę veiklą, tenkina visuomenės kultūrinius poreikius ir organizuoja profesionalaus meno sklaidą. </w:t>
      </w:r>
      <w:r w:rsidR="00314655" w:rsidRPr="008A02A4">
        <w:rPr>
          <w:color w:val="000000" w:themeColor="text1"/>
          <w:sz w:val="24"/>
          <w:szCs w:val="24"/>
        </w:rPr>
        <w:t>Šiaudinių skulptūrų parką</w:t>
      </w:r>
      <w:r w:rsidRPr="008A02A4">
        <w:rPr>
          <w:color w:val="000000" w:themeColor="text1"/>
          <w:sz w:val="24"/>
          <w:szCs w:val="24"/>
        </w:rPr>
        <w:t xml:space="preserve"> aplanko </w:t>
      </w:r>
      <w:r w:rsidR="00314655" w:rsidRPr="008A02A4">
        <w:rPr>
          <w:color w:val="000000" w:themeColor="text1"/>
          <w:sz w:val="24"/>
          <w:szCs w:val="24"/>
        </w:rPr>
        <w:t>iki</w:t>
      </w:r>
      <w:r w:rsidRPr="008A02A4">
        <w:rPr>
          <w:color w:val="000000" w:themeColor="text1"/>
          <w:sz w:val="24"/>
          <w:szCs w:val="24"/>
        </w:rPr>
        <w:t xml:space="preserve"> 2</w:t>
      </w:r>
      <w:r w:rsidR="00835C78" w:rsidRPr="008A02A4">
        <w:rPr>
          <w:color w:val="000000" w:themeColor="text1"/>
          <w:sz w:val="24"/>
          <w:szCs w:val="24"/>
        </w:rPr>
        <w:t xml:space="preserve"> </w:t>
      </w:r>
      <w:r w:rsidRPr="008A02A4">
        <w:rPr>
          <w:color w:val="000000" w:themeColor="text1"/>
          <w:sz w:val="24"/>
          <w:szCs w:val="24"/>
        </w:rPr>
        <w:t xml:space="preserve">000 </w:t>
      </w:r>
      <w:r w:rsidR="00835C78" w:rsidRPr="008A02A4">
        <w:rPr>
          <w:color w:val="000000" w:themeColor="text1"/>
          <w:sz w:val="24"/>
          <w:szCs w:val="24"/>
        </w:rPr>
        <w:t xml:space="preserve">lankytojų </w:t>
      </w:r>
      <w:r w:rsidRPr="008A02A4">
        <w:rPr>
          <w:color w:val="000000" w:themeColor="text1"/>
          <w:sz w:val="24"/>
          <w:szCs w:val="24"/>
        </w:rPr>
        <w:t>ne tik iš Lietuvos</w:t>
      </w:r>
      <w:r w:rsidR="00835C78" w:rsidRPr="008A02A4">
        <w:rPr>
          <w:color w:val="000000" w:themeColor="text1"/>
          <w:sz w:val="24"/>
          <w:szCs w:val="24"/>
        </w:rPr>
        <w:t>,</w:t>
      </w:r>
      <w:r w:rsidRPr="008A02A4">
        <w:rPr>
          <w:color w:val="000000" w:themeColor="text1"/>
          <w:sz w:val="24"/>
          <w:szCs w:val="24"/>
        </w:rPr>
        <w:t xml:space="preserve"> bet ir užsienio. </w:t>
      </w:r>
    </w:p>
    <w:p w14:paraId="41D4FEC0" w14:textId="77777777" w:rsidR="00314655" w:rsidRPr="008A02A4" w:rsidRDefault="00314655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Suskurta</w:t>
      </w:r>
      <w:r w:rsidR="00065399" w:rsidRPr="008A02A4">
        <w:rPr>
          <w:color w:val="000000" w:themeColor="text1"/>
          <w:sz w:val="24"/>
          <w:szCs w:val="24"/>
        </w:rPr>
        <w:t xml:space="preserve"> </w:t>
      </w:r>
      <w:r w:rsidR="00835C78" w:rsidRPr="008A02A4">
        <w:rPr>
          <w:color w:val="000000" w:themeColor="text1"/>
          <w:sz w:val="24"/>
          <w:szCs w:val="24"/>
        </w:rPr>
        <w:t>nuotraukų</w:t>
      </w:r>
      <w:r w:rsidR="00065399" w:rsidRPr="008A02A4">
        <w:rPr>
          <w:color w:val="000000" w:themeColor="text1"/>
          <w:sz w:val="24"/>
          <w:szCs w:val="24"/>
        </w:rPr>
        <w:t xml:space="preserve"> paroda „Šiaudų šviesos istorija“, kuri buvo eksponuojama Lietuvos Respublikos Seime, Slovėnijoje, Panevėžio rajono savivaldybėje</w:t>
      </w:r>
      <w:r w:rsidRPr="008A02A4">
        <w:rPr>
          <w:color w:val="000000" w:themeColor="text1"/>
          <w:sz w:val="24"/>
          <w:szCs w:val="24"/>
        </w:rPr>
        <w:t xml:space="preserve"> ir sklaida Panevėžio regione</w:t>
      </w:r>
      <w:r w:rsidR="00065399" w:rsidRPr="008A02A4">
        <w:rPr>
          <w:color w:val="000000" w:themeColor="text1"/>
          <w:sz w:val="24"/>
          <w:szCs w:val="24"/>
        </w:rPr>
        <w:t xml:space="preserve">. </w:t>
      </w:r>
      <w:r w:rsidR="00ED0FA1" w:rsidRPr="008A02A4">
        <w:rPr>
          <w:color w:val="000000" w:themeColor="text1"/>
          <w:sz w:val="24"/>
          <w:szCs w:val="24"/>
        </w:rPr>
        <w:t>Vy</w:t>
      </w:r>
      <w:r w:rsidR="00065399" w:rsidRPr="008A02A4">
        <w:rPr>
          <w:color w:val="000000" w:themeColor="text1"/>
          <w:sz w:val="24"/>
          <w:szCs w:val="24"/>
        </w:rPr>
        <w:t>k</w:t>
      </w:r>
      <w:r w:rsidRPr="008A02A4">
        <w:rPr>
          <w:color w:val="000000" w:themeColor="text1"/>
          <w:sz w:val="24"/>
          <w:szCs w:val="24"/>
        </w:rPr>
        <w:t>dėme edukacinės programa</w:t>
      </w:r>
      <w:r w:rsidR="00065399" w:rsidRPr="008A02A4">
        <w:rPr>
          <w:color w:val="000000" w:themeColor="text1"/>
          <w:sz w:val="24"/>
          <w:szCs w:val="24"/>
        </w:rPr>
        <w:t>s</w:t>
      </w:r>
      <w:r w:rsidRPr="008A02A4">
        <w:rPr>
          <w:color w:val="000000" w:themeColor="text1"/>
          <w:sz w:val="24"/>
          <w:szCs w:val="24"/>
        </w:rPr>
        <w:t>:</w:t>
      </w:r>
      <w:r w:rsidR="00065399" w:rsidRPr="008A02A4">
        <w:rPr>
          <w:color w:val="000000" w:themeColor="text1"/>
          <w:sz w:val="24"/>
          <w:szCs w:val="24"/>
        </w:rPr>
        <w:t xml:space="preserve"> amatų dirbtuvėlės „Interjero puošmenos“, kūrybinis fabrikėlis „Šiaudo ir paukščio draugystė“</w:t>
      </w:r>
      <w:r w:rsidRPr="008A02A4">
        <w:rPr>
          <w:color w:val="000000" w:themeColor="text1"/>
          <w:sz w:val="24"/>
          <w:szCs w:val="24"/>
        </w:rPr>
        <w:t xml:space="preserve">, „Besiritantis </w:t>
      </w:r>
      <w:r w:rsidR="002B4121" w:rsidRPr="008A02A4">
        <w:rPr>
          <w:color w:val="000000" w:themeColor="text1"/>
          <w:sz w:val="24"/>
          <w:szCs w:val="24"/>
        </w:rPr>
        <w:t>k</w:t>
      </w:r>
      <w:r w:rsidRPr="008A02A4">
        <w:rPr>
          <w:color w:val="000000" w:themeColor="text1"/>
          <w:sz w:val="24"/>
          <w:szCs w:val="24"/>
        </w:rPr>
        <w:t>alėdinis džiaugsmas“ ir visa tai kuriama iš šiaudų.</w:t>
      </w:r>
    </w:p>
    <w:p w14:paraId="233DF4BA" w14:textId="2758A72E" w:rsidR="00313A8B" w:rsidRPr="008A02A4" w:rsidRDefault="00ED0FA1" w:rsidP="002B412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Jaunimo vario dūdų orkestras „Aukštyn“ kasmet dalyvauja Lietuvos ir Europos pučiamųjų instrumentų orkestrų čempionatuose. XX</w:t>
      </w:r>
      <w:r w:rsidR="00065399" w:rsidRPr="008A02A4">
        <w:rPr>
          <w:color w:val="000000" w:themeColor="text1"/>
          <w:sz w:val="24"/>
          <w:szCs w:val="24"/>
        </w:rPr>
        <w:t>I</w:t>
      </w:r>
      <w:r w:rsidRPr="008A02A4">
        <w:rPr>
          <w:color w:val="000000" w:themeColor="text1"/>
          <w:sz w:val="24"/>
          <w:szCs w:val="24"/>
        </w:rPr>
        <w:t xml:space="preserve"> Lietuvos pučiam</w:t>
      </w:r>
      <w:r w:rsidR="00065399" w:rsidRPr="008A02A4">
        <w:rPr>
          <w:color w:val="000000" w:themeColor="text1"/>
          <w:sz w:val="24"/>
          <w:szCs w:val="24"/>
        </w:rPr>
        <w:t>ųjų orkestrų čempionate orkestras</w:t>
      </w:r>
      <w:r w:rsidRPr="008A02A4">
        <w:rPr>
          <w:color w:val="000000" w:themeColor="text1"/>
          <w:sz w:val="24"/>
          <w:szCs w:val="24"/>
        </w:rPr>
        <w:t xml:space="preserve"> „Aukštyn“ </w:t>
      </w:r>
      <w:r w:rsidR="00065399" w:rsidRPr="008A02A4">
        <w:rPr>
          <w:color w:val="000000" w:themeColor="text1"/>
          <w:sz w:val="24"/>
          <w:szCs w:val="24"/>
        </w:rPr>
        <w:t xml:space="preserve">laimėjo Grand Prix, </w:t>
      </w:r>
      <w:r w:rsidR="00F27545" w:rsidRPr="008A02A4">
        <w:rPr>
          <w:color w:val="000000" w:themeColor="text1"/>
          <w:sz w:val="24"/>
          <w:szCs w:val="24"/>
        </w:rPr>
        <w:t xml:space="preserve">tarptautiniame maršinių orkestrų, būgnų, šokėjų grupių festivalyje „Baltic 2021“ merginų šokių grupė prie orkestro laimėjo I vietą, o būgnininkų grupė </w:t>
      </w:r>
      <w:r w:rsidR="002B4121" w:rsidRPr="008A02A4">
        <w:rPr>
          <w:color w:val="000000" w:themeColor="text1"/>
          <w:sz w:val="24"/>
          <w:szCs w:val="24"/>
        </w:rPr>
        <w:t>–</w:t>
      </w:r>
      <w:r w:rsidR="00313A8B" w:rsidRPr="008A02A4">
        <w:rPr>
          <w:color w:val="000000" w:themeColor="text1"/>
          <w:sz w:val="24"/>
          <w:szCs w:val="24"/>
        </w:rPr>
        <w:t xml:space="preserve"> III vietą, dalyvavo tarptautiniame pučiamųjų muzikos instrument</w:t>
      </w:r>
      <w:r w:rsidR="00470AF7" w:rsidRPr="008A02A4">
        <w:rPr>
          <w:color w:val="000000" w:themeColor="text1"/>
          <w:sz w:val="24"/>
          <w:szCs w:val="24"/>
        </w:rPr>
        <w:t xml:space="preserve">ų festivalyje „Amber Wind 2021“, tarptautiniame festivalyje „Šokio virusas </w:t>
      </w:r>
      <w:r w:rsidR="003772DF" w:rsidRPr="008A02A4">
        <w:rPr>
          <w:color w:val="000000" w:themeColor="text1"/>
          <w:sz w:val="24"/>
          <w:szCs w:val="24"/>
        </w:rPr>
        <w:t>-</w:t>
      </w:r>
      <w:r w:rsidR="00470AF7" w:rsidRPr="008A02A4">
        <w:rPr>
          <w:color w:val="000000" w:themeColor="text1"/>
          <w:sz w:val="24"/>
          <w:szCs w:val="24"/>
        </w:rPr>
        <w:t xml:space="preserve"> 2021“ šokių grupė „Don't stop“ užėmė II vietą.</w:t>
      </w:r>
    </w:p>
    <w:p w14:paraId="1AE24968" w14:textId="77777777" w:rsidR="00313A8B" w:rsidRPr="008A02A4" w:rsidRDefault="00F27545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Vyk</w:t>
      </w:r>
      <w:r w:rsidR="0041778E" w:rsidRPr="008A02A4">
        <w:rPr>
          <w:color w:val="000000" w:themeColor="text1"/>
          <w:sz w:val="24"/>
          <w:szCs w:val="24"/>
        </w:rPr>
        <w:t>o</w:t>
      </w:r>
      <w:r w:rsidRPr="008A02A4">
        <w:rPr>
          <w:color w:val="000000" w:themeColor="text1"/>
          <w:sz w:val="24"/>
          <w:szCs w:val="24"/>
        </w:rPr>
        <w:t xml:space="preserve"> edukacinės programos pradedantiesiems muzikantams „Grojimas mušamaisiais (būgnais) instrumentais“, „Grojimas pučiamaisiais ir mušamaisiais instrumentais“.</w:t>
      </w:r>
      <w:r w:rsidR="00ED0FA1" w:rsidRPr="008A02A4">
        <w:rPr>
          <w:color w:val="000000" w:themeColor="text1"/>
          <w:sz w:val="24"/>
          <w:szCs w:val="24"/>
        </w:rPr>
        <w:t xml:space="preserve"> </w:t>
      </w:r>
    </w:p>
    <w:p w14:paraId="7626D958" w14:textId="77777777" w:rsidR="00F27545" w:rsidRPr="008A02A4" w:rsidRDefault="0041778E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Sur</w:t>
      </w:r>
      <w:r w:rsidR="00ED0FA1" w:rsidRPr="008A02A4">
        <w:rPr>
          <w:color w:val="000000" w:themeColor="text1"/>
          <w:sz w:val="24"/>
          <w:szCs w:val="24"/>
        </w:rPr>
        <w:t>eng</w:t>
      </w:r>
      <w:r w:rsidRPr="008A02A4">
        <w:rPr>
          <w:color w:val="000000" w:themeColor="text1"/>
          <w:sz w:val="24"/>
          <w:szCs w:val="24"/>
        </w:rPr>
        <w:t>t</w:t>
      </w:r>
      <w:r w:rsidR="00ED0FA1" w:rsidRPr="008A02A4">
        <w:rPr>
          <w:color w:val="000000" w:themeColor="text1"/>
          <w:sz w:val="24"/>
          <w:szCs w:val="24"/>
        </w:rPr>
        <w:t xml:space="preserve">os įvairaus žanro ir stiliaus dailės parodos: </w:t>
      </w:r>
      <w:r w:rsidR="00F27545" w:rsidRPr="008A02A4">
        <w:rPr>
          <w:color w:val="000000" w:themeColor="text1"/>
          <w:sz w:val="24"/>
          <w:szCs w:val="24"/>
        </w:rPr>
        <w:t>Panevėžio miesto ir rajono tautodailininkų tapybos darbų paroda „Panevėžys laiko tėkmėje“,</w:t>
      </w:r>
      <w:r w:rsidR="00D5452A" w:rsidRPr="008A02A4">
        <w:rPr>
          <w:color w:val="000000" w:themeColor="text1"/>
          <w:sz w:val="24"/>
          <w:szCs w:val="24"/>
        </w:rPr>
        <w:t xml:space="preserve"> skirt</w:t>
      </w:r>
      <w:r w:rsidR="002B4121" w:rsidRPr="008A02A4">
        <w:rPr>
          <w:color w:val="000000" w:themeColor="text1"/>
          <w:sz w:val="24"/>
          <w:szCs w:val="24"/>
        </w:rPr>
        <w:t>a</w:t>
      </w:r>
      <w:r w:rsidR="00D5452A" w:rsidRPr="008A02A4">
        <w:rPr>
          <w:color w:val="000000" w:themeColor="text1"/>
          <w:sz w:val="24"/>
          <w:szCs w:val="24"/>
        </w:rPr>
        <w:t xml:space="preserve"> </w:t>
      </w:r>
      <w:r w:rsidR="002B4121" w:rsidRPr="008A02A4">
        <w:rPr>
          <w:color w:val="000000" w:themeColor="text1"/>
          <w:sz w:val="24"/>
          <w:szCs w:val="24"/>
        </w:rPr>
        <w:t>T</w:t>
      </w:r>
      <w:r w:rsidR="00D5452A" w:rsidRPr="008A02A4">
        <w:rPr>
          <w:color w:val="000000" w:themeColor="text1"/>
          <w:sz w:val="24"/>
          <w:szCs w:val="24"/>
        </w:rPr>
        <w:t>autodailės metams,</w:t>
      </w:r>
      <w:r w:rsidR="00F27545" w:rsidRPr="008A02A4">
        <w:rPr>
          <w:color w:val="000000" w:themeColor="text1"/>
          <w:sz w:val="24"/>
          <w:szCs w:val="24"/>
        </w:rPr>
        <w:t xml:space="preserve"> tarptautinių keramikos simpoziumų kūrybos darbų paroda, </w:t>
      </w:r>
      <w:r w:rsidR="00313A8B" w:rsidRPr="008A02A4">
        <w:rPr>
          <w:color w:val="000000" w:themeColor="text1"/>
          <w:sz w:val="24"/>
          <w:szCs w:val="24"/>
        </w:rPr>
        <w:t xml:space="preserve">jubiliejinė tautodailininkės Onos Vilienės paroda, </w:t>
      </w:r>
      <w:r w:rsidR="00D5452A" w:rsidRPr="008A02A4">
        <w:rPr>
          <w:color w:val="000000" w:themeColor="text1"/>
          <w:sz w:val="24"/>
          <w:szCs w:val="24"/>
        </w:rPr>
        <w:t>Gal</w:t>
      </w:r>
      <w:r w:rsidR="002B4121" w:rsidRPr="008A02A4">
        <w:rPr>
          <w:color w:val="000000" w:themeColor="text1"/>
          <w:sz w:val="24"/>
          <w:szCs w:val="24"/>
        </w:rPr>
        <w:t>e</w:t>
      </w:r>
      <w:r w:rsidR="00D5452A" w:rsidRPr="008A02A4">
        <w:rPr>
          <w:color w:val="000000" w:themeColor="text1"/>
          <w:sz w:val="24"/>
          <w:szCs w:val="24"/>
        </w:rPr>
        <w:t xml:space="preserve">rijos XXVI kūrybinio sezono atidarymui </w:t>
      </w:r>
      <w:r w:rsidR="00313A8B" w:rsidRPr="008A02A4">
        <w:rPr>
          <w:color w:val="000000" w:themeColor="text1"/>
          <w:sz w:val="24"/>
          <w:szCs w:val="24"/>
        </w:rPr>
        <w:t xml:space="preserve">Marijos Šileikaitės-Čičirkienės </w:t>
      </w:r>
      <w:r w:rsidR="002B4121" w:rsidRPr="008A02A4">
        <w:rPr>
          <w:color w:val="000000" w:themeColor="text1"/>
          <w:sz w:val="24"/>
          <w:szCs w:val="24"/>
        </w:rPr>
        <w:t>nuotraukų</w:t>
      </w:r>
      <w:r w:rsidR="00313A8B" w:rsidRPr="008A02A4">
        <w:rPr>
          <w:color w:val="000000" w:themeColor="text1"/>
          <w:sz w:val="24"/>
          <w:szCs w:val="24"/>
        </w:rPr>
        <w:t xml:space="preserve"> paroda</w:t>
      </w:r>
      <w:r w:rsidR="00D5452A" w:rsidRPr="008A02A4">
        <w:rPr>
          <w:color w:val="000000" w:themeColor="text1"/>
          <w:sz w:val="24"/>
          <w:szCs w:val="24"/>
        </w:rPr>
        <w:t xml:space="preserve"> „Odė miesteliams“</w:t>
      </w:r>
      <w:r w:rsidR="00313A8B" w:rsidRPr="008A02A4">
        <w:rPr>
          <w:color w:val="000000" w:themeColor="text1"/>
          <w:sz w:val="24"/>
          <w:szCs w:val="24"/>
        </w:rPr>
        <w:t>, Maironio lietuvių literatūros muziejaus kilnojamoji ekspozicija „Lietuvių literatūros įdomybės: nuo seniausių laikų iki šiandien“ ir kt.</w:t>
      </w:r>
    </w:p>
    <w:p w14:paraId="4B6CF882" w14:textId="2CFBA17B" w:rsidR="00ED0FA1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Įkurtos ir veikia nuolatinės ekspozicijos: „Lietuvos Nepriklausomybės kelias. Bažnyčios kronika“</w:t>
      </w:r>
      <w:r w:rsidR="008A02A4">
        <w:rPr>
          <w:color w:val="000000" w:themeColor="text1"/>
          <w:sz w:val="24"/>
          <w:szCs w:val="24"/>
        </w:rPr>
        <w:t xml:space="preserve">, „Kunigo atminties kambarys“, </w:t>
      </w:r>
      <w:r w:rsidRPr="008A02A4">
        <w:rPr>
          <w:color w:val="000000" w:themeColor="text1"/>
          <w:sz w:val="24"/>
          <w:szCs w:val="24"/>
        </w:rPr>
        <w:t>„Nepažinta Lietuvos karaimų istorija – r</w:t>
      </w:r>
      <w:r w:rsidR="008A02A4">
        <w:rPr>
          <w:color w:val="000000" w:themeColor="text1"/>
          <w:sz w:val="24"/>
          <w:szCs w:val="24"/>
        </w:rPr>
        <w:t>egioninės istorijos paslaptys“.</w:t>
      </w:r>
    </w:p>
    <w:p w14:paraId="2E8670AA" w14:textId="0F1265A8" w:rsidR="00ED0FA1" w:rsidRPr="008A02A4" w:rsidRDefault="0041778E" w:rsidP="0041778E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Buvo v</w:t>
      </w:r>
      <w:r w:rsidR="00ED0FA1" w:rsidRPr="008A02A4">
        <w:rPr>
          <w:color w:val="000000" w:themeColor="text1"/>
          <w:sz w:val="24"/>
          <w:szCs w:val="24"/>
        </w:rPr>
        <w:t xml:space="preserve">ykdomi projektai: </w:t>
      </w:r>
      <w:r w:rsidRPr="008A02A4">
        <w:rPr>
          <w:color w:val="000000" w:themeColor="text1"/>
          <w:sz w:val="24"/>
          <w:szCs w:val="24"/>
        </w:rPr>
        <w:t xml:space="preserve">„Nepažinta Lietuvos karaimų istorija – regioninės istorijos paslaptys“, </w:t>
      </w:r>
      <w:r w:rsidR="002B4121" w:rsidRPr="008A02A4">
        <w:rPr>
          <w:color w:val="000000" w:themeColor="text1"/>
          <w:sz w:val="24"/>
          <w:szCs w:val="24"/>
        </w:rPr>
        <w:t>„</w:t>
      </w:r>
      <w:r w:rsidRPr="008A02A4">
        <w:rPr>
          <w:color w:val="000000" w:themeColor="text1"/>
          <w:sz w:val="24"/>
          <w:szCs w:val="24"/>
        </w:rPr>
        <w:t xml:space="preserve">Menininko iš Nyderlandų </w:t>
      </w:r>
      <w:r w:rsidR="002B4121" w:rsidRPr="008A02A4">
        <w:rPr>
          <w:color w:val="000000" w:themeColor="text1"/>
          <w:sz w:val="24"/>
          <w:szCs w:val="24"/>
        </w:rPr>
        <w:t>K</w:t>
      </w:r>
      <w:r w:rsidRPr="008A02A4">
        <w:rPr>
          <w:color w:val="000000" w:themeColor="text1"/>
          <w:sz w:val="24"/>
          <w:szCs w:val="24"/>
        </w:rPr>
        <w:t>aralystės rezidencija 2“, eksperimentinio teatro projektas „Obuolys-gaublys“, vasaros vaikų užimtumo ir poilsio stovykla „Šokančios kojytės“, Panevėžio rajono savivaldybės administracijos, Panevėžio rajono Naujamiesčio kultūros centro-dailės galerijos ir Norvegijos Karalystės Voss kultūros mokyklos vykdomas projektas „Voss modelio integravimas kultūros prieinamumo ir kultūrinio švietimo stiprinimui Panevėžio regione“,</w:t>
      </w:r>
      <w:r w:rsidR="00ED0FA1" w:rsidRPr="008A02A4">
        <w:rPr>
          <w:color w:val="000000" w:themeColor="text1"/>
          <w:sz w:val="24"/>
          <w:szCs w:val="24"/>
        </w:rPr>
        <w:t xml:space="preserve"> visuomenės sveikatos rėmi</w:t>
      </w:r>
      <w:r w:rsidR="005F5718" w:rsidRPr="008A02A4">
        <w:rPr>
          <w:color w:val="000000" w:themeColor="text1"/>
          <w:sz w:val="24"/>
          <w:szCs w:val="24"/>
        </w:rPr>
        <w:t>m</w:t>
      </w:r>
      <w:r w:rsidR="00ED0FA1" w:rsidRPr="008A02A4">
        <w:rPr>
          <w:color w:val="000000" w:themeColor="text1"/>
          <w:sz w:val="24"/>
          <w:szCs w:val="24"/>
        </w:rPr>
        <w:t>o specialiosios programos projekta</w:t>
      </w:r>
      <w:r w:rsidR="00313A8B" w:rsidRPr="008A02A4">
        <w:rPr>
          <w:color w:val="000000" w:themeColor="text1"/>
          <w:sz w:val="24"/>
          <w:szCs w:val="24"/>
        </w:rPr>
        <w:t>s</w:t>
      </w:r>
      <w:r w:rsidR="00ED0FA1" w:rsidRPr="008A02A4">
        <w:rPr>
          <w:color w:val="000000" w:themeColor="text1"/>
          <w:sz w:val="24"/>
          <w:szCs w:val="24"/>
        </w:rPr>
        <w:t xml:space="preserve"> „</w:t>
      </w:r>
      <w:r w:rsidR="00313A8B" w:rsidRPr="008A02A4">
        <w:rPr>
          <w:color w:val="000000" w:themeColor="text1"/>
          <w:sz w:val="24"/>
          <w:szCs w:val="24"/>
        </w:rPr>
        <w:t>Išorinio ir vidinio gyvenimo</w:t>
      </w:r>
      <w:r w:rsidR="00ED0FA1" w:rsidRPr="008A02A4">
        <w:rPr>
          <w:color w:val="000000" w:themeColor="text1"/>
          <w:sz w:val="24"/>
          <w:szCs w:val="24"/>
        </w:rPr>
        <w:t xml:space="preserve"> darna“.</w:t>
      </w:r>
    </w:p>
    <w:p w14:paraId="769CF0A3" w14:textId="77777777" w:rsidR="00314655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Kapel</w:t>
      </w:r>
      <w:r w:rsidR="00313A8B" w:rsidRPr="008A02A4">
        <w:rPr>
          <w:color w:val="000000" w:themeColor="text1"/>
          <w:sz w:val="24"/>
          <w:szCs w:val="24"/>
        </w:rPr>
        <w:t>a</w:t>
      </w:r>
      <w:r w:rsidRPr="008A02A4">
        <w:rPr>
          <w:color w:val="000000" w:themeColor="text1"/>
          <w:sz w:val="24"/>
          <w:szCs w:val="24"/>
        </w:rPr>
        <w:t xml:space="preserve"> „Sanžyla“ dalyvavo Aukštaitijos regiono kapelų šventėje-varžytuvėse</w:t>
      </w:r>
      <w:r w:rsidR="00313A8B" w:rsidRPr="008A02A4">
        <w:rPr>
          <w:color w:val="000000" w:themeColor="text1"/>
          <w:sz w:val="24"/>
          <w:szCs w:val="24"/>
        </w:rPr>
        <w:t xml:space="preserve"> „Kapelmaušis 2021“ ir užėmė III vietą</w:t>
      </w:r>
      <w:r w:rsidRPr="008A02A4">
        <w:rPr>
          <w:color w:val="000000" w:themeColor="text1"/>
          <w:sz w:val="24"/>
          <w:szCs w:val="24"/>
        </w:rPr>
        <w:t>, folkloro ansamblis „Sedula“ paruošė programą festivaliui „Par šilalį jojo“.</w:t>
      </w:r>
    </w:p>
    <w:p w14:paraId="7DC896F8" w14:textId="7E0FBD6E" w:rsidR="0041778E" w:rsidRPr="008A02A4" w:rsidRDefault="00313A8B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M</w:t>
      </w:r>
      <w:r w:rsidR="00ED0FA1" w:rsidRPr="008A02A4">
        <w:rPr>
          <w:color w:val="000000" w:themeColor="text1"/>
          <w:sz w:val="24"/>
          <w:szCs w:val="24"/>
        </w:rPr>
        <w:t xml:space="preserve">erginų šokių grupė „Don't stop“ </w:t>
      </w:r>
      <w:r w:rsidRPr="008A02A4">
        <w:rPr>
          <w:color w:val="000000" w:themeColor="text1"/>
          <w:sz w:val="24"/>
          <w:szCs w:val="24"/>
        </w:rPr>
        <w:t>vykdė vasaros stovyklą „Šokančios kojytės“</w:t>
      </w:r>
      <w:r w:rsidR="00314655" w:rsidRPr="008A02A4">
        <w:rPr>
          <w:color w:val="000000" w:themeColor="text1"/>
          <w:sz w:val="24"/>
          <w:szCs w:val="24"/>
        </w:rPr>
        <w:t>.</w:t>
      </w:r>
    </w:p>
    <w:p w14:paraId="1354AEBE" w14:textId="77777777" w:rsidR="0041778E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i/>
          <w:color w:val="000000" w:themeColor="text1"/>
          <w:sz w:val="24"/>
          <w:szCs w:val="24"/>
        </w:rPr>
        <w:t>Galerijos</w:t>
      </w:r>
      <w:r w:rsidRPr="008A02A4">
        <w:rPr>
          <w:color w:val="000000" w:themeColor="text1"/>
          <w:sz w:val="24"/>
          <w:szCs w:val="24"/>
        </w:rPr>
        <w:t xml:space="preserve"> teatras </w:t>
      </w:r>
      <w:r w:rsidR="0041778E" w:rsidRPr="008A02A4">
        <w:rPr>
          <w:color w:val="000000" w:themeColor="text1"/>
          <w:sz w:val="24"/>
          <w:szCs w:val="24"/>
        </w:rPr>
        <w:t>vykdė eksperimentinio teatro projektą „Obuolys-gaublys“, kurio metu sukūrė ir pristatė visuomenei</w:t>
      </w:r>
      <w:r w:rsidR="00D5452A" w:rsidRPr="008A02A4">
        <w:rPr>
          <w:color w:val="000000" w:themeColor="text1"/>
          <w:sz w:val="24"/>
          <w:szCs w:val="24"/>
        </w:rPr>
        <w:t xml:space="preserve"> to paties pavadinimo spektaklį, kuriame dalyvavo profesionalūs </w:t>
      </w:r>
      <w:r w:rsidR="00D5452A" w:rsidRPr="008A02A4">
        <w:rPr>
          <w:color w:val="000000" w:themeColor="text1"/>
          <w:sz w:val="24"/>
          <w:szCs w:val="24"/>
        </w:rPr>
        <w:lastRenderedPageBreak/>
        <w:t xml:space="preserve">aktoriai ir kompozitoriai: Albinas Kėleris, Mantas Markevičius, Vytautas Leistrumas, Andrius Povilauskas. Projekto sintezė </w:t>
      </w:r>
      <w:r w:rsidR="00317164" w:rsidRPr="008A02A4">
        <w:rPr>
          <w:color w:val="000000" w:themeColor="text1"/>
          <w:sz w:val="24"/>
          <w:szCs w:val="24"/>
        </w:rPr>
        <w:t xml:space="preserve">– teatro </w:t>
      </w:r>
      <w:r w:rsidR="00D5452A" w:rsidRPr="008A02A4">
        <w:rPr>
          <w:color w:val="000000" w:themeColor="text1"/>
          <w:sz w:val="24"/>
          <w:szCs w:val="24"/>
        </w:rPr>
        <w:t>profesionalai ir mėgėjų meno aktoriai.</w:t>
      </w:r>
    </w:p>
    <w:p w14:paraId="32C0723C" w14:textId="77777777" w:rsidR="0041778E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Kultūros centre-dailės galerijoje vyksta kūrybinės dirbtuvės, meistriškumo pamokos, performansai, meninės akcijos.</w:t>
      </w:r>
    </w:p>
    <w:p w14:paraId="1BEB3F04" w14:textId="77777777" w:rsidR="00ED0FA1" w:rsidRPr="008A02A4" w:rsidRDefault="00ED0FA1" w:rsidP="00457A5B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Naujamiesčio kultūros centras-dailės galerija teikia kultūrines paslaugas Naujamiesčio seniūnijoje esančioms bendruomenėms.</w:t>
      </w:r>
    </w:p>
    <w:p w14:paraId="2ADD406A" w14:textId="77777777" w:rsidR="00ED0FA1" w:rsidRPr="008A02A4" w:rsidRDefault="00ED0FA1" w:rsidP="00ED0FA1">
      <w:pPr>
        <w:ind w:firstLine="720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1.2. Rezultatai (kultūros centro problemos 202</w:t>
      </w:r>
      <w:r w:rsidR="00457A5B" w:rsidRPr="008A02A4">
        <w:rPr>
          <w:color w:val="000000" w:themeColor="text1"/>
          <w:sz w:val="24"/>
          <w:szCs w:val="24"/>
        </w:rPr>
        <w:t>1</w:t>
      </w:r>
      <w:r w:rsidRPr="008A02A4">
        <w:rPr>
          <w:color w:val="000000" w:themeColor="text1"/>
          <w:sz w:val="24"/>
          <w:szCs w:val="24"/>
        </w:rPr>
        <w:t xml:space="preserve"> m., patirtos finansinės ir kt. nesėkmės).</w:t>
      </w:r>
    </w:p>
    <w:p w14:paraId="04FCF2AF" w14:textId="77777777" w:rsidR="00314655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 xml:space="preserve">  Dėl COVID-19 galiojančios ekstremalios</w:t>
      </w:r>
      <w:r w:rsidR="002B4121" w:rsidRPr="008A02A4">
        <w:rPr>
          <w:color w:val="000000" w:themeColor="text1"/>
          <w:sz w:val="24"/>
          <w:szCs w:val="24"/>
        </w:rPr>
        <w:t>ios</w:t>
      </w:r>
      <w:r w:rsidRPr="008A02A4">
        <w:rPr>
          <w:color w:val="000000" w:themeColor="text1"/>
          <w:sz w:val="24"/>
          <w:szCs w:val="24"/>
        </w:rPr>
        <w:t xml:space="preserve"> padėties neįvyko dalis planuotų renginių, kai kurie projektai buvo dalinai įvykdyti, negautas pilnas numatytas finansavimas.</w:t>
      </w:r>
    </w:p>
    <w:p w14:paraId="76F6E4AF" w14:textId="2580F05C" w:rsidR="00ED0FA1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Reikalinga atnaujinti ekspozicijos įrangą, biuro baldus, įsigyti naujų instrumentų, sceninių kostiumų, atnaujinti santechnikos įrangą, žiūrovų sa</w:t>
      </w:r>
      <w:r w:rsidR="00B102EB">
        <w:rPr>
          <w:color w:val="000000" w:themeColor="text1"/>
          <w:sz w:val="24"/>
          <w:szCs w:val="24"/>
        </w:rPr>
        <w:t>lėje įrengti sceninį apšvietimą.</w:t>
      </w:r>
    </w:p>
    <w:p w14:paraId="142A472F" w14:textId="77777777" w:rsidR="00ED0FA1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</w:p>
    <w:p w14:paraId="34F99BD5" w14:textId="77777777" w:rsidR="00ED0FA1" w:rsidRPr="008A02A4" w:rsidRDefault="00ED0FA1" w:rsidP="00ED0FA1">
      <w:pPr>
        <w:jc w:val="center"/>
        <w:rPr>
          <w:b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>II. KULTŪROS CENTRO STRUKTŪRA</w:t>
      </w:r>
    </w:p>
    <w:p w14:paraId="245C41BF" w14:textId="77777777" w:rsidR="00405400" w:rsidRPr="008A02A4" w:rsidRDefault="00405400" w:rsidP="00ED0FA1">
      <w:pPr>
        <w:jc w:val="center"/>
        <w:rPr>
          <w:b/>
          <w:color w:val="000000" w:themeColor="text1"/>
          <w:sz w:val="24"/>
          <w:szCs w:val="24"/>
        </w:rPr>
      </w:pPr>
    </w:p>
    <w:p w14:paraId="46BF754E" w14:textId="7222B158" w:rsidR="00405400" w:rsidRPr="008A02A4" w:rsidRDefault="00ED0FA1" w:rsidP="00405400">
      <w:pPr>
        <w:ind w:firstLine="720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2.1. Darbuotojai:</w:t>
      </w:r>
    </w:p>
    <w:tbl>
      <w:tblPr>
        <w:tblpPr w:leftFromText="180" w:rightFromText="180" w:vertAnchor="text" w:horzAnchor="margin" w:tblpXSpec="center" w:tblpY="27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783"/>
        <w:gridCol w:w="550"/>
        <w:gridCol w:w="745"/>
        <w:gridCol w:w="570"/>
        <w:gridCol w:w="747"/>
        <w:gridCol w:w="611"/>
        <w:gridCol w:w="802"/>
        <w:gridCol w:w="579"/>
        <w:gridCol w:w="747"/>
        <w:gridCol w:w="532"/>
        <w:gridCol w:w="745"/>
        <w:gridCol w:w="530"/>
        <w:gridCol w:w="683"/>
      </w:tblGrid>
      <w:tr w:rsidR="00405400" w:rsidRPr="008A02A4" w14:paraId="46909828" w14:textId="77777777" w:rsidTr="00405400">
        <w:trPr>
          <w:trHeight w:val="381"/>
          <w:jc w:val="center"/>
        </w:trPr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4F7" w14:textId="77777777" w:rsidR="00405400" w:rsidRPr="008A02A4" w:rsidRDefault="00405400" w:rsidP="008A02A4">
            <w:pPr>
              <w:rPr>
                <w:color w:val="000000" w:themeColor="text1"/>
              </w:rPr>
            </w:pPr>
          </w:p>
        </w:tc>
        <w:tc>
          <w:tcPr>
            <w:tcW w:w="6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7067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Darbuotojai</w:t>
            </w:r>
          </w:p>
        </w:tc>
        <w:tc>
          <w:tcPr>
            <w:tcW w:w="6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162E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Pareigybės</w:t>
            </w:r>
          </w:p>
        </w:tc>
        <w:tc>
          <w:tcPr>
            <w:tcW w:w="30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B8BB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Kultūros ir meno darbuotojų išsilavinimas</w:t>
            </w:r>
          </w:p>
          <w:p w14:paraId="6423A57D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(pagal turimus diplomus)</w:t>
            </w:r>
          </w:p>
        </w:tc>
      </w:tr>
      <w:tr w:rsidR="00405400" w:rsidRPr="008A02A4" w14:paraId="24A617C1" w14:textId="77777777" w:rsidTr="00405400">
        <w:trPr>
          <w:trHeight w:val="146"/>
          <w:jc w:val="center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1804" w14:textId="77777777" w:rsidR="00405400" w:rsidRPr="008A02A4" w:rsidRDefault="00405400" w:rsidP="008A02A4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10FE" w14:textId="77777777" w:rsidR="00405400" w:rsidRPr="008A02A4" w:rsidRDefault="00405400" w:rsidP="008A02A4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BB4F" w14:textId="77777777" w:rsidR="00405400" w:rsidRPr="008A02A4" w:rsidRDefault="00405400" w:rsidP="008A02A4">
            <w:pPr>
              <w:rPr>
                <w:color w:val="000000" w:themeColor="text1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BA22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Aukštasis universitetinis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B4E4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Aukštasis neuniversiteti-nis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897D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Aukštesnysis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4126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Specialusis vidurinis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263F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Vidu-rinis</w:t>
            </w:r>
          </w:p>
        </w:tc>
      </w:tr>
      <w:tr w:rsidR="008A02A4" w:rsidRPr="008A02A4" w14:paraId="1EC1E843" w14:textId="77777777" w:rsidTr="008A02A4">
        <w:trPr>
          <w:trHeight w:val="461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0AED" w14:textId="77777777" w:rsidR="00405400" w:rsidRPr="008A02A4" w:rsidRDefault="00405400" w:rsidP="008A02A4">
            <w:pPr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E856" w14:textId="77777777" w:rsidR="00405400" w:rsidRPr="008A02A4" w:rsidRDefault="00405400" w:rsidP="008A02A4">
            <w:pPr>
              <w:jc w:val="center"/>
              <w:rPr>
                <w:rStyle w:val="Strong"/>
                <w:b w:val="0"/>
              </w:rPr>
            </w:pPr>
            <w:r w:rsidRPr="008A02A4">
              <w:rPr>
                <w:rStyle w:val="Strong"/>
              </w:rPr>
              <w:t>Kultū-ros ir meno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F499" w14:textId="77777777" w:rsidR="00405400" w:rsidRPr="008A02A4" w:rsidRDefault="00405400" w:rsidP="008A02A4">
            <w:pPr>
              <w:jc w:val="center"/>
              <w:rPr>
                <w:rStyle w:val="Strong"/>
                <w:b w:val="0"/>
              </w:rPr>
            </w:pPr>
            <w:r w:rsidRPr="008A02A4">
              <w:rPr>
                <w:rStyle w:val="Strong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64C0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Kultū-ros ir meno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0B6B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D07B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Kultū-ros ir meno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B288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FFEB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Kultū-ros ir meno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C597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2F5C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Kultū-ros ir meno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BFC8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0996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Kultū-ros ir meno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A698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CAA" w14:textId="77777777" w:rsidR="00405400" w:rsidRPr="008A02A4" w:rsidRDefault="00405400" w:rsidP="008A02A4">
            <w:pPr>
              <w:rPr>
                <w:color w:val="000000" w:themeColor="text1"/>
              </w:rPr>
            </w:pPr>
          </w:p>
        </w:tc>
      </w:tr>
      <w:tr w:rsidR="008A02A4" w:rsidRPr="008A02A4" w14:paraId="1CF45E60" w14:textId="77777777" w:rsidTr="008A02A4">
        <w:trPr>
          <w:trHeight w:val="282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1627" w14:textId="77777777" w:rsidR="00405400" w:rsidRPr="008A02A4" w:rsidRDefault="00405400" w:rsidP="008A02A4">
            <w:pPr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9868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9723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ECE2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8BC4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CD18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0B54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67DC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54AA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CD68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EBD8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87DE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5E03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776C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13</w:t>
            </w:r>
          </w:p>
        </w:tc>
      </w:tr>
      <w:tr w:rsidR="00405400" w:rsidRPr="008A02A4" w14:paraId="24AB6F7F" w14:textId="77777777" w:rsidTr="0010147D">
        <w:trPr>
          <w:trHeight w:val="697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B32F" w14:textId="66F5FB32" w:rsidR="00405400" w:rsidRPr="008A02A4" w:rsidRDefault="00405400" w:rsidP="00405400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Naujamies-</w:t>
            </w:r>
          </w:p>
          <w:p w14:paraId="439DF628" w14:textId="6F6789E9" w:rsidR="00405400" w:rsidRPr="008A02A4" w:rsidRDefault="00405400" w:rsidP="00405400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čio kultūros centras-dailės galerija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32ED" w14:textId="0A90D3DD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221" w14:textId="6C9F3F04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597D" w14:textId="4FDC44D4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6,75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A34" w14:textId="294CBE1A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1,75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183B" w14:textId="40B8999A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5305" w14:textId="04E97EAB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BA83" w14:textId="68B8C8DF" w:rsidR="00405400" w:rsidRPr="008A02A4" w:rsidRDefault="00405400" w:rsidP="00405400">
            <w:pPr>
              <w:rPr>
                <w:color w:val="000000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094F" w14:textId="38E4D56F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EDBE" w14:textId="5A8E036A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8E41" w14:textId="69ECEF30" w:rsidR="00405400" w:rsidRPr="008A02A4" w:rsidRDefault="00405400" w:rsidP="00405400">
            <w:pPr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3399" w14:textId="56B7F638" w:rsidR="00405400" w:rsidRPr="008A02A4" w:rsidRDefault="00405400" w:rsidP="00405400">
            <w:pPr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4236" w14:textId="0A584563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CBFD" w14:textId="50D325CA" w:rsidR="00405400" w:rsidRPr="008A02A4" w:rsidRDefault="00405400" w:rsidP="00405400">
            <w:pPr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  <w:tr w:rsidR="00405400" w:rsidRPr="008A02A4" w14:paraId="16ABDD73" w14:textId="77777777" w:rsidTr="0010147D">
        <w:trPr>
          <w:trHeight w:val="390"/>
          <w:jc w:val="center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16A5" w14:textId="77777777" w:rsidR="00405400" w:rsidRPr="008A02A4" w:rsidRDefault="00405400" w:rsidP="00405400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7A1A" w14:textId="73512495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2032" w14:textId="0412123C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F59A" w14:textId="1EF2BE0C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6,75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42D" w14:textId="5E27B1E2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1,75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C650" w14:textId="35EDAEEB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4DF" w14:textId="41D9CC24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167D" w14:textId="5AE96C4C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8D68" w14:textId="5A40514E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A02" w14:textId="5FBD7FE5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26A7" w14:textId="536E28EB" w:rsidR="00405400" w:rsidRPr="008A02A4" w:rsidRDefault="00405400" w:rsidP="00405400">
            <w:pPr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AC0A" w14:textId="49954F9E" w:rsidR="00405400" w:rsidRPr="008A02A4" w:rsidRDefault="00405400" w:rsidP="00405400">
            <w:pPr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A72A" w14:textId="58266E7C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E48E" w14:textId="46EE7CEB" w:rsidR="00405400" w:rsidRPr="008A02A4" w:rsidRDefault="00405400" w:rsidP="00405400">
            <w:pPr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</w:tbl>
    <w:p w14:paraId="3A040DCD" w14:textId="77777777" w:rsidR="00405400" w:rsidRPr="008A02A4" w:rsidRDefault="00405400" w:rsidP="00ED0FA1">
      <w:pPr>
        <w:ind w:left="720"/>
        <w:rPr>
          <w:color w:val="000000" w:themeColor="text1"/>
          <w:sz w:val="24"/>
          <w:szCs w:val="24"/>
        </w:rPr>
      </w:pPr>
    </w:p>
    <w:p w14:paraId="3EE33234" w14:textId="77777777" w:rsidR="00405400" w:rsidRPr="008A02A4" w:rsidRDefault="00405400" w:rsidP="00ED0FA1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8"/>
        <w:gridCol w:w="1275"/>
        <w:gridCol w:w="1276"/>
        <w:gridCol w:w="1276"/>
        <w:gridCol w:w="1344"/>
      </w:tblGrid>
      <w:tr w:rsidR="00ED0FA1" w:rsidRPr="008A02A4" w14:paraId="3C4CD44A" w14:textId="77777777" w:rsidTr="00405400">
        <w:trPr>
          <w:trHeight w:val="84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F73" w14:textId="77777777" w:rsidR="00ED0FA1" w:rsidRPr="008A02A4" w:rsidRDefault="00ED0FA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9BEC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Kėlė kvalifikaciją</w:t>
            </w:r>
          </w:p>
          <w:p w14:paraId="4CB4689A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ataskaitiniais metais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BACE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Maksimalus įstaigos steigėjo patvirtintų pareigybių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4907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Laisvų pareigybių</w:t>
            </w:r>
          </w:p>
          <w:p w14:paraId="06C2635E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CE1C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Kultūros ir meno specialistų</w:t>
            </w:r>
          </w:p>
          <w:p w14:paraId="1E71F485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poreikis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5ED2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Perkvalifika-</w:t>
            </w:r>
          </w:p>
          <w:p w14:paraId="66486339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vimo</w:t>
            </w:r>
          </w:p>
          <w:p w14:paraId="02135FBF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poreikis</w:t>
            </w:r>
          </w:p>
        </w:tc>
      </w:tr>
      <w:tr w:rsidR="00ED0FA1" w:rsidRPr="008A02A4" w14:paraId="0015F86E" w14:textId="77777777" w:rsidTr="0010147D">
        <w:trPr>
          <w:trHeight w:val="27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F3AC" w14:textId="77777777" w:rsidR="00ED0FA1" w:rsidRPr="008A02A4" w:rsidRDefault="00ED0FA1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Naujamiesčio kultūros centras-dailės galerija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07B1" w14:textId="77777777" w:rsidR="00ED0FA1" w:rsidRPr="008A02A4" w:rsidRDefault="00A210B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F4F4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D0D0D" w:themeColor="text1" w:themeTint="F2"/>
              </w:rPr>
              <w:t>8,5 (etatai)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24CF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EFD2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FDDE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  <w:tr w:rsidR="00ED0FA1" w:rsidRPr="008A02A4" w14:paraId="3298B547" w14:textId="77777777" w:rsidTr="0010147D">
        <w:trPr>
          <w:trHeight w:val="263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5213" w14:textId="77777777" w:rsidR="00ED0FA1" w:rsidRPr="008A02A4" w:rsidRDefault="00ED0FA1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9300" w14:textId="77777777" w:rsidR="00ED0FA1" w:rsidRPr="008A02A4" w:rsidRDefault="00A210B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1DEB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8,5 (etatai)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C60B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6FA3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794F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</w:tbl>
    <w:p w14:paraId="276F211D" w14:textId="77777777" w:rsidR="002B4339" w:rsidRPr="008A02A4" w:rsidRDefault="00ED0FA1" w:rsidP="002B4121">
      <w:pPr>
        <w:ind w:firstLine="720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2.2. Kvalifikacija:</w:t>
      </w:r>
    </w:p>
    <w:p w14:paraId="6D56117A" w14:textId="77777777" w:rsidR="002B4339" w:rsidRPr="008A02A4" w:rsidRDefault="002B4339" w:rsidP="00ED0FA1">
      <w:pPr>
        <w:ind w:left="720"/>
        <w:rPr>
          <w:color w:val="000000" w:themeColor="text1"/>
          <w:sz w:val="24"/>
          <w:szCs w:val="24"/>
        </w:rPr>
      </w:pPr>
    </w:p>
    <w:p w14:paraId="19E95B27" w14:textId="77777777" w:rsidR="00ED0FA1" w:rsidRPr="008A02A4" w:rsidRDefault="00ED0FA1" w:rsidP="00ED0FA1">
      <w:pPr>
        <w:jc w:val="center"/>
        <w:rPr>
          <w:b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>III. VEIKLA</w:t>
      </w:r>
    </w:p>
    <w:p w14:paraId="285A94F3" w14:textId="77777777" w:rsidR="00ED0FA1" w:rsidRPr="0010147D" w:rsidRDefault="00ED0FA1" w:rsidP="00ED0FA1">
      <w:pPr>
        <w:jc w:val="center"/>
        <w:rPr>
          <w:color w:val="000000" w:themeColor="text1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90"/>
        <w:gridCol w:w="1135"/>
        <w:gridCol w:w="1135"/>
        <w:gridCol w:w="1412"/>
      </w:tblGrid>
      <w:tr w:rsidR="00ED0FA1" w:rsidRPr="008A02A4" w14:paraId="03E226A0" w14:textId="77777777" w:rsidTr="0010147D">
        <w:trPr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0771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Eil. Nr.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59BC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Veiklos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596A" w14:textId="77777777" w:rsidR="00ED0FA1" w:rsidRPr="008A02A4" w:rsidRDefault="00ED0FA1" w:rsidP="002B4339">
            <w:pPr>
              <w:jc w:val="center"/>
            </w:pPr>
            <w:r w:rsidRPr="008A02A4">
              <w:t>202</w:t>
            </w:r>
            <w:r w:rsidR="002B4339" w:rsidRPr="008A02A4">
              <w:t>1</w:t>
            </w:r>
            <w:r w:rsidRPr="008A02A4">
              <w:t xml:space="preserve"> m. planuota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025D" w14:textId="77777777" w:rsidR="00ED0FA1" w:rsidRPr="008A02A4" w:rsidRDefault="00ED0FA1" w:rsidP="002B4339">
            <w:pPr>
              <w:jc w:val="center"/>
            </w:pPr>
            <w:r w:rsidRPr="008A02A4">
              <w:t>202</w:t>
            </w:r>
            <w:r w:rsidR="002B4339" w:rsidRPr="008A02A4">
              <w:t>1</w:t>
            </w:r>
            <w:r w:rsidRPr="008A02A4">
              <w:t xml:space="preserve"> m. įvykdyta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6EDE" w14:textId="77777777" w:rsidR="00ED0FA1" w:rsidRPr="008A02A4" w:rsidRDefault="00ED0FA1" w:rsidP="002B4339">
            <w:pPr>
              <w:jc w:val="center"/>
            </w:pPr>
            <w:r w:rsidRPr="008A02A4">
              <w:t>202</w:t>
            </w:r>
            <w:r w:rsidR="002B4339" w:rsidRPr="008A02A4">
              <w:t>2</w:t>
            </w:r>
            <w:r w:rsidRPr="008A02A4">
              <w:t xml:space="preserve"> m. planuojama</w:t>
            </w:r>
          </w:p>
        </w:tc>
      </w:tr>
      <w:tr w:rsidR="002B4339" w:rsidRPr="008A02A4" w14:paraId="581B3DD4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71CA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058F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 xml:space="preserve">Iš viso žiūrovų ir lankytojų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1B1C" w14:textId="77777777" w:rsidR="002B4339" w:rsidRPr="008A02A4" w:rsidRDefault="002B4339" w:rsidP="002B4339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16 000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EB0D" w14:textId="77777777" w:rsidR="002B4339" w:rsidRPr="008A02A4" w:rsidRDefault="00A210BB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7 240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F817" w14:textId="77777777" w:rsidR="002B4339" w:rsidRPr="008A02A4" w:rsidRDefault="00863DD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10 000</w:t>
            </w:r>
          </w:p>
        </w:tc>
      </w:tr>
      <w:tr w:rsidR="002B4339" w:rsidRPr="008A02A4" w14:paraId="4462220C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E60D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5A1C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2D8C3" w14:textId="77777777" w:rsidR="002B4339" w:rsidRPr="008A02A4" w:rsidRDefault="002B4339" w:rsidP="002B4339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27C98" w14:textId="77777777" w:rsidR="002B4339" w:rsidRPr="008A02A4" w:rsidRDefault="00863DD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4 344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29F33" w14:textId="77777777" w:rsidR="002B4339" w:rsidRPr="008A02A4" w:rsidRDefault="00863DD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6 000</w:t>
            </w:r>
          </w:p>
        </w:tc>
      </w:tr>
      <w:tr w:rsidR="002B4339" w:rsidRPr="008A02A4" w14:paraId="147C09DD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FAE2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5F62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Parduotų bilietų skaičius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8FDAE" w14:textId="77777777" w:rsidR="002B4339" w:rsidRPr="008A02A4" w:rsidRDefault="002B4339" w:rsidP="002B4339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8D633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E4222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130</w:t>
            </w:r>
          </w:p>
        </w:tc>
      </w:tr>
      <w:tr w:rsidR="002B4339" w:rsidRPr="008A02A4" w14:paraId="04AF7667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3242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F90D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30EE" w14:textId="77777777" w:rsidR="002B4339" w:rsidRPr="008A02A4" w:rsidRDefault="002B4339" w:rsidP="002B4339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DFB2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8336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235</w:t>
            </w:r>
          </w:p>
        </w:tc>
      </w:tr>
      <w:tr w:rsidR="002B4339" w:rsidRPr="008A02A4" w14:paraId="02168674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0158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6216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D04" w14:textId="77777777" w:rsidR="002B4339" w:rsidRPr="008A02A4" w:rsidRDefault="002B4339" w:rsidP="002B4339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094B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38DE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220</w:t>
            </w:r>
          </w:p>
        </w:tc>
      </w:tr>
      <w:tr w:rsidR="002B4339" w:rsidRPr="008A02A4" w14:paraId="2803399A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AF89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F8BC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063C" w14:textId="77777777" w:rsidR="002B4339" w:rsidRPr="008A02A4" w:rsidRDefault="002B4339" w:rsidP="002B4339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FFA5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A3C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15</w:t>
            </w:r>
          </w:p>
        </w:tc>
      </w:tr>
      <w:tr w:rsidR="002B4339" w:rsidRPr="008A02A4" w14:paraId="57408334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9F91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3041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 xml:space="preserve">Pateiktų projektų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F8CE" w14:textId="49CC6786" w:rsidR="002B4339" w:rsidRPr="008A02A4" w:rsidRDefault="0010147D" w:rsidP="0010147D">
            <w:pPr>
              <w:jc w:val="center"/>
            </w:pPr>
            <w: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081D" w14:textId="41AC5240" w:rsidR="002B4339" w:rsidRPr="008A02A4" w:rsidRDefault="002B4339" w:rsidP="0010147D">
            <w:pPr>
              <w:jc w:val="center"/>
            </w:pPr>
            <w:r w:rsidRPr="008A02A4"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F73B" w14:textId="77777777" w:rsidR="002B4339" w:rsidRPr="008A02A4" w:rsidRDefault="002B4339">
            <w:pPr>
              <w:jc w:val="center"/>
            </w:pPr>
            <w:r w:rsidRPr="008A02A4">
              <w:t>10</w:t>
            </w:r>
          </w:p>
        </w:tc>
      </w:tr>
      <w:tr w:rsidR="002B4339" w:rsidRPr="008A02A4" w14:paraId="0F41CB0A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3A87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lastRenderedPageBreak/>
              <w:t>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48AC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 xml:space="preserve">Naujų parengtų programų (koncertinių, edukacinių) ir kitų naujų veiklų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E373" w14:textId="77777777" w:rsidR="002B4339" w:rsidRPr="008A02A4" w:rsidRDefault="002B4339" w:rsidP="002B4339">
            <w:pPr>
              <w:jc w:val="center"/>
            </w:pPr>
            <w:r w:rsidRPr="008A02A4">
              <w:t>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976" w14:textId="0ADC4189" w:rsidR="002B4339" w:rsidRPr="008A02A4" w:rsidRDefault="00470AF7" w:rsidP="0010147D">
            <w:pPr>
              <w:jc w:val="center"/>
              <w:rPr>
                <w:sz w:val="18"/>
                <w:szCs w:val="18"/>
              </w:rPr>
            </w:pPr>
            <w:r w:rsidRPr="008A02A4">
              <w:rPr>
                <w:sz w:val="16"/>
                <w:szCs w:val="16"/>
              </w:rPr>
              <w:t>70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66A0" w14:textId="77777777" w:rsidR="002B4339" w:rsidRPr="008A02A4" w:rsidRDefault="00470AF7" w:rsidP="00470AF7">
            <w:pPr>
              <w:jc w:val="center"/>
            </w:pPr>
            <w:r w:rsidRPr="008A02A4">
              <w:t>44</w:t>
            </w:r>
          </w:p>
        </w:tc>
      </w:tr>
      <w:tr w:rsidR="002B4339" w:rsidRPr="008A02A4" w14:paraId="1378797A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F9FA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D745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Laimėjimai konkursuose: pagrindinis prizas, I, II, III vietos (rajono, regiono, šalies ir tarptautiniuose), kultūros srities nominacijų laimėjimai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37AC" w14:textId="77777777" w:rsidR="002B4339" w:rsidRPr="008A02A4" w:rsidRDefault="002B4339" w:rsidP="002B4339">
            <w:pPr>
              <w:jc w:val="center"/>
            </w:pPr>
            <w:r w:rsidRPr="008A02A4">
              <w:t xml:space="preserve">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BF8E" w14:textId="3ECAE7E8" w:rsidR="002B4339" w:rsidRPr="008A02A4" w:rsidRDefault="00863DD1" w:rsidP="0010147D">
            <w:pPr>
              <w:jc w:val="center"/>
              <w:rPr>
                <w:sz w:val="14"/>
                <w:szCs w:val="14"/>
              </w:rPr>
            </w:pPr>
            <w:r w:rsidRPr="008A02A4"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6063" w14:textId="77777777" w:rsidR="002B4339" w:rsidRPr="008A02A4" w:rsidRDefault="002B4339">
            <w:pPr>
              <w:jc w:val="center"/>
            </w:pPr>
            <w:r w:rsidRPr="008A02A4">
              <w:t>8</w:t>
            </w:r>
          </w:p>
        </w:tc>
      </w:tr>
    </w:tbl>
    <w:p w14:paraId="0FD90A0D" w14:textId="77777777" w:rsidR="00ED0FA1" w:rsidRPr="00977698" w:rsidRDefault="00ED0FA1" w:rsidP="00ED0FA1">
      <w:pPr>
        <w:rPr>
          <w:color w:val="000000" w:themeColor="text1"/>
          <w:sz w:val="24"/>
        </w:rPr>
      </w:pPr>
    </w:p>
    <w:p w14:paraId="14634834" w14:textId="77777777" w:rsidR="00ED0FA1" w:rsidRPr="008A02A4" w:rsidRDefault="00ED0FA1" w:rsidP="00ED0FA1">
      <w:pPr>
        <w:jc w:val="center"/>
        <w:rPr>
          <w:b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>IV. RENGINIAI</w:t>
      </w:r>
    </w:p>
    <w:p w14:paraId="3FD59E33" w14:textId="77777777" w:rsidR="00ED0FA1" w:rsidRPr="00977698" w:rsidRDefault="00ED0FA1" w:rsidP="00ED0FA1">
      <w:pPr>
        <w:jc w:val="center"/>
        <w:rPr>
          <w:color w:val="000000" w:themeColor="text1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4697"/>
        <w:gridCol w:w="989"/>
        <w:gridCol w:w="982"/>
        <w:gridCol w:w="1134"/>
        <w:gridCol w:w="1276"/>
      </w:tblGrid>
      <w:tr w:rsidR="00ED0FA1" w:rsidRPr="008A02A4" w14:paraId="0D1554CF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E3EC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Eil. Nr.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7C99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Renginio pobūdis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C557" w14:textId="77777777" w:rsidR="00ED0FA1" w:rsidRPr="008A02A4" w:rsidRDefault="00ED0FA1" w:rsidP="00F6364B">
            <w:pPr>
              <w:jc w:val="center"/>
            </w:pPr>
            <w:r w:rsidRPr="008A02A4">
              <w:t>202</w:t>
            </w:r>
            <w:r w:rsidR="00F6364B" w:rsidRPr="008A02A4">
              <w:t>1</w:t>
            </w:r>
            <w:r w:rsidRPr="008A02A4">
              <w:t xml:space="preserve"> m. planuota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4BB9" w14:textId="77777777" w:rsidR="00ED0FA1" w:rsidRPr="008A02A4" w:rsidRDefault="00F6364B">
            <w:pPr>
              <w:jc w:val="center"/>
            </w:pPr>
            <w:r w:rsidRPr="008A02A4">
              <w:t>2021</w:t>
            </w:r>
            <w:r w:rsidR="00ED0FA1" w:rsidRPr="008A02A4">
              <w:t xml:space="preserve"> m. įvykdyta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C15F" w14:textId="77777777" w:rsidR="00ED0FA1" w:rsidRPr="008A02A4" w:rsidRDefault="00ED0FA1" w:rsidP="00F6364B">
            <w:pPr>
              <w:jc w:val="center"/>
            </w:pPr>
            <w:r w:rsidRPr="008A02A4">
              <w:t>202</w:t>
            </w:r>
            <w:r w:rsidR="00F6364B" w:rsidRPr="008A02A4">
              <w:t>2</w:t>
            </w:r>
            <w:r w:rsidRPr="008A02A4">
              <w:t xml:space="preserve"> m. planuojama</w:t>
            </w:r>
          </w:p>
        </w:tc>
      </w:tr>
      <w:tr w:rsidR="00ED0FA1" w:rsidRPr="008A02A4" w14:paraId="2F8CA338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4BAA" w14:textId="77777777" w:rsidR="00ED0FA1" w:rsidRPr="008A02A4" w:rsidRDefault="00ED0FA1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70A8" w14:textId="77777777" w:rsidR="00ED0FA1" w:rsidRPr="008A02A4" w:rsidRDefault="00ED0FA1">
            <w:pPr>
              <w:rPr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A3D6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3B89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Visi</w:t>
            </w:r>
          </w:p>
          <w:p w14:paraId="168AB4BD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renginiai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7273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jų nuotoliniai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407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</w:p>
        </w:tc>
      </w:tr>
      <w:tr w:rsidR="00F6364B" w:rsidRPr="008A02A4" w14:paraId="49999889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6CCB" w14:textId="77777777" w:rsidR="00F6364B" w:rsidRPr="008A02A4" w:rsidRDefault="00F6364B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6C3B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Renginiai, iš viso (1 + 2)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EE05" w14:textId="0B45EAA6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26CF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A9BE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AFFF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190</w:t>
            </w:r>
          </w:p>
        </w:tc>
      </w:tr>
      <w:tr w:rsidR="00F6364B" w:rsidRPr="008A02A4" w14:paraId="037D9A14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A3E0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95A1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 xml:space="preserve">Renginiai vietoje,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FF61" w14:textId="77777777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76D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D39D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00E8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160</w:t>
            </w:r>
          </w:p>
        </w:tc>
      </w:tr>
      <w:tr w:rsidR="00F6364B" w:rsidRPr="008A02A4" w14:paraId="183B3D2E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A3EC" w14:textId="77777777" w:rsidR="00F6364B" w:rsidRPr="008A02A4" w:rsidRDefault="00F6364B">
            <w:pPr>
              <w:suppressAutoHyphens w:val="0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401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renginiai lauke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F42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7114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FEC1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20EE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20</w:t>
            </w:r>
          </w:p>
        </w:tc>
      </w:tr>
      <w:tr w:rsidR="00F6364B" w:rsidRPr="008A02A4" w14:paraId="65E6ED58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C4C9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9E7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renginiai uždarose patalpose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8650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8B45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B898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99F4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140</w:t>
            </w:r>
          </w:p>
        </w:tc>
      </w:tr>
      <w:tr w:rsidR="00F6364B" w:rsidRPr="008A02A4" w14:paraId="7A68A01A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42A6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D9E9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 xml:space="preserve">Renginiai išvykose,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7FF0" w14:textId="77777777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C7D2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8E84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45E1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30</w:t>
            </w:r>
          </w:p>
        </w:tc>
      </w:tr>
      <w:tr w:rsidR="00F6364B" w:rsidRPr="008A02A4" w14:paraId="365891E2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FDB5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D0C3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Panevėžio rajono savivaldybėje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91AB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3C3E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863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1AD8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</w:tr>
      <w:tr w:rsidR="00F6364B" w:rsidRPr="008A02A4" w14:paraId="6AEF2952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5487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BF8C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šalyje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251F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BFC6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DA88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77D0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15</w:t>
            </w:r>
          </w:p>
        </w:tc>
      </w:tr>
      <w:tr w:rsidR="00F6364B" w:rsidRPr="008A02A4" w14:paraId="6F846F97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28EB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C292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tarptautiniuose renginiuose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36FA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E9C9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C379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D1C0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</w:tr>
      <w:tr w:rsidR="00F6364B" w:rsidRPr="008A02A4" w14:paraId="31662876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E09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6D2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Etniniai renginiai (visi)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93F4" w14:textId="77777777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AD10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2C35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CE97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9</w:t>
            </w:r>
          </w:p>
        </w:tc>
      </w:tr>
      <w:tr w:rsidR="00F6364B" w:rsidRPr="008A02A4" w14:paraId="6159FE4D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F3C9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3359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Dalyvavimas konkursuose, iš viso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A231" w14:textId="77777777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08DE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0908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76B0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10</w:t>
            </w:r>
          </w:p>
        </w:tc>
      </w:tr>
      <w:tr w:rsidR="00F6364B" w:rsidRPr="008A02A4" w14:paraId="3558DFE0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AAE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804B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A58C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BFB5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400C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62A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</w:t>
            </w:r>
          </w:p>
        </w:tc>
      </w:tr>
      <w:tr w:rsidR="00F6364B" w:rsidRPr="008A02A4" w14:paraId="1A2D79C4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6D51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873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šalies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BA5F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983E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522D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3F0B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</w:tr>
      <w:tr w:rsidR="00F6364B" w:rsidRPr="008A02A4" w14:paraId="6AE60581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15D7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B771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tarptautiniuose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37D4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8853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67D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3E69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</w:tr>
      <w:tr w:rsidR="00F6364B" w:rsidRPr="008A02A4" w14:paraId="15E11DF7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0B05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AA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6A6F" w14:textId="1447A093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FC84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25C7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0442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30</w:t>
            </w:r>
          </w:p>
        </w:tc>
      </w:tr>
      <w:tr w:rsidR="00F6364B" w:rsidRPr="008A02A4" w14:paraId="681950CC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3E5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2628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profesionaliojo meno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C04D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EF6F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6EA2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19B1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</w:tr>
      <w:tr w:rsidR="00F6364B" w:rsidRPr="008A02A4" w14:paraId="607A49A7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9679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7D2C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tautodailės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B2F6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720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15B6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DD9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</w:t>
            </w:r>
          </w:p>
        </w:tc>
      </w:tr>
      <w:tr w:rsidR="00F6364B" w:rsidRPr="008A02A4" w14:paraId="3BD6F010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741E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84A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kitos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E2A0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DEAE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88C9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5D1D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</w:tr>
      <w:tr w:rsidR="00F6364B" w:rsidRPr="008A02A4" w14:paraId="63E66CE4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5713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55C2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D5DC" w14:textId="77777777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1F5B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B602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3D4D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15</w:t>
            </w:r>
          </w:p>
        </w:tc>
      </w:tr>
      <w:tr w:rsidR="00F6364B" w:rsidRPr="008A02A4" w14:paraId="0138293B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505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6C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akademinio žanro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0549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9151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BB6D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06C2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</w:t>
            </w:r>
          </w:p>
        </w:tc>
      </w:tr>
      <w:tr w:rsidR="00F6364B" w:rsidRPr="008A02A4" w14:paraId="34797835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6D5C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53B7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AFF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9878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19A5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B7EB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</w:t>
            </w:r>
          </w:p>
        </w:tc>
      </w:tr>
      <w:tr w:rsidR="00F6364B" w:rsidRPr="008A02A4" w14:paraId="1366B777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47D2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1076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8283" w14:textId="77777777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52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E157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82EC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7A09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50</w:t>
            </w:r>
          </w:p>
        </w:tc>
      </w:tr>
      <w:tr w:rsidR="00F6364B" w:rsidRPr="008A02A4" w14:paraId="22AA490E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FE02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9242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edukaciniai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A74B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E6B9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386C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72C2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20</w:t>
            </w:r>
          </w:p>
        </w:tc>
      </w:tr>
      <w:tr w:rsidR="00F6364B" w:rsidRPr="008A02A4" w14:paraId="7E389187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69FC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E8D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tarpsritiniai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F4B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7583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178E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6AE4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</w:t>
            </w:r>
          </w:p>
        </w:tc>
      </w:tr>
      <w:tr w:rsidR="00F6364B" w:rsidRPr="008A02A4" w14:paraId="3181D399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ED0A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825B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kvalifikacijos kėlimo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C236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73D9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2AB1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A07E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20</w:t>
            </w:r>
          </w:p>
        </w:tc>
      </w:tr>
      <w:tr w:rsidR="00F6364B" w:rsidRPr="008A02A4" w14:paraId="10523D76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558B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A1D7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A7F9" w14:textId="77777777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C063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9A5C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BA20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15</w:t>
            </w:r>
          </w:p>
        </w:tc>
      </w:tr>
    </w:tbl>
    <w:p w14:paraId="3E0C978F" w14:textId="77777777" w:rsidR="00ED0FA1" w:rsidRPr="008A02A4" w:rsidRDefault="00ED0FA1" w:rsidP="00ED0FA1">
      <w:pPr>
        <w:jc w:val="center"/>
        <w:rPr>
          <w:b/>
          <w:color w:val="000000" w:themeColor="text1"/>
          <w:sz w:val="24"/>
          <w:szCs w:val="24"/>
        </w:rPr>
      </w:pPr>
    </w:p>
    <w:p w14:paraId="3B7FB1DF" w14:textId="77777777" w:rsidR="00ED0FA1" w:rsidRPr="008A02A4" w:rsidRDefault="00ED0FA1" w:rsidP="00ED0FA1">
      <w:pPr>
        <w:jc w:val="center"/>
        <w:rPr>
          <w:b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>V. MENO KOLEKTYVAI</w:t>
      </w:r>
    </w:p>
    <w:p w14:paraId="2CD79839" w14:textId="77777777" w:rsidR="00ED0FA1" w:rsidRPr="00977698" w:rsidRDefault="00ED0FA1" w:rsidP="00ED0FA1">
      <w:pPr>
        <w:jc w:val="center"/>
        <w:rPr>
          <w:b/>
          <w:color w:val="000000" w:themeColor="text1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103"/>
        <w:gridCol w:w="1276"/>
        <w:gridCol w:w="1276"/>
        <w:gridCol w:w="1417"/>
      </w:tblGrid>
      <w:tr w:rsidR="00ED0FA1" w:rsidRPr="008A02A4" w14:paraId="0F8733AB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7EDF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2BBE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0618" w14:textId="77777777" w:rsidR="00ED0FA1" w:rsidRPr="008A02A4" w:rsidRDefault="00ED0FA1" w:rsidP="00F6364B">
            <w:pPr>
              <w:jc w:val="center"/>
            </w:pPr>
            <w:r w:rsidRPr="008A02A4">
              <w:t>202</w:t>
            </w:r>
            <w:r w:rsidR="00F6364B" w:rsidRPr="008A02A4">
              <w:t>1</w:t>
            </w:r>
            <w:r w:rsidRPr="008A02A4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9A0A" w14:textId="77777777" w:rsidR="00ED0FA1" w:rsidRPr="008A02A4" w:rsidRDefault="00ED0FA1" w:rsidP="00F6364B">
            <w:pPr>
              <w:jc w:val="center"/>
            </w:pPr>
            <w:r w:rsidRPr="008A02A4">
              <w:t>202</w:t>
            </w:r>
            <w:r w:rsidR="00F6364B" w:rsidRPr="008A02A4">
              <w:t>1</w:t>
            </w:r>
            <w:r w:rsidRPr="008A02A4">
              <w:t xml:space="preserve"> m. įvykdyta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4AE0" w14:textId="77777777" w:rsidR="00ED0FA1" w:rsidRPr="008A02A4" w:rsidRDefault="00ED0FA1" w:rsidP="00F6364B">
            <w:pPr>
              <w:jc w:val="center"/>
            </w:pPr>
            <w:r w:rsidRPr="008A02A4">
              <w:t>202</w:t>
            </w:r>
            <w:r w:rsidR="00F6364B" w:rsidRPr="008A02A4">
              <w:t>2</w:t>
            </w:r>
            <w:r w:rsidRPr="008A02A4">
              <w:t xml:space="preserve"> m. planuojama</w:t>
            </w:r>
          </w:p>
        </w:tc>
      </w:tr>
      <w:tr w:rsidR="00F6364B" w:rsidRPr="008A02A4" w14:paraId="1DB54DF3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D4C0" w14:textId="77777777" w:rsidR="00F6364B" w:rsidRPr="008A02A4" w:rsidRDefault="00F6364B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BB58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 kolektyvų (1 + 2 )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E088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98C6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5D4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14</w:t>
            </w:r>
          </w:p>
        </w:tc>
      </w:tr>
      <w:tr w:rsidR="00F6364B" w:rsidRPr="008A02A4" w14:paraId="58D2EFB7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252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A2F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Kolektyvai pagal Lietuvos nacionalinio kultūros centro parengtą ir patvirtintą mėgėjų meno 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526A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9C4E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01D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</w:tr>
      <w:tr w:rsidR="00F6364B" w:rsidRPr="008A02A4" w14:paraId="4F0D5D29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2EC0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4B79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44FD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6432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942E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</w:tr>
      <w:tr w:rsidR="00F6364B" w:rsidRPr="008A02A4" w14:paraId="2405CB05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CD6D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BF25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9B2D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D1AE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F339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</w:tr>
      <w:tr w:rsidR="00F6364B" w:rsidRPr="008A02A4" w14:paraId="6989C9CA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3538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53D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8A7F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06FA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5A52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</w:tr>
      <w:tr w:rsidR="00F6364B" w:rsidRPr="008A02A4" w14:paraId="263EF059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2797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CA8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AFB6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91FD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6B95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</w:tr>
      <w:tr w:rsidR="00F6364B" w:rsidRPr="008A02A4" w14:paraId="56661176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92B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D15C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8EFD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4E36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4056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  <w:tr w:rsidR="00F6364B" w:rsidRPr="008A02A4" w14:paraId="775EF94E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BD20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459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CC2A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3435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C400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</w:tr>
      <w:tr w:rsidR="00F6364B" w:rsidRPr="008A02A4" w14:paraId="57D767EB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2637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CFA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A13D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9920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0CAF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</w:t>
            </w:r>
          </w:p>
        </w:tc>
      </w:tr>
      <w:tr w:rsidR="00F6364B" w:rsidRPr="008A02A4" w14:paraId="01ECB440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941C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lastRenderedPageBreak/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EC08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E478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A94A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942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</w:tr>
      <w:tr w:rsidR="00F6364B" w:rsidRPr="008A02A4" w14:paraId="503BA420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ADDD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D8BB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6436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4323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4F2F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</w:tr>
      <w:tr w:rsidR="00F6364B" w:rsidRPr="008A02A4" w14:paraId="2EEE46FB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48C1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C18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E801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3C5D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98FF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</w:tr>
      <w:tr w:rsidR="00F6364B" w:rsidRPr="008A02A4" w14:paraId="1DBE3913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C495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40D9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B1EE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BCEC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6BD2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  <w:tr w:rsidR="00F6364B" w:rsidRPr="008A02A4" w14:paraId="640D34D7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42F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5533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EBC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DEC0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0A3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  <w:tr w:rsidR="00F6364B" w:rsidRPr="008A02A4" w14:paraId="0A075509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FDF6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A8B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942F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9F07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7BC0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</w:tbl>
    <w:p w14:paraId="5655FD67" w14:textId="77777777" w:rsidR="00ED0FA1" w:rsidRPr="00977698" w:rsidRDefault="00ED0FA1" w:rsidP="00ED0FA1">
      <w:pPr>
        <w:jc w:val="both"/>
        <w:rPr>
          <w:color w:val="000000" w:themeColor="text1"/>
          <w:sz w:val="24"/>
        </w:rPr>
      </w:pPr>
    </w:p>
    <w:p w14:paraId="3BE74F08" w14:textId="77777777" w:rsidR="003A61AF" w:rsidRDefault="003A61AF" w:rsidP="003A61AF">
      <w:pPr>
        <w:jc w:val="center"/>
        <w:rPr>
          <w:b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>VI. FINANSAVIMO ŠALTINIAI</w:t>
      </w:r>
    </w:p>
    <w:p w14:paraId="185495DC" w14:textId="77777777" w:rsidR="00977698" w:rsidRPr="00977698" w:rsidRDefault="00977698" w:rsidP="003A61AF">
      <w:pPr>
        <w:jc w:val="center"/>
        <w:rPr>
          <w:color w:val="000000" w:themeColor="text1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965"/>
        <w:gridCol w:w="1418"/>
        <w:gridCol w:w="1417"/>
        <w:gridCol w:w="1276"/>
      </w:tblGrid>
      <w:tr w:rsidR="003A61AF" w:rsidRPr="008A02A4" w14:paraId="31A6CC01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ADFD" w14:textId="77777777" w:rsidR="003A61AF" w:rsidRPr="008A02A4" w:rsidRDefault="003A61AF">
            <w:pPr>
              <w:spacing w:line="276" w:lineRule="auto"/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Eil. Nr.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92B6" w14:textId="77777777" w:rsidR="003A61AF" w:rsidRPr="008A02A4" w:rsidRDefault="003A61AF">
            <w:pPr>
              <w:spacing w:line="276" w:lineRule="auto"/>
              <w:ind w:left="-93"/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Pobūdis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14C1" w14:textId="77777777" w:rsidR="003A61AF" w:rsidRPr="008A02A4" w:rsidRDefault="003A61AF">
            <w:pPr>
              <w:spacing w:line="276" w:lineRule="auto"/>
              <w:jc w:val="center"/>
            </w:pPr>
            <w:r w:rsidRPr="008A02A4">
              <w:t>2021 m. planuota (Eur)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F247" w14:textId="77777777" w:rsidR="003A61AF" w:rsidRPr="008A02A4" w:rsidRDefault="003A61AF">
            <w:pPr>
              <w:spacing w:line="276" w:lineRule="auto"/>
              <w:jc w:val="center"/>
            </w:pPr>
            <w:r w:rsidRPr="008A02A4">
              <w:t>2021 m. įvykdyta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502F" w14:textId="77777777" w:rsidR="003A61AF" w:rsidRPr="008A02A4" w:rsidRDefault="003A61AF">
            <w:pPr>
              <w:spacing w:line="276" w:lineRule="auto"/>
              <w:jc w:val="center"/>
            </w:pPr>
            <w:r w:rsidRPr="008A02A4">
              <w:t>2022 m. planuojama (Eur)</w:t>
            </w:r>
          </w:p>
        </w:tc>
      </w:tr>
      <w:tr w:rsidR="003A61AF" w:rsidRPr="008A02A4" w14:paraId="0BE81DFA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0D4A" w14:textId="77777777" w:rsidR="003A61AF" w:rsidRPr="008A02A4" w:rsidRDefault="003A61AF" w:rsidP="0010147D">
            <w:pPr>
              <w:rPr>
                <w:color w:val="000000" w:themeColor="text1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C24D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 lėšų (1 + 2)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C577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191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D6B8" w14:textId="77777777" w:rsidR="00EB1936" w:rsidRPr="008A02A4" w:rsidRDefault="00EB1936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191 362,00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AA96" w14:textId="77777777" w:rsidR="003B4E9C" w:rsidRPr="008A02A4" w:rsidRDefault="003B4E9C" w:rsidP="0010147D">
            <w:pPr>
              <w:jc w:val="center"/>
              <w:rPr>
                <w:color w:val="FF0000"/>
              </w:rPr>
            </w:pPr>
            <w:r w:rsidRPr="008A02A4">
              <w:rPr>
                <w:color w:val="000000" w:themeColor="text1"/>
              </w:rPr>
              <w:t>170 055,00</w:t>
            </w:r>
          </w:p>
        </w:tc>
      </w:tr>
      <w:tr w:rsidR="003A61AF" w:rsidRPr="008A02A4" w14:paraId="229D239D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BF5C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0776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 lėšų iš savivaldybės biudžeto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07F2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174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8CBB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171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644,00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D64D" w14:textId="77777777" w:rsidR="003B4E9C" w:rsidRPr="008A02A4" w:rsidRDefault="003B4E9C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145 700,00</w:t>
            </w:r>
          </w:p>
        </w:tc>
      </w:tr>
      <w:tr w:rsidR="003A61AF" w:rsidRPr="008A02A4" w14:paraId="32DED772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F722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9690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darbo užmokesčiui neatskaičiavus mokesčių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E988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122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D5DE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125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283,00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8478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134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300,00</w:t>
            </w:r>
          </w:p>
        </w:tc>
      </w:tr>
      <w:tr w:rsidR="003A61AF" w:rsidRPr="008A02A4" w14:paraId="2A12410C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00D0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0195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infrastruktūrai išlaikyti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78B0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9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BD52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627,00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D446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600,00</w:t>
            </w:r>
          </w:p>
        </w:tc>
      </w:tr>
      <w:tr w:rsidR="003A61AF" w:rsidRPr="008A02A4" w14:paraId="52432BCB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2501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1.3.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6152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ilgalaikiam materialiajam turtui įsigyti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4FA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21E1" w14:textId="77777777" w:rsidR="003A61AF" w:rsidRPr="008A02A4" w:rsidRDefault="003A61AF" w:rsidP="0010147D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A6B4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</w:p>
        </w:tc>
      </w:tr>
      <w:tr w:rsidR="003A61AF" w:rsidRPr="008A02A4" w14:paraId="580EAD31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F3DE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1.4.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85C8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lėšos veiklai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267E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27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8BA3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34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434,00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BA38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</w:p>
        </w:tc>
      </w:tr>
      <w:tr w:rsidR="003A61AF" w:rsidRPr="008A02A4" w14:paraId="52426E98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0924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1.5.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89D5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išlaidos transportui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B5D3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4CD2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0715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800,00</w:t>
            </w:r>
          </w:p>
        </w:tc>
      </w:tr>
      <w:tr w:rsidR="003A61AF" w:rsidRPr="008A02A4" w14:paraId="7B04D481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9F60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FDC3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 pritraukta lėšų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2483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17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AD67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19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718,00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0CE7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24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355,00</w:t>
            </w:r>
          </w:p>
        </w:tc>
      </w:tr>
      <w:tr w:rsidR="003A61AF" w:rsidRPr="008A02A4" w14:paraId="504B2B8D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49DC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2D1B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projektams įgyvendinti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106B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14AC" w14:textId="55ADAE39" w:rsidR="003A61AF" w:rsidRPr="008A02A4" w:rsidRDefault="003A61AF" w:rsidP="001014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02A4">
              <w:t>14</w:t>
            </w:r>
            <w:r w:rsidR="002B4121" w:rsidRPr="008A02A4">
              <w:t xml:space="preserve"> </w:t>
            </w:r>
            <w:r w:rsidRPr="008A02A4">
              <w:t>799,00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D7BD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20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000,00</w:t>
            </w:r>
          </w:p>
        </w:tc>
      </w:tr>
      <w:tr w:rsidR="003A61AF" w:rsidRPr="008A02A4" w14:paraId="7D890A34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9B68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E729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kultūros paso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C578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618F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A68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</w:p>
        </w:tc>
      </w:tr>
      <w:tr w:rsidR="003A61AF" w:rsidRPr="008A02A4" w14:paraId="7D823F86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7676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2.3.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533A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neformaliojo vaikų švietimo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A10E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466B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423,00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306B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855,00</w:t>
            </w:r>
          </w:p>
        </w:tc>
      </w:tr>
      <w:tr w:rsidR="003A61AF" w:rsidRPr="008A02A4" w14:paraId="62B8D61E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02E6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2.4.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F7EA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 xml:space="preserve">Iš viso pajamos už teikiamas paslaugas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849B" w14:textId="77777777" w:rsidR="00EB1936" w:rsidRPr="008A02A4" w:rsidRDefault="00EB1936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E7DB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A36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300,00</w:t>
            </w:r>
          </w:p>
        </w:tc>
      </w:tr>
      <w:tr w:rsidR="003A61AF" w:rsidRPr="008A02A4" w14:paraId="5C0BB32D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2832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2.4.1.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E433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už bilietus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50CB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548A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EEFB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300,00</w:t>
            </w:r>
          </w:p>
        </w:tc>
      </w:tr>
      <w:tr w:rsidR="003A61AF" w:rsidRPr="008A02A4" w14:paraId="113D4E0D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B4B1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2.4.2.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CC75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už nuomą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7C66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0B01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F6D0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</w:p>
        </w:tc>
      </w:tr>
      <w:tr w:rsidR="003A61AF" w:rsidRPr="008A02A4" w14:paraId="6DFE8148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FCF2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2.4.3.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C0E9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už koncertinę veiklą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5AD3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22A0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2307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000,00</w:t>
            </w:r>
          </w:p>
        </w:tc>
      </w:tr>
      <w:tr w:rsidR="003A61AF" w:rsidRPr="008A02A4" w14:paraId="3D42380C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9AC5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2.4.4.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5BE4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4259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2860" w14:textId="77777777" w:rsidR="003A61AF" w:rsidRPr="008A02A4" w:rsidRDefault="003A61AF" w:rsidP="0010147D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AEC2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</w:p>
        </w:tc>
      </w:tr>
      <w:tr w:rsidR="003A61AF" w:rsidRPr="008A02A4" w14:paraId="792CE198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E9AB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2.5.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1FA2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rėmėjų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73DF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330A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D862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200,00</w:t>
            </w:r>
          </w:p>
        </w:tc>
      </w:tr>
    </w:tbl>
    <w:p w14:paraId="49D774B0" w14:textId="77777777" w:rsidR="003A61AF" w:rsidRPr="008A02A4" w:rsidRDefault="003A61AF" w:rsidP="003A61AF">
      <w:pPr>
        <w:jc w:val="both"/>
        <w:rPr>
          <w:color w:val="000000" w:themeColor="text1"/>
          <w:sz w:val="24"/>
        </w:rPr>
      </w:pPr>
    </w:p>
    <w:p w14:paraId="69A45023" w14:textId="77777777" w:rsidR="003A61AF" w:rsidRPr="008A02A4" w:rsidRDefault="003A61AF" w:rsidP="003A61AF">
      <w:pPr>
        <w:jc w:val="center"/>
        <w:rPr>
          <w:b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>VII. MATERIALINIAI IR TECHNINIAI IŠTEKLIAI</w:t>
      </w:r>
    </w:p>
    <w:p w14:paraId="5FA34480" w14:textId="77777777" w:rsidR="003A61AF" w:rsidRPr="008A02A4" w:rsidRDefault="003A61AF" w:rsidP="003A61AF">
      <w:pPr>
        <w:ind w:firstLine="720"/>
        <w:rPr>
          <w:color w:val="000000" w:themeColor="text1"/>
          <w:sz w:val="24"/>
          <w:szCs w:val="24"/>
        </w:rPr>
      </w:pPr>
    </w:p>
    <w:p w14:paraId="1587D106" w14:textId="77777777" w:rsidR="003A61AF" w:rsidRPr="008A02A4" w:rsidRDefault="003A61AF" w:rsidP="00977698">
      <w:pPr>
        <w:ind w:firstLine="720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 xml:space="preserve">7.1. Atlikti įstaigos remonto darbai. 2021 metais remonto darbų atlikta už 12300,00 </w:t>
      </w:r>
      <w:r w:rsidR="002B4121" w:rsidRPr="008A02A4">
        <w:rPr>
          <w:color w:val="000000" w:themeColor="text1"/>
          <w:sz w:val="24"/>
          <w:szCs w:val="24"/>
        </w:rPr>
        <w:t>E</w:t>
      </w:r>
      <w:r w:rsidRPr="008A02A4">
        <w:rPr>
          <w:color w:val="000000" w:themeColor="text1"/>
          <w:sz w:val="24"/>
          <w:szCs w:val="24"/>
        </w:rPr>
        <w:t>ur</w:t>
      </w:r>
      <w:r w:rsidR="002B4121" w:rsidRPr="008A02A4">
        <w:rPr>
          <w:color w:val="000000" w:themeColor="text1"/>
          <w:sz w:val="24"/>
          <w:szCs w:val="24"/>
        </w:rPr>
        <w:t xml:space="preserve"> </w:t>
      </w:r>
      <w:r w:rsidRPr="008A02A4">
        <w:rPr>
          <w:color w:val="000000" w:themeColor="text1"/>
          <w:sz w:val="24"/>
          <w:szCs w:val="24"/>
        </w:rPr>
        <w:t>(patalpų remonto darbai).</w:t>
      </w:r>
    </w:p>
    <w:p w14:paraId="166A8396" w14:textId="77777777" w:rsidR="003A61AF" w:rsidRPr="008A02A4" w:rsidRDefault="003A61AF" w:rsidP="00977698">
      <w:pPr>
        <w:ind w:firstLine="720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 xml:space="preserve">7.2. Atnaujinti techniniai ištekliai. Įsigyti spausdintuvai – 3 vnt, 937,22 </w:t>
      </w:r>
      <w:r w:rsidR="002B4121" w:rsidRPr="008A02A4">
        <w:rPr>
          <w:color w:val="000000" w:themeColor="text1"/>
          <w:sz w:val="24"/>
          <w:szCs w:val="24"/>
        </w:rPr>
        <w:t>E</w:t>
      </w:r>
      <w:r w:rsidRPr="008A02A4">
        <w:rPr>
          <w:color w:val="000000" w:themeColor="text1"/>
          <w:sz w:val="24"/>
          <w:szCs w:val="24"/>
        </w:rPr>
        <w:t>ur.</w:t>
      </w:r>
    </w:p>
    <w:p w14:paraId="0F46D202" w14:textId="77777777" w:rsidR="003A61AF" w:rsidRPr="008A02A4" w:rsidRDefault="003A61AF" w:rsidP="00977698">
      <w:pPr>
        <w:ind w:firstLine="720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7.3. Įsigyti koncertiniai drabužiai (sceniniai, tautiniai kostiumai, jų dalys):</w:t>
      </w:r>
    </w:p>
    <w:p w14:paraId="2AF35944" w14:textId="77777777" w:rsidR="003A61AF" w:rsidRPr="008A02A4" w:rsidRDefault="002B4121" w:rsidP="00977698">
      <w:pPr>
        <w:pStyle w:val="ListParagraph"/>
        <w:numPr>
          <w:ilvl w:val="2"/>
          <w:numId w:val="1"/>
        </w:numPr>
        <w:spacing w:after="0"/>
        <w:ind w:left="1170"/>
        <w:rPr>
          <w:rFonts w:ascii="Times New Roman" w:hAnsi="Times New Roman"/>
          <w:color w:val="222222"/>
          <w:sz w:val="24"/>
          <w:szCs w:val="24"/>
          <w:lang w:val="lt-LT" w:eastAsia="lt-LT"/>
        </w:rPr>
      </w:pP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m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oteriški džiazo stiliaus bateliai 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–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 10 porų,  331,50 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E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ur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;</w:t>
      </w:r>
    </w:p>
    <w:p w14:paraId="54B44491" w14:textId="77777777" w:rsidR="003A61AF" w:rsidRPr="008A02A4" w:rsidRDefault="002B4121" w:rsidP="00977698">
      <w:pPr>
        <w:pStyle w:val="ListParagraph"/>
        <w:numPr>
          <w:ilvl w:val="2"/>
          <w:numId w:val="1"/>
        </w:numPr>
        <w:shd w:val="clear" w:color="auto" w:fill="FFFFFF"/>
        <w:spacing w:after="0"/>
        <w:ind w:left="1170"/>
        <w:rPr>
          <w:rFonts w:ascii="Times New Roman" w:hAnsi="Times New Roman"/>
          <w:color w:val="222222"/>
          <w:sz w:val="24"/>
          <w:szCs w:val="24"/>
          <w:lang w:val="lt-LT" w:eastAsia="lt-LT"/>
        </w:rPr>
      </w:pP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m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arškinėliai su logotipu 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–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 48 vnt,  649,50 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E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ur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;</w:t>
      </w:r>
    </w:p>
    <w:p w14:paraId="22B757BA" w14:textId="77777777" w:rsidR="003A61AF" w:rsidRPr="008A02A4" w:rsidRDefault="002B4121" w:rsidP="00977698">
      <w:pPr>
        <w:pStyle w:val="ListParagraph"/>
        <w:numPr>
          <w:ilvl w:val="2"/>
          <w:numId w:val="1"/>
        </w:numPr>
        <w:shd w:val="clear" w:color="auto" w:fill="FFFFFF"/>
        <w:spacing w:after="0"/>
        <w:ind w:left="1170"/>
        <w:rPr>
          <w:rFonts w:ascii="Times New Roman" w:hAnsi="Times New Roman"/>
          <w:color w:val="222222"/>
          <w:sz w:val="24"/>
          <w:szCs w:val="24"/>
          <w:lang w:val="lt-LT" w:eastAsia="lt-LT"/>
        </w:rPr>
      </w:pP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m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oteriški kostiumai – 3 vnt, 200,22 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E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ur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;</w:t>
      </w:r>
    </w:p>
    <w:p w14:paraId="6EAD475F" w14:textId="77777777" w:rsidR="002B4121" w:rsidRPr="008A02A4" w:rsidRDefault="002B4121" w:rsidP="00977698">
      <w:pPr>
        <w:pStyle w:val="ListParagraph"/>
        <w:numPr>
          <w:ilvl w:val="2"/>
          <w:numId w:val="1"/>
        </w:numPr>
        <w:shd w:val="clear" w:color="auto" w:fill="FFFFFF"/>
        <w:spacing w:after="0"/>
        <w:ind w:left="1170"/>
        <w:rPr>
          <w:rFonts w:ascii="Times New Roman" w:hAnsi="Times New Roman"/>
          <w:color w:val="222222"/>
          <w:sz w:val="24"/>
          <w:szCs w:val="24"/>
          <w:lang w:val="lt-LT" w:eastAsia="lt-LT"/>
        </w:rPr>
      </w:pP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v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yriški scenos kostiumai – 5 vnt, 299,78 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E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ur.</w:t>
      </w:r>
    </w:p>
    <w:p w14:paraId="0897E853" w14:textId="77777777" w:rsidR="003A61AF" w:rsidRPr="008A02A4" w:rsidRDefault="002B4121" w:rsidP="00977698">
      <w:pPr>
        <w:pStyle w:val="ListParagraph"/>
        <w:shd w:val="clear" w:color="auto" w:fill="FFFFFF"/>
        <w:spacing w:after="0"/>
        <w:ind w:left="1170"/>
        <w:rPr>
          <w:rFonts w:ascii="Times New Roman" w:hAnsi="Times New Roman"/>
          <w:color w:val="222222"/>
          <w:sz w:val="24"/>
          <w:szCs w:val="24"/>
          <w:lang w:val="lt-LT" w:eastAsia="lt-LT"/>
        </w:rPr>
      </w:pP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Iš v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iso 66 vnt. Jų vertė 1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 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481,00 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E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ur.</w:t>
      </w:r>
    </w:p>
    <w:p w14:paraId="46B85F57" w14:textId="77777777" w:rsidR="002B4121" w:rsidRPr="008A02A4" w:rsidRDefault="003A61AF" w:rsidP="00977698">
      <w:pPr>
        <w:ind w:firstLine="720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7.4. Įsigyti instrumentai ir jų dalys:</w:t>
      </w:r>
    </w:p>
    <w:p w14:paraId="2A2E665F" w14:textId="77777777" w:rsidR="003A61AF" w:rsidRPr="008A02A4" w:rsidRDefault="002B4121" w:rsidP="00977698">
      <w:pPr>
        <w:pStyle w:val="ListParagraph"/>
        <w:numPr>
          <w:ilvl w:val="0"/>
          <w:numId w:val="3"/>
        </w:numPr>
        <w:spacing w:after="0"/>
        <w:ind w:left="1170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v</w:t>
      </w:r>
      <w:r w:rsidR="003A61AF"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ėjo varpas</w:t>
      </w: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–</w:t>
      </w:r>
      <w:r w:rsidR="003A61AF"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3 vnt, 138,00 </w:t>
      </w: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Eur;</w:t>
      </w:r>
    </w:p>
    <w:p w14:paraId="511A1537" w14:textId="77777777" w:rsidR="003A61AF" w:rsidRPr="008A02A4" w:rsidRDefault="002B4121" w:rsidP="00977698">
      <w:pPr>
        <w:pStyle w:val="ListParagraph"/>
        <w:numPr>
          <w:ilvl w:val="2"/>
          <w:numId w:val="2"/>
        </w:numPr>
        <w:spacing w:after="0"/>
        <w:ind w:left="1170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s</w:t>
      </w:r>
      <w:r w:rsidR="003A61AF"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tovas natoms – 3 vnt, 348,00 </w:t>
      </w: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Eur;</w:t>
      </w:r>
    </w:p>
    <w:p w14:paraId="70ACBC7D" w14:textId="77777777" w:rsidR="003A61AF" w:rsidRPr="008A02A4" w:rsidRDefault="002B4121" w:rsidP="00977698">
      <w:pPr>
        <w:pStyle w:val="ListParagraph"/>
        <w:numPr>
          <w:ilvl w:val="2"/>
          <w:numId w:val="2"/>
        </w:numPr>
        <w:spacing w:after="0"/>
        <w:ind w:left="1170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l</w:t>
      </w:r>
      <w:r w:rsidR="003A61AF"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azdelės – 2 vnt, 27,00 </w:t>
      </w: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Eur;</w:t>
      </w:r>
    </w:p>
    <w:p w14:paraId="2DC7FBA0" w14:textId="77777777" w:rsidR="003A61AF" w:rsidRPr="008A02A4" w:rsidRDefault="002B4121" w:rsidP="00977698">
      <w:pPr>
        <w:pStyle w:val="ListParagraph"/>
        <w:numPr>
          <w:ilvl w:val="2"/>
          <w:numId w:val="2"/>
        </w:numPr>
        <w:spacing w:after="0"/>
        <w:ind w:left="1170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d</w:t>
      </w:r>
      <w:r w:rsidR="003A61AF"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ėklas natų stovams – 1 vnt, 24,46 </w:t>
      </w: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E</w:t>
      </w:r>
      <w:r w:rsidR="003A61AF"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ur.</w:t>
      </w:r>
    </w:p>
    <w:p w14:paraId="36033596" w14:textId="77777777" w:rsidR="00B91A57" w:rsidRDefault="00B91A57" w:rsidP="00B91A57">
      <w:pPr>
        <w:pStyle w:val="ListParagraph"/>
        <w:jc w:val="center"/>
        <w:rPr>
          <w:sz w:val="24"/>
          <w:szCs w:val="24"/>
          <w:lang w:eastAsia="zh-CN"/>
        </w:rPr>
      </w:pPr>
    </w:p>
    <w:p w14:paraId="45989E63" w14:textId="77777777" w:rsidR="00B91A57" w:rsidRPr="00B91A57" w:rsidRDefault="00B91A57" w:rsidP="00B91A57">
      <w:pPr>
        <w:pStyle w:val="ListParagraph"/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  <w:r w:rsidRPr="00B91A57">
        <w:rPr>
          <w:sz w:val="24"/>
          <w:szCs w:val="24"/>
          <w:lang w:eastAsia="zh-CN"/>
        </w:rPr>
        <w:t>_____________________________</w:t>
      </w:r>
    </w:p>
    <w:p w14:paraId="43671638" w14:textId="77777777" w:rsidR="00053D75" w:rsidRPr="008A02A4" w:rsidRDefault="00053D75" w:rsidP="00B91A57">
      <w:pPr>
        <w:ind w:left="1170"/>
        <w:rPr>
          <w:color w:val="000000" w:themeColor="text1"/>
          <w:sz w:val="24"/>
          <w:szCs w:val="24"/>
        </w:rPr>
      </w:pPr>
    </w:p>
    <w:sectPr w:rsidR="00053D75" w:rsidRPr="008A02A4" w:rsidSect="0010147D">
      <w:headerReference w:type="default" r:id="rId8"/>
      <w:pgSz w:w="11906" w:h="16820"/>
      <w:pgMar w:top="1134" w:right="567" w:bottom="1134" w:left="1701" w:header="1134" w:footer="72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CF26F" w14:textId="77777777" w:rsidR="00833014" w:rsidRDefault="00833014" w:rsidP="0010147D">
      <w:r>
        <w:separator/>
      </w:r>
    </w:p>
  </w:endnote>
  <w:endnote w:type="continuationSeparator" w:id="0">
    <w:p w14:paraId="357F547C" w14:textId="77777777" w:rsidR="00833014" w:rsidRDefault="00833014" w:rsidP="0010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CC015" w14:textId="77777777" w:rsidR="00833014" w:rsidRDefault="00833014" w:rsidP="0010147D">
      <w:r>
        <w:separator/>
      </w:r>
    </w:p>
  </w:footnote>
  <w:footnote w:type="continuationSeparator" w:id="0">
    <w:p w14:paraId="248C1E9F" w14:textId="77777777" w:rsidR="00833014" w:rsidRDefault="00833014" w:rsidP="00101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917211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A8F87E8" w14:textId="26C94076" w:rsidR="0010147D" w:rsidRPr="0010147D" w:rsidRDefault="0010147D">
        <w:pPr>
          <w:pStyle w:val="Header"/>
          <w:jc w:val="center"/>
          <w:rPr>
            <w:sz w:val="24"/>
          </w:rPr>
        </w:pPr>
        <w:r w:rsidRPr="0010147D">
          <w:rPr>
            <w:sz w:val="24"/>
          </w:rPr>
          <w:fldChar w:fldCharType="begin"/>
        </w:r>
        <w:r w:rsidRPr="0010147D">
          <w:rPr>
            <w:sz w:val="24"/>
          </w:rPr>
          <w:instrText>PAGE   \* MERGEFORMAT</w:instrText>
        </w:r>
        <w:r w:rsidRPr="0010147D">
          <w:rPr>
            <w:sz w:val="24"/>
          </w:rPr>
          <w:fldChar w:fldCharType="separate"/>
        </w:r>
        <w:r w:rsidR="00B91A57">
          <w:rPr>
            <w:noProof/>
            <w:sz w:val="24"/>
          </w:rPr>
          <w:t>4</w:t>
        </w:r>
        <w:r w:rsidRPr="0010147D">
          <w:rPr>
            <w:sz w:val="24"/>
          </w:rPr>
          <w:fldChar w:fldCharType="end"/>
        </w:r>
      </w:p>
    </w:sdtContent>
  </w:sdt>
  <w:p w14:paraId="39FE00F1" w14:textId="77777777" w:rsidR="0010147D" w:rsidRDefault="001014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A69"/>
    <w:multiLevelType w:val="hybridMultilevel"/>
    <w:tmpl w:val="360C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D4D09"/>
    <w:multiLevelType w:val="hybridMultilevel"/>
    <w:tmpl w:val="45AE7E4C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7F49590E"/>
    <w:multiLevelType w:val="hybridMultilevel"/>
    <w:tmpl w:val="683C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A1"/>
    <w:rsid w:val="0004250D"/>
    <w:rsid w:val="00053D75"/>
    <w:rsid w:val="00065399"/>
    <w:rsid w:val="00073D61"/>
    <w:rsid w:val="0010147D"/>
    <w:rsid w:val="00194E06"/>
    <w:rsid w:val="00210D70"/>
    <w:rsid w:val="002927BB"/>
    <w:rsid w:val="002B4121"/>
    <w:rsid w:val="002B4339"/>
    <w:rsid w:val="00313A8B"/>
    <w:rsid w:val="00314655"/>
    <w:rsid w:val="00317164"/>
    <w:rsid w:val="003772DF"/>
    <w:rsid w:val="003A61AF"/>
    <w:rsid w:val="003A71C0"/>
    <w:rsid w:val="003B4E9C"/>
    <w:rsid w:val="00405400"/>
    <w:rsid w:val="0041778E"/>
    <w:rsid w:val="00457A5B"/>
    <w:rsid w:val="00470AF7"/>
    <w:rsid w:val="00490E44"/>
    <w:rsid w:val="004B503E"/>
    <w:rsid w:val="00503486"/>
    <w:rsid w:val="0051148D"/>
    <w:rsid w:val="005135AE"/>
    <w:rsid w:val="00537AC5"/>
    <w:rsid w:val="005C6F12"/>
    <w:rsid w:val="005D451D"/>
    <w:rsid w:val="005E3FD9"/>
    <w:rsid w:val="005F3DD6"/>
    <w:rsid w:val="005F5718"/>
    <w:rsid w:val="006354AA"/>
    <w:rsid w:val="00704D60"/>
    <w:rsid w:val="007444CA"/>
    <w:rsid w:val="0076493D"/>
    <w:rsid w:val="00783C47"/>
    <w:rsid w:val="00787483"/>
    <w:rsid w:val="008322A6"/>
    <w:rsid w:val="00833014"/>
    <w:rsid w:val="00835C78"/>
    <w:rsid w:val="00863DD1"/>
    <w:rsid w:val="00873B03"/>
    <w:rsid w:val="008A02A4"/>
    <w:rsid w:val="0090006E"/>
    <w:rsid w:val="009722A6"/>
    <w:rsid w:val="00977698"/>
    <w:rsid w:val="0099307D"/>
    <w:rsid w:val="009C76A8"/>
    <w:rsid w:val="009D0F9C"/>
    <w:rsid w:val="00A101B7"/>
    <w:rsid w:val="00A164AF"/>
    <w:rsid w:val="00A210BB"/>
    <w:rsid w:val="00A40936"/>
    <w:rsid w:val="00A76E42"/>
    <w:rsid w:val="00AE1306"/>
    <w:rsid w:val="00AF784B"/>
    <w:rsid w:val="00B102EB"/>
    <w:rsid w:val="00B91A57"/>
    <w:rsid w:val="00BA6B3A"/>
    <w:rsid w:val="00CC42C7"/>
    <w:rsid w:val="00CF7713"/>
    <w:rsid w:val="00D47007"/>
    <w:rsid w:val="00D5452A"/>
    <w:rsid w:val="00DD082D"/>
    <w:rsid w:val="00DE183E"/>
    <w:rsid w:val="00DE4B57"/>
    <w:rsid w:val="00E12DCD"/>
    <w:rsid w:val="00E77281"/>
    <w:rsid w:val="00E840AF"/>
    <w:rsid w:val="00EA0F2F"/>
    <w:rsid w:val="00EB1936"/>
    <w:rsid w:val="00ED0FA1"/>
    <w:rsid w:val="00F0426D"/>
    <w:rsid w:val="00F27545"/>
    <w:rsid w:val="00F31E0C"/>
    <w:rsid w:val="00F6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3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FA1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FA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Hyperlink">
    <w:name w:val="Hyperlink"/>
    <w:semiHidden/>
    <w:unhideWhenUsed/>
    <w:rsid w:val="00ED0FA1"/>
    <w:rPr>
      <w:color w:val="0000FF"/>
      <w:u w:val="single"/>
    </w:rPr>
  </w:style>
  <w:style w:type="character" w:styleId="FollowedHyperlink">
    <w:name w:val="FollowedHyperlink"/>
    <w:semiHidden/>
    <w:unhideWhenUsed/>
    <w:rsid w:val="00ED0FA1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ED0FA1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D0F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D0F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0F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ED0FA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D0F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">
    <w:name w:val="List"/>
    <w:basedOn w:val="BodyText"/>
    <w:semiHidden/>
    <w:unhideWhenUsed/>
    <w:rsid w:val="00ED0FA1"/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rsid w:val="00ED0F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0F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F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0F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0F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0FA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ED0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D0FA1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ED0F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1"/>
    <w:qFormat/>
    <w:rsid w:val="00ED0F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D0F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0FA1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F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FA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ar-SA"/>
    </w:rPr>
  </w:style>
  <w:style w:type="paragraph" w:customStyle="1" w:styleId="Heading">
    <w:name w:val="Heading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D0FA1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ED0FA1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alloonText1">
    <w:name w:val="Balloon Text1"/>
    <w:basedOn w:val="Normal"/>
    <w:rsid w:val="00ED0F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F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prastasis1">
    <w:name w:val="Įprastasis1"/>
    <w:rsid w:val="00ED0FA1"/>
    <w:pPr>
      <w:widowControl w:val="0"/>
      <w:suppressAutoHyphens/>
      <w:spacing w:after="160" w:line="242" w:lineRule="auto"/>
    </w:pPr>
    <w:rPr>
      <w:rFonts w:ascii="Calibri" w:eastAsia="SimSun" w:hAnsi="Calibri" w:cs="Tahoma"/>
      <w:kern w:val="2"/>
      <w:lang w:eastAsia="ar-SA"/>
    </w:rPr>
  </w:style>
  <w:style w:type="paragraph" w:customStyle="1" w:styleId="Porat1">
    <w:name w:val="Poraštė1"/>
    <w:basedOn w:val="Normal"/>
    <w:rsid w:val="00ED0FA1"/>
    <w:pPr>
      <w:suppressLineNumbers/>
      <w:tabs>
        <w:tab w:val="center" w:pos="4153"/>
        <w:tab w:val="right" w:pos="8306"/>
      </w:tabs>
      <w:spacing w:line="100" w:lineRule="atLeast"/>
    </w:pPr>
    <w:rPr>
      <w:rFonts w:eastAsia="Calibri"/>
      <w:color w:val="000000"/>
      <w:kern w:val="2"/>
      <w:sz w:val="24"/>
      <w:szCs w:val="24"/>
      <w:lang w:val="en-GB"/>
    </w:rPr>
  </w:style>
  <w:style w:type="paragraph" w:customStyle="1" w:styleId="Standard">
    <w:name w:val="Standard"/>
    <w:rsid w:val="00ED0FA1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customStyle="1" w:styleId="Betarp1">
    <w:name w:val="Be tarpų1"/>
    <w:rsid w:val="00ED0FA1"/>
    <w:pPr>
      <w:widowControl w:val="0"/>
      <w:suppressAutoHyphens/>
      <w:spacing w:after="0" w:line="240" w:lineRule="auto"/>
    </w:pPr>
    <w:rPr>
      <w:rFonts w:ascii="Calibri" w:eastAsia="SimSun" w:hAnsi="Calibri" w:cs="Tahoma"/>
      <w:kern w:val="2"/>
      <w:lang w:eastAsia="hi-IN" w:bidi="hi-IN"/>
    </w:rPr>
  </w:style>
  <w:style w:type="paragraph" w:customStyle="1" w:styleId="prastasistinklapis1">
    <w:name w:val="Įprastasis (tinklapis)1"/>
    <w:basedOn w:val="Normal"/>
    <w:rsid w:val="00ED0FA1"/>
    <w:pPr>
      <w:spacing w:before="280" w:after="280" w:line="276" w:lineRule="auto"/>
    </w:pPr>
    <w:rPr>
      <w:sz w:val="24"/>
      <w:szCs w:val="24"/>
      <w:lang w:val="en-US" w:eastAsia="zh-CN"/>
    </w:rPr>
  </w:style>
  <w:style w:type="character" w:styleId="SubtleEmphasis">
    <w:name w:val="Subtle Emphasis"/>
    <w:basedOn w:val="DefaultParagraphFont"/>
    <w:uiPriority w:val="19"/>
    <w:qFormat/>
    <w:rsid w:val="00ED0FA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D0FA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D0FA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D0FA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D0FA1"/>
    <w:rPr>
      <w:b/>
      <w:bCs/>
      <w:smallCaps/>
      <w:spacing w:val="5"/>
    </w:rPr>
  </w:style>
  <w:style w:type="character" w:customStyle="1" w:styleId="Absatz-Standardschriftart">
    <w:name w:val="Absatz-Standardschriftart"/>
    <w:rsid w:val="00ED0FA1"/>
  </w:style>
  <w:style w:type="character" w:customStyle="1" w:styleId="Numatytasispastraiposriftas2">
    <w:name w:val="Numatytasis pastraipos šriftas2"/>
    <w:rsid w:val="00ED0FA1"/>
  </w:style>
  <w:style w:type="character" w:customStyle="1" w:styleId="WW-Absatz-Standardschriftart">
    <w:name w:val="WW-Absatz-Standardschriftart"/>
    <w:rsid w:val="00ED0FA1"/>
  </w:style>
  <w:style w:type="character" w:customStyle="1" w:styleId="WW-Absatz-Standardschriftart1">
    <w:name w:val="WW-Absatz-Standardschriftart1"/>
    <w:rsid w:val="00ED0FA1"/>
  </w:style>
  <w:style w:type="character" w:customStyle="1" w:styleId="WW-Absatz-Standardschriftart11">
    <w:name w:val="WW-Absatz-Standardschriftart11"/>
    <w:rsid w:val="00ED0FA1"/>
  </w:style>
  <w:style w:type="character" w:customStyle="1" w:styleId="WW-Absatz-Standardschriftart111">
    <w:name w:val="WW-Absatz-Standardschriftart111"/>
    <w:rsid w:val="00ED0FA1"/>
  </w:style>
  <w:style w:type="character" w:customStyle="1" w:styleId="WW-Absatz-Standardschriftart1111">
    <w:name w:val="WW-Absatz-Standardschriftart1111"/>
    <w:rsid w:val="00ED0FA1"/>
  </w:style>
  <w:style w:type="character" w:customStyle="1" w:styleId="Numatytasispastraiposriftas1">
    <w:name w:val="Numatytasis pastraipos šriftas1"/>
    <w:rsid w:val="00ED0FA1"/>
  </w:style>
  <w:style w:type="character" w:customStyle="1" w:styleId="WW-Absatz-Standardschriftart11111">
    <w:name w:val="WW-Absatz-Standardschriftart11111"/>
    <w:rsid w:val="00ED0FA1"/>
  </w:style>
  <w:style w:type="character" w:customStyle="1" w:styleId="DefaultParagraphFont1">
    <w:name w:val="Default Paragraph Font1"/>
    <w:rsid w:val="00ED0FA1"/>
  </w:style>
  <w:style w:type="character" w:customStyle="1" w:styleId="WW-DefaultParagraphFont">
    <w:name w:val="WW-Default Paragraph Font"/>
    <w:rsid w:val="00ED0FA1"/>
  </w:style>
  <w:style w:type="table" w:styleId="TableGrid">
    <w:name w:val="Table Grid"/>
    <w:basedOn w:val="TableNormal"/>
    <w:uiPriority w:val="39"/>
    <w:rsid w:val="00ED0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ED0F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FA1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FA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Hyperlink">
    <w:name w:val="Hyperlink"/>
    <w:semiHidden/>
    <w:unhideWhenUsed/>
    <w:rsid w:val="00ED0FA1"/>
    <w:rPr>
      <w:color w:val="0000FF"/>
      <w:u w:val="single"/>
    </w:rPr>
  </w:style>
  <w:style w:type="character" w:styleId="FollowedHyperlink">
    <w:name w:val="FollowedHyperlink"/>
    <w:semiHidden/>
    <w:unhideWhenUsed/>
    <w:rsid w:val="00ED0FA1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ED0FA1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D0F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D0F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0F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ED0FA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D0F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">
    <w:name w:val="List"/>
    <w:basedOn w:val="BodyText"/>
    <w:semiHidden/>
    <w:unhideWhenUsed/>
    <w:rsid w:val="00ED0FA1"/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rsid w:val="00ED0F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0F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F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0F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0F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0FA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ED0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D0FA1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ED0F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1"/>
    <w:qFormat/>
    <w:rsid w:val="00ED0F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D0F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0FA1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F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FA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ar-SA"/>
    </w:rPr>
  </w:style>
  <w:style w:type="paragraph" w:customStyle="1" w:styleId="Heading">
    <w:name w:val="Heading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D0FA1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ED0FA1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alloonText1">
    <w:name w:val="Balloon Text1"/>
    <w:basedOn w:val="Normal"/>
    <w:rsid w:val="00ED0F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F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prastasis1">
    <w:name w:val="Įprastasis1"/>
    <w:rsid w:val="00ED0FA1"/>
    <w:pPr>
      <w:widowControl w:val="0"/>
      <w:suppressAutoHyphens/>
      <w:spacing w:after="160" w:line="242" w:lineRule="auto"/>
    </w:pPr>
    <w:rPr>
      <w:rFonts w:ascii="Calibri" w:eastAsia="SimSun" w:hAnsi="Calibri" w:cs="Tahoma"/>
      <w:kern w:val="2"/>
      <w:lang w:eastAsia="ar-SA"/>
    </w:rPr>
  </w:style>
  <w:style w:type="paragraph" w:customStyle="1" w:styleId="Porat1">
    <w:name w:val="Poraštė1"/>
    <w:basedOn w:val="Normal"/>
    <w:rsid w:val="00ED0FA1"/>
    <w:pPr>
      <w:suppressLineNumbers/>
      <w:tabs>
        <w:tab w:val="center" w:pos="4153"/>
        <w:tab w:val="right" w:pos="8306"/>
      </w:tabs>
      <w:spacing w:line="100" w:lineRule="atLeast"/>
    </w:pPr>
    <w:rPr>
      <w:rFonts w:eastAsia="Calibri"/>
      <w:color w:val="000000"/>
      <w:kern w:val="2"/>
      <w:sz w:val="24"/>
      <w:szCs w:val="24"/>
      <w:lang w:val="en-GB"/>
    </w:rPr>
  </w:style>
  <w:style w:type="paragraph" w:customStyle="1" w:styleId="Standard">
    <w:name w:val="Standard"/>
    <w:rsid w:val="00ED0FA1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customStyle="1" w:styleId="Betarp1">
    <w:name w:val="Be tarpų1"/>
    <w:rsid w:val="00ED0FA1"/>
    <w:pPr>
      <w:widowControl w:val="0"/>
      <w:suppressAutoHyphens/>
      <w:spacing w:after="0" w:line="240" w:lineRule="auto"/>
    </w:pPr>
    <w:rPr>
      <w:rFonts w:ascii="Calibri" w:eastAsia="SimSun" w:hAnsi="Calibri" w:cs="Tahoma"/>
      <w:kern w:val="2"/>
      <w:lang w:eastAsia="hi-IN" w:bidi="hi-IN"/>
    </w:rPr>
  </w:style>
  <w:style w:type="paragraph" w:customStyle="1" w:styleId="prastasistinklapis1">
    <w:name w:val="Įprastasis (tinklapis)1"/>
    <w:basedOn w:val="Normal"/>
    <w:rsid w:val="00ED0FA1"/>
    <w:pPr>
      <w:spacing w:before="280" w:after="280" w:line="276" w:lineRule="auto"/>
    </w:pPr>
    <w:rPr>
      <w:sz w:val="24"/>
      <w:szCs w:val="24"/>
      <w:lang w:val="en-US" w:eastAsia="zh-CN"/>
    </w:rPr>
  </w:style>
  <w:style w:type="character" w:styleId="SubtleEmphasis">
    <w:name w:val="Subtle Emphasis"/>
    <w:basedOn w:val="DefaultParagraphFont"/>
    <w:uiPriority w:val="19"/>
    <w:qFormat/>
    <w:rsid w:val="00ED0FA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D0FA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D0FA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D0FA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D0FA1"/>
    <w:rPr>
      <w:b/>
      <w:bCs/>
      <w:smallCaps/>
      <w:spacing w:val="5"/>
    </w:rPr>
  </w:style>
  <w:style w:type="character" w:customStyle="1" w:styleId="Absatz-Standardschriftart">
    <w:name w:val="Absatz-Standardschriftart"/>
    <w:rsid w:val="00ED0FA1"/>
  </w:style>
  <w:style w:type="character" w:customStyle="1" w:styleId="Numatytasispastraiposriftas2">
    <w:name w:val="Numatytasis pastraipos šriftas2"/>
    <w:rsid w:val="00ED0FA1"/>
  </w:style>
  <w:style w:type="character" w:customStyle="1" w:styleId="WW-Absatz-Standardschriftart">
    <w:name w:val="WW-Absatz-Standardschriftart"/>
    <w:rsid w:val="00ED0FA1"/>
  </w:style>
  <w:style w:type="character" w:customStyle="1" w:styleId="WW-Absatz-Standardschriftart1">
    <w:name w:val="WW-Absatz-Standardschriftart1"/>
    <w:rsid w:val="00ED0FA1"/>
  </w:style>
  <w:style w:type="character" w:customStyle="1" w:styleId="WW-Absatz-Standardschriftart11">
    <w:name w:val="WW-Absatz-Standardschriftart11"/>
    <w:rsid w:val="00ED0FA1"/>
  </w:style>
  <w:style w:type="character" w:customStyle="1" w:styleId="WW-Absatz-Standardschriftart111">
    <w:name w:val="WW-Absatz-Standardschriftart111"/>
    <w:rsid w:val="00ED0FA1"/>
  </w:style>
  <w:style w:type="character" w:customStyle="1" w:styleId="WW-Absatz-Standardschriftart1111">
    <w:name w:val="WW-Absatz-Standardschriftart1111"/>
    <w:rsid w:val="00ED0FA1"/>
  </w:style>
  <w:style w:type="character" w:customStyle="1" w:styleId="Numatytasispastraiposriftas1">
    <w:name w:val="Numatytasis pastraipos šriftas1"/>
    <w:rsid w:val="00ED0FA1"/>
  </w:style>
  <w:style w:type="character" w:customStyle="1" w:styleId="WW-Absatz-Standardschriftart11111">
    <w:name w:val="WW-Absatz-Standardschriftart11111"/>
    <w:rsid w:val="00ED0FA1"/>
  </w:style>
  <w:style w:type="character" w:customStyle="1" w:styleId="DefaultParagraphFont1">
    <w:name w:val="Default Paragraph Font1"/>
    <w:rsid w:val="00ED0FA1"/>
  </w:style>
  <w:style w:type="character" w:customStyle="1" w:styleId="WW-DefaultParagraphFont">
    <w:name w:val="WW-Default Paragraph Font"/>
    <w:rsid w:val="00ED0FA1"/>
  </w:style>
  <w:style w:type="table" w:styleId="TableGrid">
    <w:name w:val="Table Grid"/>
    <w:basedOn w:val="TableNormal"/>
    <w:uiPriority w:val="39"/>
    <w:rsid w:val="00ED0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ED0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1490</Words>
  <Characters>8499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Ramunė Buterlevičienė</cp:lastModifiedBy>
  <cp:revision>3</cp:revision>
  <cp:lastPrinted>2022-04-13T11:18:00Z</cp:lastPrinted>
  <dcterms:created xsi:type="dcterms:W3CDTF">2022-05-31T11:00:00Z</dcterms:created>
  <dcterms:modified xsi:type="dcterms:W3CDTF">2022-06-15T07:15:00Z</dcterms:modified>
</cp:coreProperties>
</file>