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Pr="00674F63" w:rsidRDefault="004B53FD" w:rsidP="002249B3">
      <w:pPr>
        <w:pStyle w:val="Antrats"/>
        <w:rPr>
          <w:b/>
          <w:sz w:val="24"/>
          <w:szCs w:val="24"/>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220.5pt;margin-top:0;width:42.75pt;height:51pt;z-index:251659264;mso-position-horizontal:absolute;mso-position-horizontal-relative:text;mso-position-vertical-relative:text" filled="t">
            <v:fill color2="black"/>
            <v:imagedata r:id="rId8" o:title=""/>
            <w10:wrap type="square" side="right"/>
          </v:shape>
        </w:pict>
      </w:r>
      <w:r w:rsidR="002249B3" w:rsidRPr="00674F63">
        <w:t xml:space="preserve"> </w:t>
      </w:r>
      <w:r w:rsidR="002249B3" w:rsidRPr="00674F63">
        <w:br w:type="textWrapping" w:clear="all"/>
      </w:r>
      <w:r w:rsidR="002249B3" w:rsidRPr="00674F63">
        <w:tab/>
      </w:r>
      <w:r w:rsidR="002249B3" w:rsidRPr="00674F63">
        <w:rPr>
          <w:b/>
          <w:sz w:val="24"/>
          <w:szCs w:val="24"/>
        </w:rPr>
        <w:t xml:space="preserve">                                                                                                                                   </w:t>
      </w:r>
    </w:p>
    <w:p w:rsidR="00B07407" w:rsidRPr="00674F63" w:rsidRDefault="00B07407">
      <w:pPr>
        <w:pStyle w:val="Antrats"/>
        <w:jc w:val="center"/>
      </w:pPr>
    </w:p>
    <w:p w:rsidR="00B07407" w:rsidRDefault="00B07407">
      <w:pPr>
        <w:pStyle w:val="Antrats"/>
        <w:jc w:val="center"/>
        <w:rPr>
          <w:b/>
          <w:sz w:val="28"/>
        </w:rPr>
      </w:pPr>
      <w:r w:rsidRPr="00674F63">
        <w:rPr>
          <w:b/>
          <w:sz w:val="28"/>
        </w:rPr>
        <w:t xml:space="preserve">PANEVĖŽIO RAJONO SAVIVALDYBĖS TARYBA </w:t>
      </w:r>
    </w:p>
    <w:p w:rsidR="00001943" w:rsidRPr="00674F63" w:rsidRDefault="00001943">
      <w:pPr>
        <w:pStyle w:val="Antrats"/>
        <w:jc w:val="center"/>
        <w:rPr>
          <w:b/>
          <w:sz w:val="28"/>
        </w:rPr>
      </w:pPr>
    </w:p>
    <w:p w:rsidR="00E544F4" w:rsidRPr="00001943" w:rsidRDefault="00E544F4" w:rsidP="00E544F4">
      <w:pPr>
        <w:pStyle w:val="Antrats"/>
        <w:jc w:val="center"/>
        <w:rPr>
          <w:b/>
          <w:sz w:val="28"/>
        </w:rPr>
      </w:pPr>
      <w:r>
        <w:rPr>
          <w:b/>
          <w:sz w:val="28"/>
        </w:rPr>
        <w:t>SPRENDIMAS</w:t>
      </w:r>
    </w:p>
    <w:p w:rsidR="00001943" w:rsidRPr="00001943" w:rsidRDefault="00001943" w:rsidP="00001943">
      <w:pPr>
        <w:widowControl w:val="0"/>
        <w:suppressAutoHyphens w:val="0"/>
        <w:jc w:val="center"/>
        <w:rPr>
          <w:rFonts w:eastAsia="SimSun" w:cs="Mangal"/>
          <w:b/>
          <w:kern w:val="1"/>
          <w:sz w:val="24"/>
          <w:szCs w:val="24"/>
          <w:lang w:val="lt-LT"/>
        </w:rPr>
      </w:pPr>
      <w:r w:rsidRPr="00001943">
        <w:rPr>
          <w:rFonts w:eastAsia="SimSun" w:cs="Mangal"/>
          <w:b/>
          <w:kern w:val="1"/>
          <w:sz w:val="24"/>
          <w:szCs w:val="24"/>
          <w:lang w:val="lt-LT"/>
        </w:rPr>
        <w:t>DĖL PANEVĖŽIO RAJONO SAVIVALDYBĖS TARYBOS 2019 M. BIRŽELIO 20 D. SPRENDIMO NR. T-150 „DĖL PANEVĖŽIO RAJONO SAVIVALDYBĖS TARYBOS ETIKOS KOMISIJOS SUDARYMO IR JOS VEIKLOS NUOSTATŲ PATVIRTINIMO“ PAKEITIMO</w:t>
      </w:r>
    </w:p>
    <w:p w:rsidR="00001943" w:rsidRPr="00001943" w:rsidRDefault="00001943" w:rsidP="00001943">
      <w:pPr>
        <w:widowControl w:val="0"/>
        <w:rPr>
          <w:rFonts w:eastAsia="SimSun" w:cs="Mangal"/>
          <w:kern w:val="1"/>
          <w:sz w:val="24"/>
          <w:szCs w:val="24"/>
          <w:lang w:val="lt-LT"/>
        </w:rPr>
      </w:pPr>
    </w:p>
    <w:p w:rsidR="00001943" w:rsidRPr="00001943" w:rsidRDefault="00AC4DBA" w:rsidP="00001943">
      <w:pPr>
        <w:widowControl w:val="0"/>
        <w:jc w:val="center"/>
        <w:rPr>
          <w:rFonts w:eastAsia="SimSun" w:cs="Mangal"/>
          <w:kern w:val="1"/>
          <w:sz w:val="24"/>
          <w:szCs w:val="24"/>
          <w:lang w:val="lt-LT"/>
        </w:rPr>
      </w:pPr>
      <w:r>
        <w:rPr>
          <w:rFonts w:eastAsia="SimSun" w:cs="Mangal"/>
          <w:kern w:val="1"/>
          <w:sz w:val="24"/>
          <w:szCs w:val="24"/>
          <w:lang w:val="lt-LT"/>
        </w:rPr>
        <w:t>2022 m. birželio 16 d. Nr. T-151</w:t>
      </w:r>
      <w:bookmarkStart w:id="0" w:name="_GoBack"/>
      <w:bookmarkEnd w:id="0"/>
      <w:r w:rsidR="00001943" w:rsidRPr="00001943">
        <w:rPr>
          <w:rFonts w:eastAsia="SimSun" w:cs="Mangal"/>
          <w:kern w:val="1"/>
          <w:sz w:val="24"/>
          <w:szCs w:val="24"/>
          <w:lang w:val="lt-LT"/>
        </w:rPr>
        <w:t xml:space="preserve">   </w:t>
      </w:r>
    </w:p>
    <w:p w:rsidR="00001943" w:rsidRPr="00001943" w:rsidRDefault="00001943" w:rsidP="00001943">
      <w:pPr>
        <w:widowControl w:val="0"/>
        <w:jc w:val="center"/>
        <w:rPr>
          <w:rFonts w:eastAsia="SimSun" w:cs="Mangal"/>
          <w:kern w:val="1"/>
          <w:sz w:val="24"/>
          <w:szCs w:val="24"/>
          <w:lang w:val="lt-LT"/>
        </w:rPr>
      </w:pPr>
      <w:r w:rsidRPr="00001943">
        <w:rPr>
          <w:rFonts w:eastAsia="SimSun" w:cs="Mangal"/>
          <w:kern w:val="1"/>
          <w:sz w:val="24"/>
          <w:szCs w:val="24"/>
          <w:lang w:val="lt-LT"/>
        </w:rPr>
        <w:t>Panevėžys</w:t>
      </w:r>
    </w:p>
    <w:p w:rsidR="00001943" w:rsidRPr="00001943" w:rsidRDefault="00001943" w:rsidP="00001943">
      <w:pPr>
        <w:widowControl w:val="0"/>
        <w:jc w:val="center"/>
        <w:rPr>
          <w:rFonts w:eastAsia="SimSun" w:cs="Mangal"/>
          <w:kern w:val="1"/>
          <w:sz w:val="24"/>
          <w:szCs w:val="24"/>
          <w:lang w:val="lt-LT"/>
        </w:rPr>
      </w:pPr>
    </w:p>
    <w:p w:rsidR="00001943" w:rsidRPr="00001943" w:rsidRDefault="00001943" w:rsidP="00001943">
      <w:pPr>
        <w:widowControl w:val="0"/>
        <w:jc w:val="both"/>
        <w:rPr>
          <w:rFonts w:eastAsia="SimSun" w:cs="Mangal"/>
          <w:kern w:val="1"/>
          <w:sz w:val="24"/>
          <w:szCs w:val="24"/>
          <w:lang w:val="lt-LT"/>
        </w:rPr>
      </w:pPr>
      <w:r w:rsidRPr="00001943">
        <w:rPr>
          <w:rFonts w:eastAsia="SimSun" w:cs="Mangal"/>
          <w:kern w:val="1"/>
          <w:sz w:val="24"/>
          <w:szCs w:val="24"/>
          <w:lang w:val="lt-LT"/>
        </w:rPr>
        <w:tab/>
        <w:t>Vadovaudamasi Lietuvos Respublikos vietos savivaldos įstatymo 15</w:t>
      </w:r>
      <w:r w:rsidRPr="00001943">
        <w:rPr>
          <w:rFonts w:eastAsia="SimSun" w:cs="Mangal"/>
          <w:color w:val="000000"/>
          <w:kern w:val="1"/>
          <w:sz w:val="24"/>
          <w:szCs w:val="24"/>
          <w:vertAlign w:val="superscript"/>
          <w:lang w:val="lt-LT"/>
        </w:rPr>
        <w:t xml:space="preserve"> </w:t>
      </w:r>
      <w:r w:rsidR="00BE0AD9">
        <w:rPr>
          <w:rFonts w:eastAsia="SimSun" w:cs="Mangal"/>
          <w:kern w:val="1"/>
          <w:sz w:val="24"/>
          <w:szCs w:val="24"/>
          <w:lang w:val="lt-LT"/>
        </w:rPr>
        <w:t xml:space="preserve">straipsniu, </w:t>
      </w:r>
      <w:r w:rsidRPr="00001943">
        <w:rPr>
          <w:rFonts w:eastAsia="SimSun" w:cs="Mangal"/>
          <w:kern w:val="1"/>
          <w:sz w:val="24"/>
          <w:szCs w:val="24"/>
          <w:lang w:val="lt-LT"/>
        </w:rPr>
        <w:t xml:space="preserve">18 straipsnio 1 dalimi, </w:t>
      </w:r>
      <w:r w:rsidRPr="00001943">
        <w:rPr>
          <w:color w:val="000000"/>
          <w:sz w:val="24"/>
          <w:szCs w:val="24"/>
          <w:lang w:val="lt-LT" w:eastAsia="lt-LT" w:bidi="ar-SA"/>
        </w:rPr>
        <w:t xml:space="preserve">Lietuvos Respublikos vidaus reikalų ministro 2022 m. balandžio 21 d. įsakymu Nr. 1V-319 „Dėl </w:t>
      </w:r>
      <w:r w:rsidRPr="00001943">
        <w:rPr>
          <w:rFonts w:eastAsia="SimSun" w:cs="Mangal"/>
          <w:color w:val="000000"/>
          <w:kern w:val="1"/>
          <w:sz w:val="24"/>
          <w:szCs w:val="24"/>
          <w:lang w:val="lt-LT"/>
        </w:rPr>
        <w:t xml:space="preserve">savivaldybių tarybų etikos komisijos narių ir antikorupcijos komisijos narių, kurie nėra savivaldybės tarybos nariai, atlygio dydžio ir mokėjimo tvarkos nustatymo“, </w:t>
      </w:r>
      <w:r w:rsidRPr="00001943">
        <w:rPr>
          <w:rFonts w:eastAsia="SimSun" w:cs="Mangal"/>
          <w:kern w:val="1"/>
          <w:sz w:val="24"/>
          <w:szCs w:val="24"/>
          <w:lang w:val="lt-LT"/>
        </w:rPr>
        <w:t xml:space="preserve">Savivaldybės taryba </w:t>
      </w:r>
      <w:r w:rsidR="00BE0AD9">
        <w:rPr>
          <w:rFonts w:eastAsia="SimSun" w:cs="Mangal"/>
          <w:kern w:val="1"/>
          <w:sz w:val="24"/>
          <w:szCs w:val="24"/>
          <w:lang w:val="lt-LT"/>
        </w:rPr>
        <w:t xml:space="preserve">        </w:t>
      </w:r>
      <w:r w:rsidRPr="00001943">
        <w:rPr>
          <w:rFonts w:eastAsia="SimSun" w:cs="Mangal"/>
          <w:kern w:val="1"/>
          <w:sz w:val="24"/>
          <w:szCs w:val="24"/>
          <w:lang w:val="lt-LT"/>
        </w:rPr>
        <w:t xml:space="preserve">n u s p r e n d ž i a:  </w:t>
      </w:r>
    </w:p>
    <w:p w:rsidR="00001943" w:rsidRPr="00001943" w:rsidRDefault="00001943" w:rsidP="00001943">
      <w:pPr>
        <w:widowControl w:val="0"/>
        <w:ind w:firstLine="709"/>
        <w:jc w:val="both"/>
        <w:rPr>
          <w:rFonts w:eastAsia="SimSun" w:cs="Mangal"/>
          <w:kern w:val="1"/>
          <w:sz w:val="24"/>
          <w:szCs w:val="24"/>
          <w:lang w:val="lt-LT"/>
        </w:rPr>
      </w:pPr>
      <w:r w:rsidRPr="00001943">
        <w:rPr>
          <w:rFonts w:eastAsia="SimSun" w:cs="Mangal"/>
          <w:kern w:val="1"/>
          <w:sz w:val="24"/>
          <w:szCs w:val="24"/>
          <w:lang w:val="lt-LT"/>
        </w:rPr>
        <w:t xml:space="preserve">Pakeisti Panevėžio rajono savivaldybės tarybos etikos komisijos veiklos nuostatus, patvirtintus Panevėžio rajono savivaldybės tarybos 2019 m. birželio 20 d. sprendimu Nr. T-150 „Dėl Panevėžio rajono savivaldybės tarybos etikos komisijos sudarymo ir jos veiklos nuostatų tvirtinimo“: </w:t>
      </w:r>
    </w:p>
    <w:p w:rsidR="00001943" w:rsidRPr="00001943" w:rsidRDefault="00001943" w:rsidP="00001943">
      <w:pPr>
        <w:widowControl w:val="0"/>
        <w:ind w:left="709"/>
        <w:jc w:val="both"/>
        <w:rPr>
          <w:rFonts w:eastAsia="SimSun" w:cs="Mangal"/>
          <w:color w:val="000000"/>
          <w:kern w:val="1"/>
          <w:sz w:val="24"/>
          <w:szCs w:val="24"/>
          <w:lang w:val="lt-LT"/>
        </w:rPr>
      </w:pPr>
      <w:r w:rsidRPr="00001943">
        <w:rPr>
          <w:rFonts w:eastAsia="SimSun" w:cs="Mangal"/>
          <w:color w:val="000000"/>
          <w:kern w:val="1"/>
          <w:sz w:val="24"/>
          <w:szCs w:val="24"/>
          <w:lang w:val="lt-LT"/>
        </w:rPr>
        <w:t>1. pakeisti 13</w:t>
      </w:r>
      <w:r w:rsidRPr="00001943">
        <w:rPr>
          <w:rFonts w:eastAsia="SimSun" w:cs="Mangal"/>
          <w:color w:val="000000"/>
          <w:kern w:val="1"/>
          <w:sz w:val="24"/>
          <w:szCs w:val="24"/>
          <w:vertAlign w:val="superscript"/>
        </w:rPr>
        <w:t>1</w:t>
      </w:r>
      <w:r w:rsidRPr="00001943">
        <w:rPr>
          <w:rFonts w:eastAsia="SimSun" w:cs="Mangal"/>
          <w:color w:val="000000"/>
          <w:kern w:val="1"/>
          <w:sz w:val="24"/>
          <w:szCs w:val="24"/>
          <w:lang w:val="lt-LT"/>
        </w:rPr>
        <w:t xml:space="preserve"> punktą ir jį išdėstyti taip:</w:t>
      </w:r>
    </w:p>
    <w:p w:rsidR="00001943" w:rsidRPr="00001943" w:rsidRDefault="00001943" w:rsidP="00001943">
      <w:pPr>
        <w:widowControl w:val="0"/>
        <w:ind w:firstLine="720"/>
        <w:jc w:val="both"/>
        <w:rPr>
          <w:color w:val="000000"/>
          <w:sz w:val="24"/>
          <w:szCs w:val="24"/>
          <w:lang w:val="lt-LT" w:eastAsia="lt-LT" w:bidi="ar-SA"/>
        </w:rPr>
      </w:pPr>
      <w:r w:rsidRPr="00001943">
        <w:rPr>
          <w:rFonts w:eastAsia="SimSun" w:cs="Mangal"/>
          <w:color w:val="000000"/>
          <w:kern w:val="1"/>
          <w:sz w:val="24"/>
          <w:szCs w:val="24"/>
          <w:lang w:val="lt-LT"/>
        </w:rPr>
        <w:t>„13</w:t>
      </w:r>
      <w:r w:rsidRPr="00001943">
        <w:rPr>
          <w:rFonts w:eastAsia="SimSun" w:cs="Mangal"/>
          <w:color w:val="000000"/>
          <w:kern w:val="1"/>
          <w:sz w:val="24"/>
          <w:szCs w:val="24"/>
          <w:vertAlign w:val="superscript"/>
        </w:rPr>
        <w:t>1</w:t>
      </w:r>
      <w:r w:rsidRPr="00001943">
        <w:rPr>
          <w:rFonts w:eastAsia="SimSun" w:cs="Mangal"/>
          <w:color w:val="000000"/>
          <w:kern w:val="1"/>
          <w:sz w:val="24"/>
          <w:szCs w:val="24"/>
          <w:lang w:val="lt-LT"/>
        </w:rPr>
        <w:t>. Etikos k</w:t>
      </w:r>
      <w:r w:rsidRPr="00001943">
        <w:rPr>
          <w:color w:val="000000"/>
          <w:sz w:val="24"/>
          <w:szCs w:val="24"/>
          <w:lang w:val="lt-LT" w:eastAsia="lt-LT" w:bidi="ar-SA"/>
        </w:rPr>
        <w:t>omisijos posėdis gali vykti nuotoliniu būdu ar mišriu būdu. Nuotoliniu būdu ar mišriu būdu vyksiančio Etikos komisijos posėdžio klausimai rengiami ir posėdis vyksta laikantis visų Lietuvos Respublikos vietos savivaldos įstatyme nustatytų reikalavimų ir užtikrinant Lietuvos Respublikos vietos savivaldos įstatyme nustatytas Savivaldybės tarybos nario teises. Nuotoliniu būdu ar mišriu būdu priimant Etikos komisijos sprendimus, turi būti užtikrintas Etikos komisijos nario tapatybės ir jo balsavimo rezultatų nustatymas. Etikos komisijos posėdžiai nuotoliniu būdu ar mišriu būdu vykti negali, jeigu tam raštu prieštarauja daugiau kaip pusė visų Etikos komisijos narių, išskyrus:</w:t>
      </w:r>
    </w:p>
    <w:p w:rsidR="00001943" w:rsidRPr="00001943" w:rsidRDefault="00001943" w:rsidP="00001943">
      <w:pPr>
        <w:suppressAutoHyphens w:val="0"/>
        <w:ind w:firstLine="720"/>
        <w:jc w:val="both"/>
        <w:rPr>
          <w:color w:val="000000"/>
          <w:sz w:val="24"/>
          <w:szCs w:val="24"/>
          <w:lang w:val="lt-LT" w:eastAsia="lt-LT" w:bidi="ar-SA"/>
        </w:rPr>
      </w:pPr>
      <w:bookmarkStart w:id="1" w:name="part_522139f9c5c8487c9052e3bd44b0be12"/>
      <w:bookmarkEnd w:id="1"/>
      <w:r w:rsidRPr="00001943">
        <w:rPr>
          <w:color w:val="000000"/>
          <w:sz w:val="24"/>
          <w:szCs w:val="24"/>
          <w:lang w:val="lt-LT" w:eastAsia="lt-LT" w:bidi="ar-SA"/>
        </w:rPr>
        <w:t>1) kai dėl nepaprastosios padėties, ekstremaliosios situacijos ar karantino Etikos komisijos posėdžiai negali vykti Savivaldybės tarybos nariams posėdyje dalyvaujant fiziškai;</w:t>
      </w:r>
    </w:p>
    <w:p w:rsidR="00001943" w:rsidRPr="00001943" w:rsidRDefault="00001943" w:rsidP="00001943">
      <w:pPr>
        <w:suppressAutoHyphens w:val="0"/>
        <w:ind w:firstLine="720"/>
        <w:jc w:val="both"/>
        <w:rPr>
          <w:color w:val="000000"/>
          <w:sz w:val="24"/>
          <w:szCs w:val="24"/>
          <w:lang w:val="lt-LT" w:eastAsia="lt-LT" w:bidi="ar-SA"/>
        </w:rPr>
      </w:pPr>
      <w:bookmarkStart w:id="2" w:name="part_9890d332e6ac4efc9699cd88a19b419d"/>
      <w:bookmarkEnd w:id="2"/>
      <w:r w:rsidRPr="00001943">
        <w:rPr>
          <w:color w:val="000000"/>
          <w:sz w:val="24"/>
          <w:szCs w:val="24"/>
          <w:lang w:val="lt-LT" w:eastAsia="lt-LT" w:bidi="ar-SA"/>
        </w:rPr>
        <w:t>2) artimiausią numatytą nuotoliniu būdu ar mišriu būdu vyksiantį Etikos komisijos posėdį.“;</w:t>
      </w:r>
    </w:p>
    <w:p w:rsidR="00001943" w:rsidRPr="00001943" w:rsidRDefault="00001943" w:rsidP="00001943">
      <w:pPr>
        <w:widowControl w:val="0"/>
        <w:ind w:left="709"/>
        <w:jc w:val="both"/>
        <w:rPr>
          <w:rFonts w:eastAsia="SimSun" w:cs="Mangal"/>
          <w:color w:val="000000"/>
          <w:kern w:val="1"/>
          <w:sz w:val="24"/>
          <w:szCs w:val="24"/>
          <w:lang w:val="lt-LT"/>
        </w:rPr>
      </w:pPr>
      <w:r w:rsidRPr="00001943">
        <w:rPr>
          <w:rFonts w:eastAsia="SimSun" w:cs="Mangal"/>
          <w:color w:val="000000"/>
          <w:kern w:val="1"/>
          <w:sz w:val="24"/>
          <w:szCs w:val="24"/>
          <w:lang w:val="lt-LT"/>
        </w:rPr>
        <w:t>2. pakeisti 13</w:t>
      </w:r>
      <w:r w:rsidRPr="00001943">
        <w:rPr>
          <w:rFonts w:eastAsia="SimSun" w:cs="Mangal"/>
          <w:color w:val="000000"/>
          <w:kern w:val="1"/>
          <w:sz w:val="24"/>
          <w:szCs w:val="24"/>
          <w:vertAlign w:val="superscript"/>
        </w:rPr>
        <w:t>2</w:t>
      </w:r>
      <w:r w:rsidRPr="00001943">
        <w:rPr>
          <w:rFonts w:eastAsia="SimSun" w:cs="Mangal"/>
          <w:color w:val="000000"/>
          <w:kern w:val="1"/>
          <w:sz w:val="24"/>
          <w:szCs w:val="24"/>
          <w:lang w:val="lt-LT"/>
        </w:rPr>
        <w:t xml:space="preserve"> punktą ir jį išdėstyti taip:</w:t>
      </w:r>
    </w:p>
    <w:p w:rsidR="00001943" w:rsidRPr="00001943" w:rsidRDefault="00001943" w:rsidP="00001943">
      <w:pPr>
        <w:widowControl w:val="0"/>
        <w:ind w:firstLine="709"/>
        <w:jc w:val="both"/>
        <w:rPr>
          <w:rFonts w:eastAsia="SimSun" w:cs="Mangal"/>
          <w:color w:val="000000"/>
          <w:kern w:val="1"/>
          <w:sz w:val="24"/>
          <w:szCs w:val="24"/>
          <w:lang w:val="lt-LT"/>
        </w:rPr>
      </w:pPr>
      <w:r w:rsidRPr="00001943">
        <w:rPr>
          <w:rFonts w:eastAsia="SimSun" w:cs="Mangal"/>
          <w:color w:val="000000"/>
          <w:kern w:val="1"/>
          <w:sz w:val="24"/>
          <w:szCs w:val="24"/>
          <w:lang w:val="lt-LT"/>
        </w:rPr>
        <w:t>„13</w:t>
      </w:r>
      <w:r w:rsidRPr="00001943">
        <w:rPr>
          <w:rFonts w:eastAsia="SimSun" w:cs="Mangal"/>
          <w:color w:val="000000"/>
          <w:kern w:val="1"/>
          <w:sz w:val="24"/>
          <w:szCs w:val="24"/>
          <w:vertAlign w:val="superscript"/>
          <w:lang w:val="lt-LT"/>
        </w:rPr>
        <w:t>2</w:t>
      </w:r>
      <w:r w:rsidRPr="00001943">
        <w:rPr>
          <w:rFonts w:eastAsia="SimSun" w:cs="Mangal"/>
          <w:color w:val="000000"/>
          <w:kern w:val="1"/>
          <w:sz w:val="24"/>
          <w:szCs w:val="24"/>
          <w:lang w:val="lt-LT"/>
        </w:rPr>
        <w:t>. Etikos komisijos nariai, kurie nėra Savivaldybės tarybos nariai, Etikos komisijos posėdžių metu atleidžiami nuo tiesioginio darbo ar pareigų bet kurioje institucijoje, įstaigoje, įmonėje ar organizacijoje, išsaugant jiems darbo vietą. Už darbą Etikos komisijoje šios komisijos nariams, kurie nėra Savivaldybės tarybos nariai, apmokama Lietuvos Respublikos vidaus reikalų ministro nustatyta Savivaldybių tarybų etikos komisijos narių ir antikorupcijos komisijos narių, kurie nėra savivaldybės tarybos nariai, atlygio dydžio ir mokėjimo tvarka.“.</w:t>
      </w:r>
    </w:p>
    <w:p w:rsidR="00001943" w:rsidRPr="00001943" w:rsidRDefault="00001943" w:rsidP="00001943">
      <w:pPr>
        <w:suppressAutoHyphens w:val="0"/>
        <w:ind w:firstLine="720"/>
        <w:jc w:val="both"/>
        <w:rPr>
          <w:color w:val="000000"/>
          <w:sz w:val="24"/>
          <w:szCs w:val="24"/>
          <w:lang w:val="lt-LT" w:eastAsia="lt-LT" w:bidi="ar-SA"/>
        </w:rPr>
      </w:pPr>
    </w:p>
    <w:p w:rsidR="00001943" w:rsidRPr="00001943" w:rsidRDefault="00001943" w:rsidP="00001943">
      <w:pPr>
        <w:widowControl w:val="0"/>
        <w:ind w:firstLine="709"/>
        <w:jc w:val="both"/>
        <w:rPr>
          <w:rFonts w:eastAsia="SimSun" w:cs="Mangal"/>
          <w:color w:val="000000"/>
          <w:kern w:val="1"/>
          <w:sz w:val="24"/>
          <w:szCs w:val="24"/>
          <w:lang w:val="lt-LT"/>
        </w:rPr>
      </w:pPr>
    </w:p>
    <w:p w:rsidR="00001943" w:rsidRPr="00001943" w:rsidRDefault="00001943" w:rsidP="00001943">
      <w:pPr>
        <w:widowControl w:val="0"/>
        <w:autoSpaceDE w:val="0"/>
        <w:jc w:val="both"/>
        <w:rPr>
          <w:rFonts w:eastAsia="SimSun" w:cs="Mangal"/>
          <w:bCs/>
          <w:kern w:val="1"/>
          <w:sz w:val="24"/>
          <w:szCs w:val="24"/>
          <w:lang w:val="lt-LT"/>
        </w:rPr>
      </w:pPr>
      <w:bookmarkStart w:id="3" w:name="part_ae77b718a5b74446b515895f00b04ba01"/>
      <w:bookmarkEnd w:id="3"/>
      <w:r w:rsidRPr="00001943">
        <w:rPr>
          <w:rFonts w:eastAsia="SimSun" w:cs="Mangal"/>
          <w:bCs/>
          <w:kern w:val="1"/>
          <w:sz w:val="24"/>
          <w:szCs w:val="24"/>
          <w:lang w:val="lt-LT"/>
        </w:rPr>
        <w:t>Savivaldybės meras</w:t>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r>
      <w:r w:rsidRPr="00001943">
        <w:rPr>
          <w:rFonts w:eastAsia="SimSun" w:cs="Mangal"/>
          <w:bCs/>
          <w:kern w:val="1"/>
          <w:sz w:val="24"/>
          <w:szCs w:val="24"/>
          <w:lang w:val="lt-LT"/>
        </w:rPr>
        <w:tab/>
        <w:t xml:space="preserve">Povilas </w:t>
      </w:r>
      <w:proofErr w:type="spellStart"/>
      <w:r w:rsidRPr="00001943">
        <w:rPr>
          <w:rFonts w:eastAsia="SimSun" w:cs="Mangal"/>
          <w:bCs/>
          <w:kern w:val="1"/>
          <w:sz w:val="24"/>
          <w:szCs w:val="24"/>
          <w:lang w:val="lt-LT"/>
        </w:rPr>
        <w:t>Žagunis</w:t>
      </w:r>
      <w:proofErr w:type="spellEnd"/>
    </w:p>
    <w:p w:rsidR="00B07407" w:rsidRPr="00674F63" w:rsidRDefault="00B07407">
      <w:pPr>
        <w:pStyle w:val="Antrats"/>
        <w:jc w:val="center"/>
        <w:rPr>
          <w:b/>
          <w:sz w:val="28"/>
        </w:rPr>
      </w:pPr>
    </w:p>
    <w:sectPr w:rsidR="00B07407" w:rsidRPr="00674F63" w:rsidSect="00CD06EB">
      <w:headerReference w:type="default" r:id="rId9"/>
      <w:pgSz w:w="11906" w:h="16838"/>
      <w:pgMar w:top="1125" w:right="424" w:bottom="1170" w:left="1800"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53FD" w:rsidRDefault="004B53FD" w:rsidP="00CD06EB">
      <w:r>
        <w:separator/>
      </w:r>
    </w:p>
  </w:endnote>
  <w:endnote w:type="continuationSeparator" w:id="0">
    <w:p w:rsidR="004B53FD" w:rsidRDefault="004B53FD" w:rsidP="00CD0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53FD" w:rsidRDefault="004B53FD" w:rsidP="00CD06EB">
      <w:r>
        <w:separator/>
      </w:r>
    </w:p>
  </w:footnote>
  <w:footnote w:type="continuationSeparator" w:id="0">
    <w:p w:rsidR="004B53FD" w:rsidRDefault="004B53FD" w:rsidP="00CD0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44F4" w:rsidRDefault="00E544F4">
    <w:pPr>
      <w:pStyle w:val="Antrats"/>
      <w:jc w:val="center"/>
    </w:pPr>
  </w:p>
  <w:p w:rsidR="00E544F4" w:rsidRDefault="00E544F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6740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2" w15:restartNumberingAfterBreak="0">
    <w:nsid w:val="09AF3F91"/>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3" w15:restartNumberingAfterBreak="0">
    <w:nsid w:val="158D6E5B"/>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4" w15:restartNumberingAfterBreak="0">
    <w:nsid w:val="17C50F3B"/>
    <w:multiLevelType w:val="hybridMultilevel"/>
    <w:tmpl w:val="0A66699A"/>
    <w:lvl w:ilvl="0" w:tplc="B892413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CB477EC"/>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6"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7EBB0DEE"/>
    <w:multiLevelType w:val="multilevel"/>
    <w:tmpl w:val="8C76F3CC"/>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num w:numId="1">
    <w:abstractNumId w:val="0"/>
  </w:num>
  <w:num w:numId="2">
    <w:abstractNumId w:val="3"/>
  </w:num>
  <w:num w:numId="3">
    <w:abstractNumId w:val="4"/>
  </w:num>
  <w:num w:numId="4">
    <w:abstractNumId w:val="7"/>
  </w:num>
  <w:num w:numId="5">
    <w:abstractNumId w:val="1"/>
  </w:num>
  <w:num w:numId="6">
    <w:abstractNumId w:val="2"/>
  </w:num>
  <w:num w:numId="7">
    <w:abstractNumId w:val="5"/>
  </w:num>
  <w:num w:numId="8">
    <w:abstractNumId w:val="6"/>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BD6"/>
    <w:rsid w:val="0000075E"/>
    <w:rsid w:val="00000BF7"/>
    <w:rsid w:val="00000F58"/>
    <w:rsid w:val="00001928"/>
    <w:rsid w:val="00001943"/>
    <w:rsid w:val="00001BCD"/>
    <w:rsid w:val="000072A9"/>
    <w:rsid w:val="0001032D"/>
    <w:rsid w:val="00011D9D"/>
    <w:rsid w:val="000145C6"/>
    <w:rsid w:val="00016E20"/>
    <w:rsid w:val="000269E8"/>
    <w:rsid w:val="000337AA"/>
    <w:rsid w:val="000565CB"/>
    <w:rsid w:val="00057D65"/>
    <w:rsid w:val="00064FC2"/>
    <w:rsid w:val="00066DC0"/>
    <w:rsid w:val="00071514"/>
    <w:rsid w:val="00071886"/>
    <w:rsid w:val="0007241E"/>
    <w:rsid w:val="00074427"/>
    <w:rsid w:val="00074F0D"/>
    <w:rsid w:val="00090F20"/>
    <w:rsid w:val="000929B4"/>
    <w:rsid w:val="0009668E"/>
    <w:rsid w:val="000A4276"/>
    <w:rsid w:val="000A69A1"/>
    <w:rsid w:val="000C1F71"/>
    <w:rsid w:val="000C22B0"/>
    <w:rsid w:val="000C25C3"/>
    <w:rsid w:val="000C73B9"/>
    <w:rsid w:val="000D063A"/>
    <w:rsid w:val="000F03A3"/>
    <w:rsid w:val="000F42B4"/>
    <w:rsid w:val="000F4CE6"/>
    <w:rsid w:val="000F6C87"/>
    <w:rsid w:val="0010269E"/>
    <w:rsid w:val="00132F9B"/>
    <w:rsid w:val="00133187"/>
    <w:rsid w:val="00133229"/>
    <w:rsid w:val="001349C9"/>
    <w:rsid w:val="00136527"/>
    <w:rsid w:val="0014071E"/>
    <w:rsid w:val="0014153A"/>
    <w:rsid w:val="00141BE9"/>
    <w:rsid w:val="00145423"/>
    <w:rsid w:val="00146610"/>
    <w:rsid w:val="0014705D"/>
    <w:rsid w:val="00152FB1"/>
    <w:rsid w:val="00164442"/>
    <w:rsid w:val="00165DE3"/>
    <w:rsid w:val="00170DD5"/>
    <w:rsid w:val="00177D21"/>
    <w:rsid w:val="00186930"/>
    <w:rsid w:val="00187E64"/>
    <w:rsid w:val="001933D4"/>
    <w:rsid w:val="001A108E"/>
    <w:rsid w:val="001A3CD9"/>
    <w:rsid w:val="001A499B"/>
    <w:rsid w:val="001B2019"/>
    <w:rsid w:val="001C2743"/>
    <w:rsid w:val="001D161D"/>
    <w:rsid w:val="001D459F"/>
    <w:rsid w:val="001D6C42"/>
    <w:rsid w:val="001E07AC"/>
    <w:rsid w:val="001E6056"/>
    <w:rsid w:val="001F3A81"/>
    <w:rsid w:val="001F4385"/>
    <w:rsid w:val="001F5DF1"/>
    <w:rsid w:val="002035BF"/>
    <w:rsid w:val="00207D33"/>
    <w:rsid w:val="00210373"/>
    <w:rsid w:val="00210746"/>
    <w:rsid w:val="00215088"/>
    <w:rsid w:val="002249B3"/>
    <w:rsid w:val="00224B17"/>
    <w:rsid w:val="00226D70"/>
    <w:rsid w:val="0023599D"/>
    <w:rsid w:val="00254967"/>
    <w:rsid w:val="00254DAB"/>
    <w:rsid w:val="00255031"/>
    <w:rsid w:val="00255619"/>
    <w:rsid w:val="00260034"/>
    <w:rsid w:val="002649FA"/>
    <w:rsid w:val="00270D78"/>
    <w:rsid w:val="00271C28"/>
    <w:rsid w:val="00272C69"/>
    <w:rsid w:val="002759FB"/>
    <w:rsid w:val="00282BB3"/>
    <w:rsid w:val="00285F02"/>
    <w:rsid w:val="002A09C4"/>
    <w:rsid w:val="002A3748"/>
    <w:rsid w:val="002A38BF"/>
    <w:rsid w:val="002A48B0"/>
    <w:rsid w:val="002B7D0D"/>
    <w:rsid w:val="002C2A60"/>
    <w:rsid w:val="002D1B12"/>
    <w:rsid w:val="002D527F"/>
    <w:rsid w:val="002E035E"/>
    <w:rsid w:val="002F0BDE"/>
    <w:rsid w:val="002F3112"/>
    <w:rsid w:val="00302DA6"/>
    <w:rsid w:val="00305732"/>
    <w:rsid w:val="00313F47"/>
    <w:rsid w:val="003144DF"/>
    <w:rsid w:val="00316E44"/>
    <w:rsid w:val="00322F43"/>
    <w:rsid w:val="0033312E"/>
    <w:rsid w:val="00341F8A"/>
    <w:rsid w:val="0034381D"/>
    <w:rsid w:val="00350C17"/>
    <w:rsid w:val="003510DA"/>
    <w:rsid w:val="00351B42"/>
    <w:rsid w:val="0035260C"/>
    <w:rsid w:val="00354AA0"/>
    <w:rsid w:val="00357A85"/>
    <w:rsid w:val="00366B68"/>
    <w:rsid w:val="00370FF9"/>
    <w:rsid w:val="00376730"/>
    <w:rsid w:val="00382355"/>
    <w:rsid w:val="00383412"/>
    <w:rsid w:val="003839AF"/>
    <w:rsid w:val="00383E43"/>
    <w:rsid w:val="00387236"/>
    <w:rsid w:val="003913F2"/>
    <w:rsid w:val="0039160C"/>
    <w:rsid w:val="00392908"/>
    <w:rsid w:val="003B2355"/>
    <w:rsid w:val="003B2AE8"/>
    <w:rsid w:val="003B523D"/>
    <w:rsid w:val="003C02C6"/>
    <w:rsid w:val="003C17E8"/>
    <w:rsid w:val="003C3687"/>
    <w:rsid w:val="003C42DC"/>
    <w:rsid w:val="003D02FA"/>
    <w:rsid w:val="003F0EBC"/>
    <w:rsid w:val="003F392F"/>
    <w:rsid w:val="003F7F10"/>
    <w:rsid w:val="00402A56"/>
    <w:rsid w:val="00416F70"/>
    <w:rsid w:val="00417ADF"/>
    <w:rsid w:val="00421379"/>
    <w:rsid w:val="00421420"/>
    <w:rsid w:val="00432703"/>
    <w:rsid w:val="00435A56"/>
    <w:rsid w:val="00444531"/>
    <w:rsid w:val="00444A3F"/>
    <w:rsid w:val="00453082"/>
    <w:rsid w:val="00453372"/>
    <w:rsid w:val="00462A90"/>
    <w:rsid w:val="004718C3"/>
    <w:rsid w:val="004748D9"/>
    <w:rsid w:val="00475B92"/>
    <w:rsid w:val="00490E7D"/>
    <w:rsid w:val="004959AF"/>
    <w:rsid w:val="004A0C71"/>
    <w:rsid w:val="004A2C9B"/>
    <w:rsid w:val="004A4375"/>
    <w:rsid w:val="004A678F"/>
    <w:rsid w:val="004B016A"/>
    <w:rsid w:val="004B2BE1"/>
    <w:rsid w:val="004B53FD"/>
    <w:rsid w:val="004C7730"/>
    <w:rsid w:val="004D3AE7"/>
    <w:rsid w:val="004E1FC0"/>
    <w:rsid w:val="004E2C13"/>
    <w:rsid w:val="004E767D"/>
    <w:rsid w:val="005025FE"/>
    <w:rsid w:val="00510CFC"/>
    <w:rsid w:val="005123E0"/>
    <w:rsid w:val="00512643"/>
    <w:rsid w:val="00521799"/>
    <w:rsid w:val="00522597"/>
    <w:rsid w:val="005254CD"/>
    <w:rsid w:val="00531952"/>
    <w:rsid w:val="00535B46"/>
    <w:rsid w:val="0053782D"/>
    <w:rsid w:val="00540E71"/>
    <w:rsid w:val="00544DB3"/>
    <w:rsid w:val="005636DE"/>
    <w:rsid w:val="00572963"/>
    <w:rsid w:val="00573AA6"/>
    <w:rsid w:val="0057757D"/>
    <w:rsid w:val="0059487E"/>
    <w:rsid w:val="005A1C74"/>
    <w:rsid w:val="005B0FF0"/>
    <w:rsid w:val="005B5F89"/>
    <w:rsid w:val="005E1804"/>
    <w:rsid w:val="005F3F29"/>
    <w:rsid w:val="0060012D"/>
    <w:rsid w:val="00604F97"/>
    <w:rsid w:val="00605C86"/>
    <w:rsid w:val="0061396C"/>
    <w:rsid w:val="00634550"/>
    <w:rsid w:val="0065051F"/>
    <w:rsid w:val="006514E5"/>
    <w:rsid w:val="00652B79"/>
    <w:rsid w:val="006573E7"/>
    <w:rsid w:val="006620F2"/>
    <w:rsid w:val="006642F0"/>
    <w:rsid w:val="006669E2"/>
    <w:rsid w:val="006737E7"/>
    <w:rsid w:val="00674F63"/>
    <w:rsid w:val="00677561"/>
    <w:rsid w:val="00682B54"/>
    <w:rsid w:val="006870ED"/>
    <w:rsid w:val="00694433"/>
    <w:rsid w:val="006A4F2F"/>
    <w:rsid w:val="006A7FE3"/>
    <w:rsid w:val="006B54CF"/>
    <w:rsid w:val="006C2FAF"/>
    <w:rsid w:val="006E347E"/>
    <w:rsid w:val="006E4C9C"/>
    <w:rsid w:val="006E5BC3"/>
    <w:rsid w:val="006E74F3"/>
    <w:rsid w:val="006E7C16"/>
    <w:rsid w:val="006F509F"/>
    <w:rsid w:val="007136DF"/>
    <w:rsid w:val="007253F2"/>
    <w:rsid w:val="00735647"/>
    <w:rsid w:val="00736A97"/>
    <w:rsid w:val="007410F3"/>
    <w:rsid w:val="007476F6"/>
    <w:rsid w:val="007548A4"/>
    <w:rsid w:val="0076329A"/>
    <w:rsid w:val="007645BF"/>
    <w:rsid w:val="00767340"/>
    <w:rsid w:val="00773905"/>
    <w:rsid w:val="00775BBB"/>
    <w:rsid w:val="00776326"/>
    <w:rsid w:val="00777C8F"/>
    <w:rsid w:val="0078046E"/>
    <w:rsid w:val="007853D6"/>
    <w:rsid w:val="007934C5"/>
    <w:rsid w:val="007949B6"/>
    <w:rsid w:val="0079724E"/>
    <w:rsid w:val="007A0378"/>
    <w:rsid w:val="007A4ECB"/>
    <w:rsid w:val="007A5322"/>
    <w:rsid w:val="007A5928"/>
    <w:rsid w:val="007A6769"/>
    <w:rsid w:val="007B1F25"/>
    <w:rsid w:val="007B2986"/>
    <w:rsid w:val="007B56CB"/>
    <w:rsid w:val="007B6765"/>
    <w:rsid w:val="007B6F3F"/>
    <w:rsid w:val="007C2335"/>
    <w:rsid w:val="007C7CFE"/>
    <w:rsid w:val="007D0E04"/>
    <w:rsid w:val="007D16F8"/>
    <w:rsid w:val="007D4310"/>
    <w:rsid w:val="007E1782"/>
    <w:rsid w:val="007E4FB1"/>
    <w:rsid w:val="007F6801"/>
    <w:rsid w:val="00802C77"/>
    <w:rsid w:val="0081223A"/>
    <w:rsid w:val="008142EE"/>
    <w:rsid w:val="00815117"/>
    <w:rsid w:val="008353AA"/>
    <w:rsid w:val="00846DD6"/>
    <w:rsid w:val="008471B7"/>
    <w:rsid w:val="00854862"/>
    <w:rsid w:val="00874A20"/>
    <w:rsid w:val="00884634"/>
    <w:rsid w:val="008A150E"/>
    <w:rsid w:val="008A726E"/>
    <w:rsid w:val="008B0C0B"/>
    <w:rsid w:val="008B2125"/>
    <w:rsid w:val="008B3D1F"/>
    <w:rsid w:val="008B40F9"/>
    <w:rsid w:val="008C2D10"/>
    <w:rsid w:val="008C2D7D"/>
    <w:rsid w:val="008C61B4"/>
    <w:rsid w:val="008D26C6"/>
    <w:rsid w:val="008D636D"/>
    <w:rsid w:val="008D70AF"/>
    <w:rsid w:val="008D7242"/>
    <w:rsid w:val="008E2329"/>
    <w:rsid w:val="008E7C74"/>
    <w:rsid w:val="008F0C62"/>
    <w:rsid w:val="008F1A6E"/>
    <w:rsid w:val="008F7537"/>
    <w:rsid w:val="00901E5B"/>
    <w:rsid w:val="00902DC5"/>
    <w:rsid w:val="0090370C"/>
    <w:rsid w:val="00905738"/>
    <w:rsid w:val="00910EB6"/>
    <w:rsid w:val="00915761"/>
    <w:rsid w:val="00917144"/>
    <w:rsid w:val="00934B6F"/>
    <w:rsid w:val="009415B3"/>
    <w:rsid w:val="009512E0"/>
    <w:rsid w:val="00960F0B"/>
    <w:rsid w:val="00970912"/>
    <w:rsid w:val="009776CB"/>
    <w:rsid w:val="00987E81"/>
    <w:rsid w:val="009A66C5"/>
    <w:rsid w:val="009B2B6E"/>
    <w:rsid w:val="009C1BD0"/>
    <w:rsid w:val="009C3732"/>
    <w:rsid w:val="009C71F6"/>
    <w:rsid w:val="009D7921"/>
    <w:rsid w:val="009F0A93"/>
    <w:rsid w:val="009F5720"/>
    <w:rsid w:val="00A05DA3"/>
    <w:rsid w:val="00A2120B"/>
    <w:rsid w:val="00A221F3"/>
    <w:rsid w:val="00A22E44"/>
    <w:rsid w:val="00A24292"/>
    <w:rsid w:val="00A25AA2"/>
    <w:rsid w:val="00A3340C"/>
    <w:rsid w:val="00A36C64"/>
    <w:rsid w:val="00A37439"/>
    <w:rsid w:val="00A428D6"/>
    <w:rsid w:val="00A47341"/>
    <w:rsid w:val="00A52D7A"/>
    <w:rsid w:val="00A6325D"/>
    <w:rsid w:val="00A72EF7"/>
    <w:rsid w:val="00A8118C"/>
    <w:rsid w:val="00A81F0C"/>
    <w:rsid w:val="00A823D6"/>
    <w:rsid w:val="00AA596D"/>
    <w:rsid w:val="00AB4682"/>
    <w:rsid w:val="00AC4DBA"/>
    <w:rsid w:val="00AC4E78"/>
    <w:rsid w:val="00AD103F"/>
    <w:rsid w:val="00AD5FE6"/>
    <w:rsid w:val="00AE48B3"/>
    <w:rsid w:val="00AF24F9"/>
    <w:rsid w:val="00AF3E8E"/>
    <w:rsid w:val="00B00057"/>
    <w:rsid w:val="00B07407"/>
    <w:rsid w:val="00B2279C"/>
    <w:rsid w:val="00B2326C"/>
    <w:rsid w:val="00B23353"/>
    <w:rsid w:val="00B2395A"/>
    <w:rsid w:val="00B25861"/>
    <w:rsid w:val="00B262CF"/>
    <w:rsid w:val="00B31ADE"/>
    <w:rsid w:val="00B35562"/>
    <w:rsid w:val="00B36A3E"/>
    <w:rsid w:val="00B37F10"/>
    <w:rsid w:val="00B43051"/>
    <w:rsid w:val="00B430E1"/>
    <w:rsid w:val="00B43DAB"/>
    <w:rsid w:val="00B4777C"/>
    <w:rsid w:val="00B66A36"/>
    <w:rsid w:val="00B772E4"/>
    <w:rsid w:val="00B80A46"/>
    <w:rsid w:val="00B854F8"/>
    <w:rsid w:val="00B92E4F"/>
    <w:rsid w:val="00B93F91"/>
    <w:rsid w:val="00B95CEE"/>
    <w:rsid w:val="00BA12D9"/>
    <w:rsid w:val="00BA4802"/>
    <w:rsid w:val="00BB2224"/>
    <w:rsid w:val="00BB24AF"/>
    <w:rsid w:val="00BB7A49"/>
    <w:rsid w:val="00BD15B3"/>
    <w:rsid w:val="00BD424A"/>
    <w:rsid w:val="00BE0AD9"/>
    <w:rsid w:val="00BF7B78"/>
    <w:rsid w:val="00C110CA"/>
    <w:rsid w:val="00C11926"/>
    <w:rsid w:val="00C1233D"/>
    <w:rsid w:val="00C12D33"/>
    <w:rsid w:val="00C12D8F"/>
    <w:rsid w:val="00C23FF2"/>
    <w:rsid w:val="00C30CAF"/>
    <w:rsid w:val="00C3384C"/>
    <w:rsid w:val="00C35A32"/>
    <w:rsid w:val="00C43F69"/>
    <w:rsid w:val="00C44ACC"/>
    <w:rsid w:val="00C44CDC"/>
    <w:rsid w:val="00C45782"/>
    <w:rsid w:val="00C52B1D"/>
    <w:rsid w:val="00C54EEA"/>
    <w:rsid w:val="00C6518E"/>
    <w:rsid w:val="00C72940"/>
    <w:rsid w:val="00C74DFF"/>
    <w:rsid w:val="00C76545"/>
    <w:rsid w:val="00C8325C"/>
    <w:rsid w:val="00C85B34"/>
    <w:rsid w:val="00C87495"/>
    <w:rsid w:val="00C8778F"/>
    <w:rsid w:val="00C97C2D"/>
    <w:rsid w:val="00CA09AE"/>
    <w:rsid w:val="00CA309B"/>
    <w:rsid w:val="00CA5207"/>
    <w:rsid w:val="00CA6A57"/>
    <w:rsid w:val="00CB05D8"/>
    <w:rsid w:val="00CB45E1"/>
    <w:rsid w:val="00CB6511"/>
    <w:rsid w:val="00CC69E6"/>
    <w:rsid w:val="00CD06EB"/>
    <w:rsid w:val="00CE2F45"/>
    <w:rsid w:val="00CE485A"/>
    <w:rsid w:val="00CE4B13"/>
    <w:rsid w:val="00CE7BD6"/>
    <w:rsid w:val="00CF6066"/>
    <w:rsid w:val="00D3243B"/>
    <w:rsid w:val="00D32939"/>
    <w:rsid w:val="00D366DE"/>
    <w:rsid w:val="00D40C05"/>
    <w:rsid w:val="00D44ADC"/>
    <w:rsid w:val="00D450A3"/>
    <w:rsid w:val="00D53CA7"/>
    <w:rsid w:val="00D62D7C"/>
    <w:rsid w:val="00D64391"/>
    <w:rsid w:val="00D747B2"/>
    <w:rsid w:val="00D758BE"/>
    <w:rsid w:val="00D82A3A"/>
    <w:rsid w:val="00D8303B"/>
    <w:rsid w:val="00D8522C"/>
    <w:rsid w:val="00D958FD"/>
    <w:rsid w:val="00DA34A4"/>
    <w:rsid w:val="00DB663E"/>
    <w:rsid w:val="00DC6A49"/>
    <w:rsid w:val="00DD30D9"/>
    <w:rsid w:val="00DE5E76"/>
    <w:rsid w:val="00DF18CB"/>
    <w:rsid w:val="00E0408F"/>
    <w:rsid w:val="00E202C2"/>
    <w:rsid w:val="00E33CED"/>
    <w:rsid w:val="00E35F29"/>
    <w:rsid w:val="00E4183E"/>
    <w:rsid w:val="00E41D38"/>
    <w:rsid w:val="00E47AEF"/>
    <w:rsid w:val="00E544F4"/>
    <w:rsid w:val="00E55DEF"/>
    <w:rsid w:val="00E55DFC"/>
    <w:rsid w:val="00E573A4"/>
    <w:rsid w:val="00E60C0C"/>
    <w:rsid w:val="00E6215E"/>
    <w:rsid w:val="00E905C7"/>
    <w:rsid w:val="00E92E0E"/>
    <w:rsid w:val="00E95EEA"/>
    <w:rsid w:val="00EA0435"/>
    <w:rsid w:val="00EA22DE"/>
    <w:rsid w:val="00EB1A53"/>
    <w:rsid w:val="00EC15E1"/>
    <w:rsid w:val="00EC19BD"/>
    <w:rsid w:val="00EC3855"/>
    <w:rsid w:val="00ED31DB"/>
    <w:rsid w:val="00ED34C8"/>
    <w:rsid w:val="00EE6906"/>
    <w:rsid w:val="00F06F11"/>
    <w:rsid w:val="00F11F6B"/>
    <w:rsid w:val="00F133B9"/>
    <w:rsid w:val="00F156EB"/>
    <w:rsid w:val="00F20508"/>
    <w:rsid w:val="00F21F41"/>
    <w:rsid w:val="00F269E6"/>
    <w:rsid w:val="00F31EDD"/>
    <w:rsid w:val="00F32C78"/>
    <w:rsid w:val="00F379C4"/>
    <w:rsid w:val="00F40A02"/>
    <w:rsid w:val="00F46473"/>
    <w:rsid w:val="00F478BD"/>
    <w:rsid w:val="00F5594B"/>
    <w:rsid w:val="00F629FD"/>
    <w:rsid w:val="00F658B1"/>
    <w:rsid w:val="00F707EE"/>
    <w:rsid w:val="00F71EA5"/>
    <w:rsid w:val="00F726F7"/>
    <w:rsid w:val="00F738E4"/>
    <w:rsid w:val="00F752DD"/>
    <w:rsid w:val="00F754A9"/>
    <w:rsid w:val="00F8050B"/>
    <w:rsid w:val="00F90632"/>
    <w:rsid w:val="00F93701"/>
    <w:rsid w:val="00FC5D51"/>
    <w:rsid w:val="00FE365D"/>
    <w:rsid w:val="00FF19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15:chartTrackingRefBased/>
  <w15:docId w15:val="{45873AAB-D8BC-41C1-A6F7-24CD0D3A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link w:val="Antrat1Diagrama"/>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link w:val="AntratsDiagrama"/>
    <w:uiPriority w:val="99"/>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character" w:customStyle="1" w:styleId="Antrat1Diagrama">
    <w:name w:val="Antraštė 1 Diagrama"/>
    <w:basedOn w:val="Numatytasispastraiposriftas"/>
    <w:link w:val="Antrat1"/>
    <w:rsid w:val="00B43051"/>
    <w:rPr>
      <w:sz w:val="24"/>
      <w:lang w:eastAsia="hi-IN" w:bidi="hi-IN"/>
    </w:rPr>
  </w:style>
  <w:style w:type="paragraph" w:styleId="Betarp">
    <w:name w:val="No Spacing"/>
    <w:uiPriority w:val="1"/>
    <w:qFormat/>
    <w:rsid w:val="00B43051"/>
    <w:pPr>
      <w:suppressAutoHyphens/>
    </w:pPr>
    <w:rPr>
      <w:rFonts w:cs="Mangal"/>
      <w:szCs w:val="18"/>
      <w:lang w:val="en-US" w:eastAsia="hi-IN" w:bidi="hi-IN"/>
    </w:rPr>
  </w:style>
  <w:style w:type="character" w:customStyle="1" w:styleId="PagrindinistekstasDiagrama">
    <w:name w:val="Pagrindinis tekstas Diagrama"/>
    <w:basedOn w:val="Numatytasispastraiposriftas"/>
    <w:link w:val="Pagrindinistekstas"/>
    <w:rsid w:val="00E573A4"/>
    <w:rPr>
      <w:b/>
      <w:sz w:val="24"/>
      <w:lang w:val="en-US" w:eastAsia="hi-IN" w:bidi="hi-IN"/>
    </w:rPr>
  </w:style>
  <w:style w:type="paragraph" w:styleId="Porat">
    <w:name w:val="footer"/>
    <w:basedOn w:val="prastasis"/>
    <w:link w:val="PoratDiagrama"/>
    <w:uiPriority w:val="99"/>
    <w:unhideWhenUsed/>
    <w:rsid w:val="00CD06EB"/>
    <w:pPr>
      <w:tabs>
        <w:tab w:val="center" w:pos="4513"/>
        <w:tab w:val="right" w:pos="9026"/>
      </w:tabs>
    </w:pPr>
    <w:rPr>
      <w:rFonts w:cs="Mangal"/>
      <w:szCs w:val="18"/>
    </w:rPr>
  </w:style>
  <w:style w:type="character" w:customStyle="1" w:styleId="PoratDiagrama">
    <w:name w:val="Poraštė Diagrama"/>
    <w:basedOn w:val="Numatytasispastraiposriftas"/>
    <w:link w:val="Porat"/>
    <w:uiPriority w:val="99"/>
    <w:rsid w:val="00CD06EB"/>
    <w:rPr>
      <w:rFonts w:cs="Mangal"/>
      <w:szCs w:val="18"/>
      <w:lang w:val="en-US" w:eastAsia="hi-IN" w:bidi="hi-IN"/>
    </w:rPr>
  </w:style>
  <w:style w:type="character" w:customStyle="1" w:styleId="AntratsDiagrama">
    <w:name w:val="Antraštės Diagrama"/>
    <w:basedOn w:val="Numatytasispastraiposriftas"/>
    <w:link w:val="Antrats"/>
    <w:uiPriority w:val="99"/>
    <w:rsid w:val="00CD06EB"/>
    <w:rPr>
      <w:lang w:eastAsia="hi-IN" w:bidi="hi-IN"/>
    </w:rPr>
  </w:style>
  <w:style w:type="paragraph" w:styleId="Pavadinimas">
    <w:name w:val="Title"/>
    <w:basedOn w:val="prastasis"/>
    <w:next w:val="Paantrat"/>
    <w:link w:val="PavadinimasDiagrama"/>
    <w:qFormat/>
    <w:rsid w:val="00E544F4"/>
    <w:pPr>
      <w:widowControl w:val="0"/>
      <w:suppressAutoHyphens w:val="0"/>
      <w:jc w:val="center"/>
    </w:pPr>
    <w:rPr>
      <w:rFonts w:eastAsia="SimSun" w:cs="Mangal"/>
      <w:b/>
      <w:kern w:val="1"/>
      <w:sz w:val="24"/>
      <w:szCs w:val="24"/>
      <w:lang w:val="lt-LT"/>
    </w:rPr>
  </w:style>
  <w:style w:type="character" w:customStyle="1" w:styleId="PavadinimasDiagrama">
    <w:name w:val="Pavadinimas Diagrama"/>
    <w:basedOn w:val="Numatytasispastraiposriftas"/>
    <w:link w:val="Pavadinimas"/>
    <w:rsid w:val="00E544F4"/>
    <w:rPr>
      <w:rFonts w:eastAsia="SimSun" w:cs="Mangal"/>
      <w:b/>
      <w:kern w:val="1"/>
      <w:sz w:val="24"/>
      <w:szCs w:val="24"/>
      <w:lang w:eastAsia="hi-IN" w:bidi="hi-IN"/>
    </w:rPr>
  </w:style>
  <w:style w:type="paragraph" w:styleId="Paantrat">
    <w:name w:val="Subtitle"/>
    <w:basedOn w:val="prastasis"/>
    <w:next w:val="prastasis"/>
    <w:link w:val="PaantratDiagrama"/>
    <w:uiPriority w:val="11"/>
    <w:qFormat/>
    <w:rsid w:val="00E544F4"/>
    <w:pPr>
      <w:numPr>
        <w:ilvl w:val="1"/>
      </w:numPr>
      <w:spacing w:after="160"/>
    </w:pPr>
    <w:rPr>
      <w:rFonts w:asciiTheme="minorHAnsi" w:eastAsiaTheme="minorEastAsia" w:hAnsiTheme="minorHAnsi" w:cs="Mangal"/>
      <w:color w:val="5A5A5A" w:themeColor="text1" w:themeTint="A5"/>
      <w:spacing w:val="15"/>
      <w:sz w:val="22"/>
    </w:rPr>
  </w:style>
  <w:style w:type="character" w:customStyle="1" w:styleId="PaantratDiagrama">
    <w:name w:val="Paantraštė Diagrama"/>
    <w:basedOn w:val="Numatytasispastraiposriftas"/>
    <w:link w:val="Paantrat"/>
    <w:uiPriority w:val="11"/>
    <w:rsid w:val="00E544F4"/>
    <w:rPr>
      <w:rFonts w:asciiTheme="minorHAnsi" w:eastAsiaTheme="minorEastAsia" w:hAnsiTheme="minorHAnsi" w:cs="Mangal"/>
      <w:color w:val="5A5A5A" w:themeColor="text1" w:themeTint="A5"/>
      <w:spacing w:val="15"/>
      <w:sz w:val="22"/>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6535897">
      <w:bodyDiv w:val="1"/>
      <w:marLeft w:val="0"/>
      <w:marRight w:val="0"/>
      <w:marTop w:val="0"/>
      <w:marBottom w:val="0"/>
      <w:divBdr>
        <w:top w:val="none" w:sz="0" w:space="0" w:color="auto"/>
        <w:left w:val="none" w:sz="0" w:space="0" w:color="auto"/>
        <w:bottom w:val="none" w:sz="0" w:space="0" w:color="auto"/>
        <w:right w:val="none" w:sz="0" w:space="0" w:color="auto"/>
      </w:divBdr>
      <w:divsChild>
        <w:div w:id="886143019">
          <w:marLeft w:val="0"/>
          <w:marRight w:val="0"/>
          <w:marTop w:val="0"/>
          <w:marBottom w:val="0"/>
          <w:divBdr>
            <w:top w:val="none" w:sz="0" w:space="0" w:color="auto"/>
            <w:left w:val="none" w:sz="0" w:space="0" w:color="auto"/>
            <w:bottom w:val="none" w:sz="0" w:space="0" w:color="auto"/>
            <w:right w:val="none" w:sz="0" w:space="0" w:color="auto"/>
          </w:divBdr>
          <w:divsChild>
            <w:div w:id="975722570">
              <w:marLeft w:val="0"/>
              <w:marRight w:val="0"/>
              <w:marTop w:val="0"/>
              <w:marBottom w:val="0"/>
              <w:divBdr>
                <w:top w:val="none" w:sz="0" w:space="0" w:color="auto"/>
                <w:left w:val="none" w:sz="0" w:space="0" w:color="auto"/>
                <w:bottom w:val="none" w:sz="0" w:space="0" w:color="auto"/>
                <w:right w:val="none" w:sz="0" w:space="0" w:color="auto"/>
              </w:divBdr>
            </w:div>
            <w:div w:id="631255776">
              <w:marLeft w:val="0"/>
              <w:marRight w:val="0"/>
              <w:marTop w:val="0"/>
              <w:marBottom w:val="0"/>
              <w:divBdr>
                <w:top w:val="none" w:sz="0" w:space="0" w:color="auto"/>
                <w:left w:val="none" w:sz="0" w:space="0" w:color="auto"/>
                <w:bottom w:val="none" w:sz="0" w:space="0" w:color="auto"/>
                <w:right w:val="none" w:sz="0" w:space="0" w:color="auto"/>
              </w:divBdr>
            </w:div>
            <w:div w:id="1369261159">
              <w:marLeft w:val="0"/>
              <w:marRight w:val="0"/>
              <w:marTop w:val="0"/>
              <w:marBottom w:val="0"/>
              <w:divBdr>
                <w:top w:val="none" w:sz="0" w:space="0" w:color="auto"/>
                <w:left w:val="none" w:sz="0" w:space="0" w:color="auto"/>
                <w:bottom w:val="none" w:sz="0" w:space="0" w:color="auto"/>
                <w:right w:val="none" w:sz="0" w:space="0" w:color="auto"/>
              </w:divBdr>
            </w:div>
            <w:div w:id="977489188">
              <w:marLeft w:val="0"/>
              <w:marRight w:val="0"/>
              <w:marTop w:val="0"/>
              <w:marBottom w:val="0"/>
              <w:divBdr>
                <w:top w:val="none" w:sz="0" w:space="0" w:color="auto"/>
                <w:left w:val="none" w:sz="0" w:space="0" w:color="auto"/>
                <w:bottom w:val="none" w:sz="0" w:space="0" w:color="auto"/>
                <w:right w:val="none" w:sz="0" w:space="0" w:color="auto"/>
              </w:divBdr>
            </w:div>
            <w:div w:id="226578042">
              <w:marLeft w:val="0"/>
              <w:marRight w:val="0"/>
              <w:marTop w:val="0"/>
              <w:marBottom w:val="0"/>
              <w:divBdr>
                <w:top w:val="none" w:sz="0" w:space="0" w:color="auto"/>
                <w:left w:val="none" w:sz="0" w:space="0" w:color="auto"/>
                <w:bottom w:val="none" w:sz="0" w:space="0" w:color="auto"/>
                <w:right w:val="none" w:sz="0" w:space="0" w:color="auto"/>
              </w:divBdr>
            </w:div>
          </w:divsChild>
        </w:div>
        <w:div w:id="2055300786">
          <w:marLeft w:val="0"/>
          <w:marRight w:val="0"/>
          <w:marTop w:val="0"/>
          <w:marBottom w:val="0"/>
          <w:divBdr>
            <w:top w:val="none" w:sz="0" w:space="0" w:color="auto"/>
            <w:left w:val="none" w:sz="0" w:space="0" w:color="auto"/>
            <w:bottom w:val="none" w:sz="0" w:space="0" w:color="auto"/>
            <w:right w:val="none" w:sz="0" w:space="0" w:color="auto"/>
          </w:divBdr>
          <w:divsChild>
            <w:div w:id="1510171913">
              <w:marLeft w:val="0"/>
              <w:marRight w:val="0"/>
              <w:marTop w:val="0"/>
              <w:marBottom w:val="0"/>
              <w:divBdr>
                <w:top w:val="none" w:sz="0" w:space="0" w:color="auto"/>
                <w:left w:val="none" w:sz="0" w:space="0" w:color="auto"/>
                <w:bottom w:val="none" w:sz="0" w:space="0" w:color="auto"/>
                <w:right w:val="none" w:sz="0" w:space="0" w:color="auto"/>
              </w:divBdr>
              <w:divsChild>
                <w:div w:id="1168716531">
                  <w:marLeft w:val="0"/>
                  <w:marRight w:val="0"/>
                  <w:marTop w:val="0"/>
                  <w:marBottom w:val="0"/>
                  <w:divBdr>
                    <w:top w:val="none" w:sz="0" w:space="0" w:color="auto"/>
                    <w:left w:val="none" w:sz="0" w:space="0" w:color="auto"/>
                    <w:bottom w:val="none" w:sz="0" w:space="0" w:color="auto"/>
                    <w:right w:val="none" w:sz="0" w:space="0" w:color="auto"/>
                  </w:divBdr>
                </w:div>
                <w:div w:id="482239627">
                  <w:marLeft w:val="0"/>
                  <w:marRight w:val="0"/>
                  <w:marTop w:val="0"/>
                  <w:marBottom w:val="0"/>
                  <w:divBdr>
                    <w:top w:val="none" w:sz="0" w:space="0" w:color="auto"/>
                    <w:left w:val="none" w:sz="0" w:space="0" w:color="auto"/>
                    <w:bottom w:val="none" w:sz="0" w:space="0" w:color="auto"/>
                    <w:right w:val="none" w:sz="0" w:space="0" w:color="auto"/>
                  </w:divBdr>
                </w:div>
                <w:div w:id="1540433733">
                  <w:marLeft w:val="0"/>
                  <w:marRight w:val="0"/>
                  <w:marTop w:val="0"/>
                  <w:marBottom w:val="0"/>
                  <w:divBdr>
                    <w:top w:val="none" w:sz="0" w:space="0" w:color="auto"/>
                    <w:left w:val="none" w:sz="0" w:space="0" w:color="auto"/>
                    <w:bottom w:val="none" w:sz="0" w:space="0" w:color="auto"/>
                    <w:right w:val="none" w:sz="0" w:space="0" w:color="auto"/>
                  </w:divBdr>
                </w:div>
                <w:div w:id="924194123">
                  <w:marLeft w:val="0"/>
                  <w:marRight w:val="0"/>
                  <w:marTop w:val="0"/>
                  <w:marBottom w:val="0"/>
                  <w:divBdr>
                    <w:top w:val="none" w:sz="0" w:space="0" w:color="auto"/>
                    <w:left w:val="none" w:sz="0" w:space="0" w:color="auto"/>
                    <w:bottom w:val="none" w:sz="0" w:space="0" w:color="auto"/>
                    <w:right w:val="none" w:sz="0" w:space="0" w:color="auto"/>
                  </w:divBdr>
                  <w:divsChild>
                    <w:div w:id="605112429">
                      <w:marLeft w:val="0"/>
                      <w:marRight w:val="0"/>
                      <w:marTop w:val="0"/>
                      <w:marBottom w:val="0"/>
                      <w:divBdr>
                        <w:top w:val="none" w:sz="0" w:space="0" w:color="auto"/>
                        <w:left w:val="none" w:sz="0" w:space="0" w:color="auto"/>
                        <w:bottom w:val="none" w:sz="0" w:space="0" w:color="auto"/>
                        <w:right w:val="none" w:sz="0" w:space="0" w:color="auto"/>
                      </w:divBdr>
                    </w:div>
                    <w:div w:id="637687626">
                      <w:marLeft w:val="0"/>
                      <w:marRight w:val="0"/>
                      <w:marTop w:val="0"/>
                      <w:marBottom w:val="0"/>
                      <w:divBdr>
                        <w:top w:val="none" w:sz="0" w:space="0" w:color="auto"/>
                        <w:left w:val="none" w:sz="0" w:space="0" w:color="auto"/>
                        <w:bottom w:val="none" w:sz="0" w:space="0" w:color="auto"/>
                        <w:right w:val="none" w:sz="0" w:space="0" w:color="auto"/>
                      </w:divBdr>
                    </w:div>
                    <w:div w:id="1178814245">
                      <w:marLeft w:val="0"/>
                      <w:marRight w:val="0"/>
                      <w:marTop w:val="0"/>
                      <w:marBottom w:val="0"/>
                      <w:divBdr>
                        <w:top w:val="none" w:sz="0" w:space="0" w:color="auto"/>
                        <w:left w:val="none" w:sz="0" w:space="0" w:color="auto"/>
                        <w:bottom w:val="none" w:sz="0" w:space="0" w:color="auto"/>
                        <w:right w:val="none" w:sz="0" w:space="0" w:color="auto"/>
                      </w:divBdr>
                    </w:div>
                    <w:div w:id="168489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498157">
              <w:marLeft w:val="0"/>
              <w:marRight w:val="0"/>
              <w:marTop w:val="0"/>
              <w:marBottom w:val="0"/>
              <w:divBdr>
                <w:top w:val="none" w:sz="0" w:space="0" w:color="auto"/>
                <w:left w:val="none" w:sz="0" w:space="0" w:color="auto"/>
                <w:bottom w:val="none" w:sz="0" w:space="0" w:color="auto"/>
                <w:right w:val="none" w:sz="0" w:space="0" w:color="auto"/>
              </w:divBdr>
              <w:divsChild>
                <w:div w:id="673999207">
                  <w:marLeft w:val="0"/>
                  <w:marRight w:val="0"/>
                  <w:marTop w:val="0"/>
                  <w:marBottom w:val="0"/>
                  <w:divBdr>
                    <w:top w:val="none" w:sz="0" w:space="0" w:color="auto"/>
                    <w:left w:val="none" w:sz="0" w:space="0" w:color="auto"/>
                    <w:bottom w:val="none" w:sz="0" w:space="0" w:color="auto"/>
                    <w:right w:val="none" w:sz="0" w:space="0" w:color="auto"/>
                  </w:divBdr>
                </w:div>
                <w:div w:id="748232352">
                  <w:marLeft w:val="0"/>
                  <w:marRight w:val="0"/>
                  <w:marTop w:val="0"/>
                  <w:marBottom w:val="0"/>
                  <w:divBdr>
                    <w:top w:val="none" w:sz="0" w:space="0" w:color="auto"/>
                    <w:left w:val="none" w:sz="0" w:space="0" w:color="auto"/>
                    <w:bottom w:val="none" w:sz="0" w:space="0" w:color="auto"/>
                    <w:right w:val="none" w:sz="0" w:space="0" w:color="auto"/>
                  </w:divBdr>
                </w:div>
                <w:div w:id="1401174645">
                  <w:marLeft w:val="0"/>
                  <w:marRight w:val="0"/>
                  <w:marTop w:val="0"/>
                  <w:marBottom w:val="0"/>
                  <w:divBdr>
                    <w:top w:val="none" w:sz="0" w:space="0" w:color="auto"/>
                    <w:left w:val="none" w:sz="0" w:space="0" w:color="auto"/>
                    <w:bottom w:val="none" w:sz="0" w:space="0" w:color="auto"/>
                    <w:right w:val="none" w:sz="0" w:space="0" w:color="auto"/>
                  </w:divBdr>
                  <w:divsChild>
                    <w:div w:id="31660735">
                      <w:marLeft w:val="0"/>
                      <w:marRight w:val="0"/>
                      <w:marTop w:val="0"/>
                      <w:marBottom w:val="0"/>
                      <w:divBdr>
                        <w:top w:val="none" w:sz="0" w:space="0" w:color="auto"/>
                        <w:left w:val="none" w:sz="0" w:space="0" w:color="auto"/>
                        <w:bottom w:val="none" w:sz="0" w:space="0" w:color="auto"/>
                        <w:right w:val="none" w:sz="0" w:space="0" w:color="auto"/>
                      </w:divBdr>
                    </w:div>
                    <w:div w:id="660498978">
                      <w:marLeft w:val="0"/>
                      <w:marRight w:val="0"/>
                      <w:marTop w:val="0"/>
                      <w:marBottom w:val="0"/>
                      <w:divBdr>
                        <w:top w:val="none" w:sz="0" w:space="0" w:color="auto"/>
                        <w:left w:val="none" w:sz="0" w:space="0" w:color="auto"/>
                        <w:bottom w:val="none" w:sz="0" w:space="0" w:color="auto"/>
                        <w:right w:val="none" w:sz="0" w:space="0" w:color="auto"/>
                      </w:divBdr>
                    </w:div>
                    <w:div w:id="923420448">
                      <w:marLeft w:val="0"/>
                      <w:marRight w:val="0"/>
                      <w:marTop w:val="0"/>
                      <w:marBottom w:val="0"/>
                      <w:divBdr>
                        <w:top w:val="none" w:sz="0" w:space="0" w:color="auto"/>
                        <w:left w:val="none" w:sz="0" w:space="0" w:color="auto"/>
                        <w:bottom w:val="none" w:sz="0" w:space="0" w:color="auto"/>
                        <w:right w:val="none" w:sz="0" w:space="0" w:color="auto"/>
                      </w:divBdr>
                    </w:div>
                    <w:div w:id="638068983">
                      <w:marLeft w:val="0"/>
                      <w:marRight w:val="0"/>
                      <w:marTop w:val="0"/>
                      <w:marBottom w:val="0"/>
                      <w:divBdr>
                        <w:top w:val="none" w:sz="0" w:space="0" w:color="auto"/>
                        <w:left w:val="none" w:sz="0" w:space="0" w:color="auto"/>
                        <w:bottom w:val="none" w:sz="0" w:space="0" w:color="auto"/>
                        <w:right w:val="none" w:sz="0" w:space="0" w:color="auto"/>
                      </w:divBdr>
                    </w:div>
                    <w:div w:id="309333482">
                      <w:marLeft w:val="0"/>
                      <w:marRight w:val="0"/>
                      <w:marTop w:val="0"/>
                      <w:marBottom w:val="0"/>
                      <w:divBdr>
                        <w:top w:val="none" w:sz="0" w:space="0" w:color="auto"/>
                        <w:left w:val="none" w:sz="0" w:space="0" w:color="auto"/>
                        <w:bottom w:val="none" w:sz="0" w:space="0" w:color="auto"/>
                        <w:right w:val="none" w:sz="0" w:space="0" w:color="auto"/>
                      </w:divBdr>
                    </w:div>
                    <w:div w:id="1147741544">
                      <w:marLeft w:val="0"/>
                      <w:marRight w:val="0"/>
                      <w:marTop w:val="0"/>
                      <w:marBottom w:val="0"/>
                      <w:divBdr>
                        <w:top w:val="none" w:sz="0" w:space="0" w:color="auto"/>
                        <w:left w:val="none" w:sz="0" w:space="0" w:color="auto"/>
                        <w:bottom w:val="none" w:sz="0" w:space="0" w:color="auto"/>
                        <w:right w:val="none" w:sz="0" w:space="0" w:color="auto"/>
                      </w:divBdr>
                    </w:div>
                    <w:div w:id="60137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62010">
              <w:marLeft w:val="0"/>
              <w:marRight w:val="0"/>
              <w:marTop w:val="0"/>
              <w:marBottom w:val="0"/>
              <w:divBdr>
                <w:top w:val="none" w:sz="0" w:space="0" w:color="auto"/>
                <w:left w:val="none" w:sz="0" w:space="0" w:color="auto"/>
                <w:bottom w:val="none" w:sz="0" w:space="0" w:color="auto"/>
                <w:right w:val="none" w:sz="0" w:space="0" w:color="auto"/>
              </w:divBdr>
              <w:divsChild>
                <w:div w:id="595672218">
                  <w:marLeft w:val="0"/>
                  <w:marRight w:val="0"/>
                  <w:marTop w:val="0"/>
                  <w:marBottom w:val="0"/>
                  <w:divBdr>
                    <w:top w:val="none" w:sz="0" w:space="0" w:color="auto"/>
                    <w:left w:val="none" w:sz="0" w:space="0" w:color="auto"/>
                    <w:bottom w:val="none" w:sz="0" w:space="0" w:color="auto"/>
                    <w:right w:val="none" w:sz="0" w:space="0" w:color="auto"/>
                  </w:divBdr>
                  <w:divsChild>
                    <w:div w:id="1245797555">
                      <w:marLeft w:val="0"/>
                      <w:marRight w:val="0"/>
                      <w:marTop w:val="0"/>
                      <w:marBottom w:val="0"/>
                      <w:divBdr>
                        <w:top w:val="none" w:sz="0" w:space="0" w:color="auto"/>
                        <w:left w:val="none" w:sz="0" w:space="0" w:color="auto"/>
                        <w:bottom w:val="none" w:sz="0" w:space="0" w:color="auto"/>
                        <w:right w:val="none" w:sz="0" w:space="0" w:color="auto"/>
                      </w:divBdr>
                    </w:div>
                    <w:div w:id="1529414252">
                      <w:marLeft w:val="0"/>
                      <w:marRight w:val="0"/>
                      <w:marTop w:val="0"/>
                      <w:marBottom w:val="0"/>
                      <w:divBdr>
                        <w:top w:val="none" w:sz="0" w:space="0" w:color="auto"/>
                        <w:left w:val="none" w:sz="0" w:space="0" w:color="auto"/>
                        <w:bottom w:val="none" w:sz="0" w:space="0" w:color="auto"/>
                        <w:right w:val="none" w:sz="0" w:space="0" w:color="auto"/>
                      </w:divBdr>
                    </w:div>
                    <w:div w:id="2023849364">
                      <w:marLeft w:val="0"/>
                      <w:marRight w:val="0"/>
                      <w:marTop w:val="0"/>
                      <w:marBottom w:val="0"/>
                      <w:divBdr>
                        <w:top w:val="none" w:sz="0" w:space="0" w:color="auto"/>
                        <w:left w:val="none" w:sz="0" w:space="0" w:color="auto"/>
                        <w:bottom w:val="none" w:sz="0" w:space="0" w:color="auto"/>
                        <w:right w:val="none" w:sz="0" w:space="0" w:color="auto"/>
                      </w:divBdr>
                    </w:div>
                    <w:div w:id="1055543753">
                      <w:marLeft w:val="0"/>
                      <w:marRight w:val="0"/>
                      <w:marTop w:val="0"/>
                      <w:marBottom w:val="0"/>
                      <w:divBdr>
                        <w:top w:val="none" w:sz="0" w:space="0" w:color="auto"/>
                        <w:left w:val="none" w:sz="0" w:space="0" w:color="auto"/>
                        <w:bottom w:val="none" w:sz="0" w:space="0" w:color="auto"/>
                        <w:right w:val="none" w:sz="0" w:space="0" w:color="auto"/>
                      </w:divBdr>
                    </w:div>
                    <w:div w:id="927932536">
                      <w:marLeft w:val="0"/>
                      <w:marRight w:val="0"/>
                      <w:marTop w:val="0"/>
                      <w:marBottom w:val="0"/>
                      <w:divBdr>
                        <w:top w:val="none" w:sz="0" w:space="0" w:color="auto"/>
                        <w:left w:val="none" w:sz="0" w:space="0" w:color="auto"/>
                        <w:bottom w:val="none" w:sz="0" w:space="0" w:color="auto"/>
                        <w:right w:val="none" w:sz="0" w:space="0" w:color="auto"/>
                      </w:divBdr>
                    </w:div>
                    <w:div w:id="883567021">
                      <w:marLeft w:val="0"/>
                      <w:marRight w:val="0"/>
                      <w:marTop w:val="0"/>
                      <w:marBottom w:val="0"/>
                      <w:divBdr>
                        <w:top w:val="none" w:sz="0" w:space="0" w:color="auto"/>
                        <w:left w:val="none" w:sz="0" w:space="0" w:color="auto"/>
                        <w:bottom w:val="none" w:sz="0" w:space="0" w:color="auto"/>
                        <w:right w:val="none" w:sz="0" w:space="0" w:color="auto"/>
                      </w:divBdr>
                    </w:div>
                    <w:div w:id="1742632535">
                      <w:marLeft w:val="0"/>
                      <w:marRight w:val="0"/>
                      <w:marTop w:val="0"/>
                      <w:marBottom w:val="0"/>
                      <w:divBdr>
                        <w:top w:val="none" w:sz="0" w:space="0" w:color="auto"/>
                        <w:left w:val="none" w:sz="0" w:space="0" w:color="auto"/>
                        <w:bottom w:val="none" w:sz="0" w:space="0" w:color="auto"/>
                        <w:right w:val="none" w:sz="0" w:space="0" w:color="auto"/>
                      </w:divBdr>
                    </w:div>
                  </w:divsChild>
                </w:div>
                <w:div w:id="1817336879">
                  <w:marLeft w:val="0"/>
                  <w:marRight w:val="0"/>
                  <w:marTop w:val="0"/>
                  <w:marBottom w:val="0"/>
                  <w:divBdr>
                    <w:top w:val="none" w:sz="0" w:space="0" w:color="auto"/>
                    <w:left w:val="none" w:sz="0" w:space="0" w:color="auto"/>
                    <w:bottom w:val="none" w:sz="0" w:space="0" w:color="auto"/>
                    <w:right w:val="none" w:sz="0" w:space="0" w:color="auto"/>
                  </w:divBdr>
                </w:div>
                <w:div w:id="389233101">
                  <w:marLeft w:val="0"/>
                  <w:marRight w:val="0"/>
                  <w:marTop w:val="0"/>
                  <w:marBottom w:val="0"/>
                  <w:divBdr>
                    <w:top w:val="none" w:sz="0" w:space="0" w:color="auto"/>
                    <w:left w:val="none" w:sz="0" w:space="0" w:color="auto"/>
                    <w:bottom w:val="none" w:sz="0" w:space="0" w:color="auto"/>
                    <w:right w:val="none" w:sz="0" w:space="0" w:color="auto"/>
                  </w:divBdr>
                </w:div>
                <w:div w:id="394089802">
                  <w:marLeft w:val="0"/>
                  <w:marRight w:val="0"/>
                  <w:marTop w:val="0"/>
                  <w:marBottom w:val="0"/>
                  <w:divBdr>
                    <w:top w:val="none" w:sz="0" w:space="0" w:color="auto"/>
                    <w:left w:val="none" w:sz="0" w:space="0" w:color="auto"/>
                    <w:bottom w:val="none" w:sz="0" w:space="0" w:color="auto"/>
                    <w:right w:val="none" w:sz="0" w:space="0" w:color="auto"/>
                  </w:divBdr>
                </w:div>
                <w:div w:id="132841502">
                  <w:marLeft w:val="0"/>
                  <w:marRight w:val="0"/>
                  <w:marTop w:val="0"/>
                  <w:marBottom w:val="0"/>
                  <w:divBdr>
                    <w:top w:val="none" w:sz="0" w:space="0" w:color="auto"/>
                    <w:left w:val="none" w:sz="0" w:space="0" w:color="auto"/>
                    <w:bottom w:val="none" w:sz="0" w:space="0" w:color="auto"/>
                    <w:right w:val="none" w:sz="0" w:space="0" w:color="auto"/>
                  </w:divBdr>
                </w:div>
                <w:div w:id="2009208814">
                  <w:marLeft w:val="0"/>
                  <w:marRight w:val="0"/>
                  <w:marTop w:val="0"/>
                  <w:marBottom w:val="0"/>
                  <w:divBdr>
                    <w:top w:val="none" w:sz="0" w:space="0" w:color="auto"/>
                    <w:left w:val="none" w:sz="0" w:space="0" w:color="auto"/>
                    <w:bottom w:val="none" w:sz="0" w:space="0" w:color="auto"/>
                    <w:right w:val="none" w:sz="0" w:space="0" w:color="auto"/>
                  </w:divBdr>
                </w:div>
                <w:div w:id="299114574">
                  <w:marLeft w:val="0"/>
                  <w:marRight w:val="0"/>
                  <w:marTop w:val="0"/>
                  <w:marBottom w:val="0"/>
                  <w:divBdr>
                    <w:top w:val="none" w:sz="0" w:space="0" w:color="auto"/>
                    <w:left w:val="none" w:sz="0" w:space="0" w:color="auto"/>
                    <w:bottom w:val="none" w:sz="0" w:space="0" w:color="auto"/>
                    <w:right w:val="none" w:sz="0" w:space="0" w:color="auto"/>
                  </w:divBdr>
                </w:div>
                <w:div w:id="1810434215">
                  <w:marLeft w:val="0"/>
                  <w:marRight w:val="0"/>
                  <w:marTop w:val="0"/>
                  <w:marBottom w:val="0"/>
                  <w:divBdr>
                    <w:top w:val="none" w:sz="0" w:space="0" w:color="auto"/>
                    <w:left w:val="none" w:sz="0" w:space="0" w:color="auto"/>
                    <w:bottom w:val="none" w:sz="0" w:space="0" w:color="auto"/>
                    <w:right w:val="none" w:sz="0" w:space="0" w:color="auto"/>
                  </w:divBdr>
                </w:div>
              </w:divsChild>
            </w:div>
            <w:div w:id="807824666">
              <w:marLeft w:val="0"/>
              <w:marRight w:val="0"/>
              <w:marTop w:val="0"/>
              <w:marBottom w:val="0"/>
              <w:divBdr>
                <w:top w:val="none" w:sz="0" w:space="0" w:color="auto"/>
                <w:left w:val="none" w:sz="0" w:space="0" w:color="auto"/>
                <w:bottom w:val="none" w:sz="0" w:space="0" w:color="auto"/>
                <w:right w:val="none" w:sz="0" w:space="0" w:color="auto"/>
              </w:divBdr>
              <w:divsChild>
                <w:div w:id="894777866">
                  <w:marLeft w:val="0"/>
                  <w:marRight w:val="0"/>
                  <w:marTop w:val="0"/>
                  <w:marBottom w:val="0"/>
                  <w:divBdr>
                    <w:top w:val="none" w:sz="0" w:space="0" w:color="auto"/>
                    <w:left w:val="none" w:sz="0" w:space="0" w:color="auto"/>
                    <w:bottom w:val="none" w:sz="0" w:space="0" w:color="auto"/>
                    <w:right w:val="none" w:sz="0" w:space="0" w:color="auto"/>
                  </w:divBdr>
                </w:div>
                <w:div w:id="649601306">
                  <w:marLeft w:val="0"/>
                  <w:marRight w:val="0"/>
                  <w:marTop w:val="0"/>
                  <w:marBottom w:val="0"/>
                  <w:divBdr>
                    <w:top w:val="none" w:sz="0" w:space="0" w:color="auto"/>
                    <w:left w:val="none" w:sz="0" w:space="0" w:color="auto"/>
                    <w:bottom w:val="none" w:sz="0" w:space="0" w:color="auto"/>
                    <w:right w:val="none" w:sz="0" w:space="0" w:color="auto"/>
                  </w:divBdr>
                </w:div>
                <w:div w:id="1644502983">
                  <w:marLeft w:val="0"/>
                  <w:marRight w:val="0"/>
                  <w:marTop w:val="0"/>
                  <w:marBottom w:val="0"/>
                  <w:divBdr>
                    <w:top w:val="none" w:sz="0" w:space="0" w:color="auto"/>
                    <w:left w:val="none" w:sz="0" w:space="0" w:color="auto"/>
                    <w:bottom w:val="none" w:sz="0" w:space="0" w:color="auto"/>
                    <w:right w:val="none" w:sz="0" w:space="0" w:color="auto"/>
                  </w:divBdr>
                </w:div>
                <w:div w:id="703795052">
                  <w:marLeft w:val="0"/>
                  <w:marRight w:val="0"/>
                  <w:marTop w:val="0"/>
                  <w:marBottom w:val="0"/>
                  <w:divBdr>
                    <w:top w:val="none" w:sz="0" w:space="0" w:color="auto"/>
                    <w:left w:val="none" w:sz="0" w:space="0" w:color="auto"/>
                    <w:bottom w:val="none" w:sz="0" w:space="0" w:color="auto"/>
                    <w:right w:val="none" w:sz="0" w:space="0" w:color="auto"/>
                  </w:divBdr>
                </w:div>
                <w:div w:id="801849809">
                  <w:marLeft w:val="0"/>
                  <w:marRight w:val="0"/>
                  <w:marTop w:val="0"/>
                  <w:marBottom w:val="0"/>
                  <w:divBdr>
                    <w:top w:val="none" w:sz="0" w:space="0" w:color="auto"/>
                    <w:left w:val="none" w:sz="0" w:space="0" w:color="auto"/>
                    <w:bottom w:val="none" w:sz="0" w:space="0" w:color="auto"/>
                    <w:right w:val="none" w:sz="0" w:space="0" w:color="auto"/>
                  </w:divBdr>
                </w:div>
                <w:div w:id="424885255">
                  <w:marLeft w:val="0"/>
                  <w:marRight w:val="0"/>
                  <w:marTop w:val="0"/>
                  <w:marBottom w:val="0"/>
                  <w:divBdr>
                    <w:top w:val="none" w:sz="0" w:space="0" w:color="auto"/>
                    <w:left w:val="none" w:sz="0" w:space="0" w:color="auto"/>
                    <w:bottom w:val="none" w:sz="0" w:space="0" w:color="auto"/>
                    <w:right w:val="none" w:sz="0" w:space="0" w:color="auto"/>
                  </w:divBdr>
                </w:div>
                <w:div w:id="1730419805">
                  <w:marLeft w:val="0"/>
                  <w:marRight w:val="0"/>
                  <w:marTop w:val="0"/>
                  <w:marBottom w:val="0"/>
                  <w:divBdr>
                    <w:top w:val="none" w:sz="0" w:space="0" w:color="auto"/>
                    <w:left w:val="none" w:sz="0" w:space="0" w:color="auto"/>
                    <w:bottom w:val="none" w:sz="0" w:space="0" w:color="auto"/>
                    <w:right w:val="none" w:sz="0" w:space="0" w:color="auto"/>
                  </w:divBdr>
                </w:div>
                <w:div w:id="515115256">
                  <w:marLeft w:val="0"/>
                  <w:marRight w:val="0"/>
                  <w:marTop w:val="0"/>
                  <w:marBottom w:val="0"/>
                  <w:divBdr>
                    <w:top w:val="none" w:sz="0" w:space="0" w:color="auto"/>
                    <w:left w:val="none" w:sz="0" w:space="0" w:color="auto"/>
                    <w:bottom w:val="none" w:sz="0" w:space="0" w:color="auto"/>
                    <w:right w:val="none" w:sz="0" w:space="0" w:color="auto"/>
                  </w:divBdr>
                </w:div>
                <w:div w:id="376662335">
                  <w:marLeft w:val="0"/>
                  <w:marRight w:val="0"/>
                  <w:marTop w:val="0"/>
                  <w:marBottom w:val="0"/>
                  <w:divBdr>
                    <w:top w:val="none" w:sz="0" w:space="0" w:color="auto"/>
                    <w:left w:val="none" w:sz="0" w:space="0" w:color="auto"/>
                    <w:bottom w:val="none" w:sz="0" w:space="0" w:color="auto"/>
                    <w:right w:val="none" w:sz="0" w:space="0" w:color="auto"/>
                  </w:divBdr>
                </w:div>
                <w:div w:id="1288854936">
                  <w:marLeft w:val="0"/>
                  <w:marRight w:val="0"/>
                  <w:marTop w:val="0"/>
                  <w:marBottom w:val="0"/>
                  <w:divBdr>
                    <w:top w:val="none" w:sz="0" w:space="0" w:color="auto"/>
                    <w:left w:val="none" w:sz="0" w:space="0" w:color="auto"/>
                    <w:bottom w:val="none" w:sz="0" w:space="0" w:color="auto"/>
                    <w:right w:val="none" w:sz="0" w:space="0" w:color="auto"/>
                  </w:divBdr>
                </w:div>
              </w:divsChild>
            </w:div>
            <w:div w:id="370768237">
              <w:marLeft w:val="0"/>
              <w:marRight w:val="0"/>
              <w:marTop w:val="0"/>
              <w:marBottom w:val="0"/>
              <w:divBdr>
                <w:top w:val="none" w:sz="0" w:space="0" w:color="auto"/>
                <w:left w:val="none" w:sz="0" w:space="0" w:color="auto"/>
                <w:bottom w:val="none" w:sz="0" w:space="0" w:color="auto"/>
                <w:right w:val="none" w:sz="0" w:space="0" w:color="auto"/>
              </w:divBdr>
              <w:divsChild>
                <w:div w:id="539782326">
                  <w:marLeft w:val="0"/>
                  <w:marRight w:val="0"/>
                  <w:marTop w:val="0"/>
                  <w:marBottom w:val="0"/>
                  <w:divBdr>
                    <w:top w:val="none" w:sz="0" w:space="0" w:color="auto"/>
                    <w:left w:val="none" w:sz="0" w:space="0" w:color="auto"/>
                    <w:bottom w:val="none" w:sz="0" w:space="0" w:color="auto"/>
                    <w:right w:val="none" w:sz="0" w:space="0" w:color="auto"/>
                  </w:divBdr>
                </w:div>
                <w:div w:id="477765566">
                  <w:marLeft w:val="0"/>
                  <w:marRight w:val="0"/>
                  <w:marTop w:val="0"/>
                  <w:marBottom w:val="0"/>
                  <w:divBdr>
                    <w:top w:val="none" w:sz="0" w:space="0" w:color="auto"/>
                    <w:left w:val="none" w:sz="0" w:space="0" w:color="auto"/>
                    <w:bottom w:val="none" w:sz="0" w:space="0" w:color="auto"/>
                    <w:right w:val="none" w:sz="0" w:space="0" w:color="auto"/>
                  </w:divBdr>
                </w:div>
                <w:div w:id="1301570585">
                  <w:marLeft w:val="0"/>
                  <w:marRight w:val="0"/>
                  <w:marTop w:val="0"/>
                  <w:marBottom w:val="0"/>
                  <w:divBdr>
                    <w:top w:val="none" w:sz="0" w:space="0" w:color="auto"/>
                    <w:left w:val="none" w:sz="0" w:space="0" w:color="auto"/>
                    <w:bottom w:val="none" w:sz="0" w:space="0" w:color="auto"/>
                    <w:right w:val="none" w:sz="0" w:space="0" w:color="auto"/>
                  </w:divBdr>
                </w:div>
                <w:div w:id="831919922">
                  <w:marLeft w:val="0"/>
                  <w:marRight w:val="0"/>
                  <w:marTop w:val="0"/>
                  <w:marBottom w:val="0"/>
                  <w:divBdr>
                    <w:top w:val="none" w:sz="0" w:space="0" w:color="auto"/>
                    <w:left w:val="none" w:sz="0" w:space="0" w:color="auto"/>
                    <w:bottom w:val="none" w:sz="0" w:space="0" w:color="auto"/>
                    <w:right w:val="none" w:sz="0" w:space="0" w:color="auto"/>
                  </w:divBdr>
                </w:div>
                <w:div w:id="1814255104">
                  <w:marLeft w:val="0"/>
                  <w:marRight w:val="0"/>
                  <w:marTop w:val="0"/>
                  <w:marBottom w:val="0"/>
                  <w:divBdr>
                    <w:top w:val="none" w:sz="0" w:space="0" w:color="auto"/>
                    <w:left w:val="none" w:sz="0" w:space="0" w:color="auto"/>
                    <w:bottom w:val="none" w:sz="0" w:space="0" w:color="auto"/>
                    <w:right w:val="none" w:sz="0" w:space="0" w:color="auto"/>
                  </w:divBdr>
                  <w:divsChild>
                    <w:div w:id="1524438040">
                      <w:marLeft w:val="0"/>
                      <w:marRight w:val="0"/>
                      <w:marTop w:val="0"/>
                      <w:marBottom w:val="0"/>
                      <w:divBdr>
                        <w:top w:val="none" w:sz="0" w:space="0" w:color="auto"/>
                        <w:left w:val="none" w:sz="0" w:space="0" w:color="auto"/>
                        <w:bottom w:val="none" w:sz="0" w:space="0" w:color="auto"/>
                        <w:right w:val="none" w:sz="0" w:space="0" w:color="auto"/>
                      </w:divBdr>
                    </w:div>
                    <w:div w:id="2082554994">
                      <w:marLeft w:val="0"/>
                      <w:marRight w:val="0"/>
                      <w:marTop w:val="0"/>
                      <w:marBottom w:val="0"/>
                      <w:divBdr>
                        <w:top w:val="none" w:sz="0" w:space="0" w:color="auto"/>
                        <w:left w:val="none" w:sz="0" w:space="0" w:color="auto"/>
                        <w:bottom w:val="none" w:sz="0" w:space="0" w:color="auto"/>
                        <w:right w:val="none" w:sz="0" w:space="0" w:color="auto"/>
                      </w:divBdr>
                    </w:div>
                    <w:div w:id="1572348740">
                      <w:marLeft w:val="0"/>
                      <w:marRight w:val="0"/>
                      <w:marTop w:val="0"/>
                      <w:marBottom w:val="0"/>
                      <w:divBdr>
                        <w:top w:val="none" w:sz="0" w:space="0" w:color="auto"/>
                        <w:left w:val="none" w:sz="0" w:space="0" w:color="auto"/>
                        <w:bottom w:val="none" w:sz="0" w:space="0" w:color="auto"/>
                        <w:right w:val="none" w:sz="0" w:space="0" w:color="auto"/>
                      </w:divBdr>
                    </w:div>
                  </w:divsChild>
                </w:div>
                <w:div w:id="1484850307">
                  <w:marLeft w:val="0"/>
                  <w:marRight w:val="0"/>
                  <w:marTop w:val="0"/>
                  <w:marBottom w:val="0"/>
                  <w:divBdr>
                    <w:top w:val="none" w:sz="0" w:space="0" w:color="auto"/>
                    <w:left w:val="none" w:sz="0" w:space="0" w:color="auto"/>
                    <w:bottom w:val="none" w:sz="0" w:space="0" w:color="auto"/>
                    <w:right w:val="none" w:sz="0" w:space="0" w:color="auto"/>
                  </w:divBdr>
                </w:div>
                <w:div w:id="472139009">
                  <w:marLeft w:val="0"/>
                  <w:marRight w:val="0"/>
                  <w:marTop w:val="0"/>
                  <w:marBottom w:val="0"/>
                  <w:divBdr>
                    <w:top w:val="none" w:sz="0" w:space="0" w:color="auto"/>
                    <w:left w:val="none" w:sz="0" w:space="0" w:color="auto"/>
                    <w:bottom w:val="none" w:sz="0" w:space="0" w:color="auto"/>
                    <w:right w:val="none" w:sz="0" w:space="0" w:color="auto"/>
                  </w:divBdr>
                </w:div>
                <w:div w:id="1232808849">
                  <w:marLeft w:val="0"/>
                  <w:marRight w:val="0"/>
                  <w:marTop w:val="0"/>
                  <w:marBottom w:val="0"/>
                  <w:divBdr>
                    <w:top w:val="none" w:sz="0" w:space="0" w:color="auto"/>
                    <w:left w:val="none" w:sz="0" w:space="0" w:color="auto"/>
                    <w:bottom w:val="none" w:sz="0" w:space="0" w:color="auto"/>
                    <w:right w:val="none" w:sz="0" w:space="0" w:color="auto"/>
                  </w:divBdr>
                </w:div>
                <w:div w:id="1743986673">
                  <w:marLeft w:val="0"/>
                  <w:marRight w:val="0"/>
                  <w:marTop w:val="0"/>
                  <w:marBottom w:val="0"/>
                  <w:divBdr>
                    <w:top w:val="none" w:sz="0" w:space="0" w:color="auto"/>
                    <w:left w:val="none" w:sz="0" w:space="0" w:color="auto"/>
                    <w:bottom w:val="none" w:sz="0" w:space="0" w:color="auto"/>
                    <w:right w:val="none" w:sz="0" w:space="0" w:color="auto"/>
                  </w:divBdr>
                </w:div>
                <w:div w:id="2042322801">
                  <w:marLeft w:val="0"/>
                  <w:marRight w:val="0"/>
                  <w:marTop w:val="0"/>
                  <w:marBottom w:val="0"/>
                  <w:divBdr>
                    <w:top w:val="none" w:sz="0" w:space="0" w:color="auto"/>
                    <w:left w:val="none" w:sz="0" w:space="0" w:color="auto"/>
                    <w:bottom w:val="none" w:sz="0" w:space="0" w:color="auto"/>
                    <w:right w:val="none" w:sz="0" w:space="0" w:color="auto"/>
                  </w:divBdr>
                </w:div>
                <w:div w:id="580019867">
                  <w:marLeft w:val="0"/>
                  <w:marRight w:val="0"/>
                  <w:marTop w:val="0"/>
                  <w:marBottom w:val="0"/>
                  <w:divBdr>
                    <w:top w:val="none" w:sz="0" w:space="0" w:color="auto"/>
                    <w:left w:val="none" w:sz="0" w:space="0" w:color="auto"/>
                    <w:bottom w:val="none" w:sz="0" w:space="0" w:color="auto"/>
                    <w:right w:val="none" w:sz="0" w:space="0" w:color="auto"/>
                  </w:divBdr>
                </w:div>
                <w:div w:id="34041604">
                  <w:marLeft w:val="0"/>
                  <w:marRight w:val="0"/>
                  <w:marTop w:val="0"/>
                  <w:marBottom w:val="0"/>
                  <w:divBdr>
                    <w:top w:val="none" w:sz="0" w:space="0" w:color="auto"/>
                    <w:left w:val="none" w:sz="0" w:space="0" w:color="auto"/>
                    <w:bottom w:val="none" w:sz="0" w:space="0" w:color="auto"/>
                    <w:right w:val="none" w:sz="0" w:space="0" w:color="auto"/>
                  </w:divBdr>
                </w:div>
                <w:div w:id="106433785">
                  <w:marLeft w:val="0"/>
                  <w:marRight w:val="0"/>
                  <w:marTop w:val="0"/>
                  <w:marBottom w:val="0"/>
                  <w:divBdr>
                    <w:top w:val="none" w:sz="0" w:space="0" w:color="auto"/>
                    <w:left w:val="none" w:sz="0" w:space="0" w:color="auto"/>
                    <w:bottom w:val="none" w:sz="0" w:space="0" w:color="auto"/>
                    <w:right w:val="none" w:sz="0" w:space="0" w:color="auto"/>
                  </w:divBdr>
                </w:div>
                <w:div w:id="1151795249">
                  <w:marLeft w:val="0"/>
                  <w:marRight w:val="0"/>
                  <w:marTop w:val="0"/>
                  <w:marBottom w:val="0"/>
                  <w:divBdr>
                    <w:top w:val="none" w:sz="0" w:space="0" w:color="auto"/>
                    <w:left w:val="none" w:sz="0" w:space="0" w:color="auto"/>
                    <w:bottom w:val="none" w:sz="0" w:space="0" w:color="auto"/>
                    <w:right w:val="none" w:sz="0" w:space="0" w:color="auto"/>
                  </w:divBdr>
                </w:div>
                <w:div w:id="1784962142">
                  <w:marLeft w:val="0"/>
                  <w:marRight w:val="0"/>
                  <w:marTop w:val="0"/>
                  <w:marBottom w:val="0"/>
                  <w:divBdr>
                    <w:top w:val="none" w:sz="0" w:space="0" w:color="auto"/>
                    <w:left w:val="none" w:sz="0" w:space="0" w:color="auto"/>
                    <w:bottom w:val="none" w:sz="0" w:space="0" w:color="auto"/>
                    <w:right w:val="none" w:sz="0" w:space="0" w:color="auto"/>
                  </w:divBdr>
                </w:div>
                <w:div w:id="637801204">
                  <w:marLeft w:val="0"/>
                  <w:marRight w:val="0"/>
                  <w:marTop w:val="0"/>
                  <w:marBottom w:val="0"/>
                  <w:divBdr>
                    <w:top w:val="none" w:sz="0" w:space="0" w:color="auto"/>
                    <w:left w:val="none" w:sz="0" w:space="0" w:color="auto"/>
                    <w:bottom w:val="none" w:sz="0" w:space="0" w:color="auto"/>
                    <w:right w:val="none" w:sz="0" w:space="0" w:color="auto"/>
                  </w:divBdr>
                </w:div>
              </w:divsChild>
            </w:div>
            <w:div w:id="525218138">
              <w:marLeft w:val="0"/>
              <w:marRight w:val="0"/>
              <w:marTop w:val="0"/>
              <w:marBottom w:val="0"/>
              <w:divBdr>
                <w:top w:val="none" w:sz="0" w:space="0" w:color="auto"/>
                <w:left w:val="none" w:sz="0" w:space="0" w:color="auto"/>
                <w:bottom w:val="none" w:sz="0" w:space="0" w:color="auto"/>
                <w:right w:val="none" w:sz="0" w:space="0" w:color="auto"/>
              </w:divBdr>
              <w:divsChild>
                <w:div w:id="2085030795">
                  <w:marLeft w:val="0"/>
                  <w:marRight w:val="0"/>
                  <w:marTop w:val="0"/>
                  <w:marBottom w:val="0"/>
                  <w:divBdr>
                    <w:top w:val="none" w:sz="0" w:space="0" w:color="auto"/>
                    <w:left w:val="none" w:sz="0" w:space="0" w:color="auto"/>
                    <w:bottom w:val="none" w:sz="0" w:space="0" w:color="auto"/>
                    <w:right w:val="none" w:sz="0" w:space="0" w:color="auto"/>
                  </w:divBdr>
                </w:div>
                <w:div w:id="1459571122">
                  <w:marLeft w:val="0"/>
                  <w:marRight w:val="0"/>
                  <w:marTop w:val="0"/>
                  <w:marBottom w:val="0"/>
                  <w:divBdr>
                    <w:top w:val="none" w:sz="0" w:space="0" w:color="auto"/>
                    <w:left w:val="none" w:sz="0" w:space="0" w:color="auto"/>
                    <w:bottom w:val="none" w:sz="0" w:space="0" w:color="auto"/>
                    <w:right w:val="none" w:sz="0" w:space="0" w:color="auto"/>
                  </w:divBdr>
                </w:div>
                <w:div w:id="1305547364">
                  <w:marLeft w:val="0"/>
                  <w:marRight w:val="0"/>
                  <w:marTop w:val="0"/>
                  <w:marBottom w:val="0"/>
                  <w:divBdr>
                    <w:top w:val="none" w:sz="0" w:space="0" w:color="auto"/>
                    <w:left w:val="none" w:sz="0" w:space="0" w:color="auto"/>
                    <w:bottom w:val="none" w:sz="0" w:space="0" w:color="auto"/>
                    <w:right w:val="none" w:sz="0" w:space="0" w:color="auto"/>
                  </w:divBdr>
                </w:div>
                <w:div w:id="1000698423">
                  <w:marLeft w:val="0"/>
                  <w:marRight w:val="0"/>
                  <w:marTop w:val="0"/>
                  <w:marBottom w:val="0"/>
                  <w:divBdr>
                    <w:top w:val="none" w:sz="0" w:space="0" w:color="auto"/>
                    <w:left w:val="none" w:sz="0" w:space="0" w:color="auto"/>
                    <w:bottom w:val="none" w:sz="0" w:space="0" w:color="auto"/>
                    <w:right w:val="none" w:sz="0" w:space="0" w:color="auto"/>
                  </w:divBdr>
                  <w:divsChild>
                    <w:div w:id="324406703">
                      <w:marLeft w:val="0"/>
                      <w:marRight w:val="0"/>
                      <w:marTop w:val="0"/>
                      <w:marBottom w:val="0"/>
                      <w:divBdr>
                        <w:top w:val="none" w:sz="0" w:space="0" w:color="auto"/>
                        <w:left w:val="none" w:sz="0" w:space="0" w:color="auto"/>
                        <w:bottom w:val="none" w:sz="0" w:space="0" w:color="auto"/>
                        <w:right w:val="none" w:sz="0" w:space="0" w:color="auto"/>
                      </w:divBdr>
                    </w:div>
                    <w:div w:id="1892646891">
                      <w:marLeft w:val="0"/>
                      <w:marRight w:val="0"/>
                      <w:marTop w:val="0"/>
                      <w:marBottom w:val="0"/>
                      <w:divBdr>
                        <w:top w:val="none" w:sz="0" w:space="0" w:color="auto"/>
                        <w:left w:val="none" w:sz="0" w:space="0" w:color="auto"/>
                        <w:bottom w:val="none" w:sz="0" w:space="0" w:color="auto"/>
                        <w:right w:val="none" w:sz="0" w:space="0" w:color="auto"/>
                      </w:divBdr>
                    </w:div>
                    <w:div w:id="70737988">
                      <w:marLeft w:val="0"/>
                      <w:marRight w:val="0"/>
                      <w:marTop w:val="0"/>
                      <w:marBottom w:val="0"/>
                      <w:divBdr>
                        <w:top w:val="none" w:sz="0" w:space="0" w:color="auto"/>
                        <w:left w:val="none" w:sz="0" w:space="0" w:color="auto"/>
                        <w:bottom w:val="none" w:sz="0" w:space="0" w:color="auto"/>
                        <w:right w:val="none" w:sz="0" w:space="0" w:color="auto"/>
                      </w:divBdr>
                    </w:div>
                    <w:div w:id="993753369">
                      <w:marLeft w:val="0"/>
                      <w:marRight w:val="0"/>
                      <w:marTop w:val="0"/>
                      <w:marBottom w:val="0"/>
                      <w:divBdr>
                        <w:top w:val="none" w:sz="0" w:space="0" w:color="auto"/>
                        <w:left w:val="none" w:sz="0" w:space="0" w:color="auto"/>
                        <w:bottom w:val="none" w:sz="0" w:space="0" w:color="auto"/>
                        <w:right w:val="none" w:sz="0" w:space="0" w:color="auto"/>
                      </w:divBdr>
                    </w:div>
                    <w:div w:id="1509127809">
                      <w:marLeft w:val="0"/>
                      <w:marRight w:val="0"/>
                      <w:marTop w:val="0"/>
                      <w:marBottom w:val="0"/>
                      <w:divBdr>
                        <w:top w:val="none" w:sz="0" w:space="0" w:color="auto"/>
                        <w:left w:val="none" w:sz="0" w:space="0" w:color="auto"/>
                        <w:bottom w:val="none" w:sz="0" w:space="0" w:color="auto"/>
                        <w:right w:val="none" w:sz="0" w:space="0" w:color="auto"/>
                      </w:divBdr>
                    </w:div>
                    <w:div w:id="1268003466">
                      <w:marLeft w:val="0"/>
                      <w:marRight w:val="0"/>
                      <w:marTop w:val="0"/>
                      <w:marBottom w:val="0"/>
                      <w:divBdr>
                        <w:top w:val="none" w:sz="0" w:space="0" w:color="auto"/>
                        <w:left w:val="none" w:sz="0" w:space="0" w:color="auto"/>
                        <w:bottom w:val="none" w:sz="0" w:space="0" w:color="auto"/>
                        <w:right w:val="none" w:sz="0" w:space="0" w:color="auto"/>
                      </w:divBdr>
                    </w:div>
                    <w:div w:id="1585912829">
                      <w:marLeft w:val="0"/>
                      <w:marRight w:val="0"/>
                      <w:marTop w:val="0"/>
                      <w:marBottom w:val="0"/>
                      <w:divBdr>
                        <w:top w:val="none" w:sz="0" w:space="0" w:color="auto"/>
                        <w:left w:val="none" w:sz="0" w:space="0" w:color="auto"/>
                        <w:bottom w:val="none" w:sz="0" w:space="0" w:color="auto"/>
                        <w:right w:val="none" w:sz="0" w:space="0" w:color="auto"/>
                      </w:divBdr>
                    </w:div>
                  </w:divsChild>
                </w:div>
                <w:div w:id="1593708724">
                  <w:marLeft w:val="0"/>
                  <w:marRight w:val="0"/>
                  <w:marTop w:val="0"/>
                  <w:marBottom w:val="0"/>
                  <w:divBdr>
                    <w:top w:val="none" w:sz="0" w:space="0" w:color="auto"/>
                    <w:left w:val="none" w:sz="0" w:space="0" w:color="auto"/>
                    <w:bottom w:val="none" w:sz="0" w:space="0" w:color="auto"/>
                    <w:right w:val="none" w:sz="0" w:space="0" w:color="auto"/>
                  </w:divBdr>
                </w:div>
                <w:div w:id="1500077928">
                  <w:marLeft w:val="0"/>
                  <w:marRight w:val="0"/>
                  <w:marTop w:val="0"/>
                  <w:marBottom w:val="0"/>
                  <w:divBdr>
                    <w:top w:val="none" w:sz="0" w:space="0" w:color="auto"/>
                    <w:left w:val="none" w:sz="0" w:space="0" w:color="auto"/>
                    <w:bottom w:val="none" w:sz="0" w:space="0" w:color="auto"/>
                    <w:right w:val="none" w:sz="0" w:space="0" w:color="auto"/>
                  </w:divBdr>
                </w:div>
                <w:div w:id="1284383527">
                  <w:marLeft w:val="0"/>
                  <w:marRight w:val="0"/>
                  <w:marTop w:val="0"/>
                  <w:marBottom w:val="0"/>
                  <w:divBdr>
                    <w:top w:val="none" w:sz="0" w:space="0" w:color="auto"/>
                    <w:left w:val="none" w:sz="0" w:space="0" w:color="auto"/>
                    <w:bottom w:val="none" w:sz="0" w:space="0" w:color="auto"/>
                    <w:right w:val="none" w:sz="0" w:space="0" w:color="auto"/>
                  </w:divBdr>
                </w:div>
                <w:div w:id="721562651">
                  <w:marLeft w:val="0"/>
                  <w:marRight w:val="0"/>
                  <w:marTop w:val="0"/>
                  <w:marBottom w:val="0"/>
                  <w:divBdr>
                    <w:top w:val="none" w:sz="0" w:space="0" w:color="auto"/>
                    <w:left w:val="none" w:sz="0" w:space="0" w:color="auto"/>
                    <w:bottom w:val="none" w:sz="0" w:space="0" w:color="auto"/>
                    <w:right w:val="none" w:sz="0" w:space="0" w:color="auto"/>
                  </w:divBdr>
                </w:div>
              </w:divsChild>
            </w:div>
            <w:div w:id="1735547166">
              <w:marLeft w:val="0"/>
              <w:marRight w:val="0"/>
              <w:marTop w:val="0"/>
              <w:marBottom w:val="0"/>
              <w:divBdr>
                <w:top w:val="none" w:sz="0" w:space="0" w:color="auto"/>
                <w:left w:val="none" w:sz="0" w:space="0" w:color="auto"/>
                <w:bottom w:val="none" w:sz="0" w:space="0" w:color="auto"/>
                <w:right w:val="none" w:sz="0" w:space="0" w:color="auto"/>
              </w:divBdr>
            </w:div>
          </w:divsChild>
        </w:div>
        <w:div w:id="1342506943">
          <w:marLeft w:val="0"/>
          <w:marRight w:val="0"/>
          <w:marTop w:val="0"/>
          <w:marBottom w:val="0"/>
          <w:divBdr>
            <w:top w:val="none" w:sz="0" w:space="0" w:color="auto"/>
            <w:left w:val="none" w:sz="0" w:space="0" w:color="auto"/>
            <w:bottom w:val="none" w:sz="0" w:space="0" w:color="auto"/>
            <w:right w:val="none" w:sz="0" w:space="0" w:color="auto"/>
          </w:divBdr>
        </w:div>
        <w:div w:id="1542472936">
          <w:marLeft w:val="0"/>
          <w:marRight w:val="0"/>
          <w:marTop w:val="0"/>
          <w:marBottom w:val="0"/>
          <w:divBdr>
            <w:top w:val="none" w:sz="0" w:space="0" w:color="auto"/>
            <w:left w:val="none" w:sz="0" w:space="0" w:color="auto"/>
            <w:bottom w:val="none" w:sz="0" w:space="0" w:color="auto"/>
            <w:right w:val="none" w:sz="0" w:space="0" w:color="auto"/>
          </w:divBdr>
        </w:div>
        <w:div w:id="1002852849">
          <w:marLeft w:val="0"/>
          <w:marRight w:val="0"/>
          <w:marTop w:val="0"/>
          <w:marBottom w:val="0"/>
          <w:divBdr>
            <w:top w:val="none" w:sz="0" w:space="0" w:color="auto"/>
            <w:left w:val="none" w:sz="0" w:space="0" w:color="auto"/>
            <w:bottom w:val="none" w:sz="0" w:space="0" w:color="auto"/>
            <w:right w:val="none" w:sz="0" w:space="0" w:color="auto"/>
          </w:divBdr>
        </w:div>
        <w:div w:id="445348827">
          <w:marLeft w:val="0"/>
          <w:marRight w:val="0"/>
          <w:marTop w:val="0"/>
          <w:marBottom w:val="0"/>
          <w:divBdr>
            <w:top w:val="none" w:sz="0" w:space="0" w:color="auto"/>
            <w:left w:val="none" w:sz="0" w:space="0" w:color="auto"/>
            <w:bottom w:val="none" w:sz="0" w:space="0" w:color="auto"/>
            <w:right w:val="none" w:sz="0" w:space="0" w:color="auto"/>
          </w:divBdr>
        </w:div>
        <w:div w:id="1272398525">
          <w:marLeft w:val="0"/>
          <w:marRight w:val="0"/>
          <w:marTop w:val="0"/>
          <w:marBottom w:val="0"/>
          <w:divBdr>
            <w:top w:val="none" w:sz="0" w:space="0" w:color="auto"/>
            <w:left w:val="none" w:sz="0" w:space="0" w:color="auto"/>
            <w:bottom w:val="none" w:sz="0" w:space="0" w:color="auto"/>
            <w:right w:val="none" w:sz="0" w:space="0" w:color="auto"/>
          </w:divBdr>
          <w:divsChild>
            <w:div w:id="847331440">
              <w:marLeft w:val="0"/>
              <w:marRight w:val="0"/>
              <w:marTop w:val="0"/>
              <w:marBottom w:val="0"/>
              <w:divBdr>
                <w:top w:val="none" w:sz="0" w:space="0" w:color="auto"/>
                <w:left w:val="none" w:sz="0" w:space="0" w:color="auto"/>
                <w:bottom w:val="none" w:sz="0" w:space="0" w:color="auto"/>
                <w:right w:val="none" w:sz="0" w:space="0" w:color="auto"/>
              </w:divBdr>
            </w:div>
            <w:div w:id="887029803">
              <w:marLeft w:val="0"/>
              <w:marRight w:val="0"/>
              <w:marTop w:val="0"/>
              <w:marBottom w:val="0"/>
              <w:divBdr>
                <w:top w:val="none" w:sz="0" w:space="0" w:color="auto"/>
                <w:left w:val="none" w:sz="0" w:space="0" w:color="auto"/>
                <w:bottom w:val="none" w:sz="0" w:space="0" w:color="auto"/>
                <w:right w:val="none" w:sz="0" w:space="0" w:color="auto"/>
              </w:divBdr>
            </w:div>
            <w:div w:id="2056195002">
              <w:marLeft w:val="0"/>
              <w:marRight w:val="0"/>
              <w:marTop w:val="0"/>
              <w:marBottom w:val="0"/>
              <w:divBdr>
                <w:top w:val="none" w:sz="0" w:space="0" w:color="auto"/>
                <w:left w:val="none" w:sz="0" w:space="0" w:color="auto"/>
                <w:bottom w:val="none" w:sz="0" w:space="0" w:color="auto"/>
                <w:right w:val="none" w:sz="0" w:space="0" w:color="auto"/>
              </w:divBdr>
            </w:div>
            <w:div w:id="1870483995">
              <w:marLeft w:val="0"/>
              <w:marRight w:val="0"/>
              <w:marTop w:val="0"/>
              <w:marBottom w:val="0"/>
              <w:divBdr>
                <w:top w:val="none" w:sz="0" w:space="0" w:color="auto"/>
                <w:left w:val="none" w:sz="0" w:space="0" w:color="auto"/>
                <w:bottom w:val="none" w:sz="0" w:space="0" w:color="auto"/>
                <w:right w:val="none" w:sz="0" w:space="0" w:color="auto"/>
              </w:divBdr>
            </w:div>
            <w:div w:id="78067447">
              <w:marLeft w:val="0"/>
              <w:marRight w:val="0"/>
              <w:marTop w:val="0"/>
              <w:marBottom w:val="0"/>
              <w:divBdr>
                <w:top w:val="none" w:sz="0" w:space="0" w:color="auto"/>
                <w:left w:val="none" w:sz="0" w:space="0" w:color="auto"/>
                <w:bottom w:val="none" w:sz="0" w:space="0" w:color="auto"/>
                <w:right w:val="none" w:sz="0" w:space="0" w:color="auto"/>
              </w:divBdr>
            </w:div>
            <w:div w:id="697201665">
              <w:marLeft w:val="0"/>
              <w:marRight w:val="0"/>
              <w:marTop w:val="0"/>
              <w:marBottom w:val="0"/>
              <w:divBdr>
                <w:top w:val="none" w:sz="0" w:space="0" w:color="auto"/>
                <w:left w:val="none" w:sz="0" w:space="0" w:color="auto"/>
                <w:bottom w:val="none" w:sz="0" w:space="0" w:color="auto"/>
                <w:right w:val="none" w:sz="0" w:space="0" w:color="auto"/>
              </w:divBdr>
            </w:div>
            <w:div w:id="14506953">
              <w:marLeft w:val="0"/>
              <w:marRight w:val="0"/>
              <w:marTop w:val="0"/>
              <w:marBottom w:val="0"/>
              <w:divBdr>
                <w:top w:val="none" w:sz="0" w:space="0" w:color="auto"/>
                <w:left w:val="none" w:sz="0" w:space="0" w:color="auto"/>
                <w:bottom w:val="none" w:sz="0" w:space="0" w:color="auto"/>
                <w:right w:val="none" w:sz="0" w:space="0" w:color="auto"/>
              </w:divBdr>
            </w:div>
            <w:div w:id="1222134419">
              <w:marLeft w:val="0"/>
              <w:marRight w:val="0"/>
              <w:marTop w:val="0"/>
              <w:marBottom w:val="0"/>
              <w:divBdr>
                <w:top w:val="none" w:sz="0" w:space="0" w:color="auto"/>
                <w:left w:val="none" w:sz="0" w:space="0" w:color="auto"/>
                <w:bottom w:val="none" w:sz="0" w:space="0" w:color="auto"/>
                <w:right w:val="none" w:sz="0" w:space="0" w:color="auto"/>
              </w:divBdr>
            </w:div>
            <w:div w:id="424308923">
              <w:marLeft w:val="0"/>
              <w:marRight w:val="0"/>
              <w:marTop w:val="0"/>
              <w:marBottom w:val="0"/>
              <w:divBdr>
                <w:top w:val="none" w:sz="0" w:space="0" w:color="auto"/>
                <w:left w:val="none" w:sz="0" w:space="0" w:color="auto"/>
                <w:bottom w:val="none" w:sz="0" w:space="0" w:color="auto"/>
                <w:right w:val="none" w:sz="0" w:space="0" w:color="auto"/>
              </w:divBdr>
            </w:div>
            <w:div w:id="1373724259">
              <w:marLeft w:val="0"/>
              <w:marRight w:val="0"/>
              <w:marTop w:val="0"/>
              <w:marBottom w:val="0"/>
              <w:divBdr>
                <w:top w:val="none" w:sz="0" w:space="0" w:color="auto"/>
                <w:left w:val="none" w:sz="0" w:space="0" w:color="auto"/>
                <w:bottom w:val="none" w:sz="0" w:space="0" w:color="auto"/>
                <w:right w:val="none" w:sz="0" w:space="0" w:color="auto"/>
              </w:divBdr>
            </w:div>
            <w:div w:id="697318633">
              <w:marLeft w:val="0"/>
              <w:marRight w:val="0"/>
              <w:marTop w:val="0"/>
              <w:marBottom w:val="0"/>
              <w:divBdr>
                <w:top w:val="none" w:sz="0" w:space="0" w:color="auto"/>
                <w:left w:val="none" w:sz="0" w:space="0" w:color="auto"/>
                <w:bottom w:val="none" w:sz="0" w:space="0" w:color="auto"/>
                <w:right w:val="none" w:sz="0" w:space="0" w:color="auto"/>
              </w:divBdr>
            </w:div>
            <w:div w:id="1620213033">
              <w:marLeft w:val="0"/>
              <w:marRight w:val="0"/>
              <w:marTop w:val="0"/>
              <w:marBottom w:val="0"/>
              <w:divBdr>
                <w:top w:val="none" w:sz="0" w:space="0" w:color="auto"/>
                <w:left w:val="none" w:sz="0" w:space="0" w:color="auto"/>
                <w:bottom w:val="none" w:sz="0" w:space="0" w:color="auto"/>
                <w:right w:val="none" w:sz="0" w:space="0" w:color="auto"/>
              </w:divBdr>
            </w:div>
          </w:divsChild>
        </w:div>
        <w:div w:id="85272772">
          <w:marLeft w:val="0"/>
          <w:marRight w:val="0"/>
          <w:marTop w:val="0"/>
          <w:marBottom w:val="0"/>
          <w:divBdr>
            <w:top w:val="none" w:sz="0" w:space="0" w:color="auto"/>
            <w:left w:val="none" w:sz="0" w:space="0" w:color="auto"/>
            <w:bottom w:val="none" w:sz="0" w:space="0" w:color="auto"/>
            <w:right w:val="none" w:sz="0" w:space="0" w:color="auto"/>
          </w:divBdr>
          <w:divsChild>
            <w:div w:id="13306676">
              <w:marLeft w:val="0"/>
              <w:marRight w:val="0"/>
              <w:marTop w:val="0"/>
              <w:marBottom w:val="0"/>
              <w:divBdr>
                <w:top w:val="none" w:sz="0" w:space="0" w:color="auto"/>
                <w:left w:val="none" w:sz="0" w:space="0" w:color="auto"/>
                <w:bottom w:val="none" w:sz="0" w:space="0" w:color="auto"/>
                <w:right w:val="none" w:sz="0" w:space="0" w:color="auto"/>
              </w:divBdr>
              <w:divsChild>
                <w:div w:id="368992865">
                  <w:marLeft w:val="0"/>
                  <w:marRight w:val="0"/>
                  <w:marTop w:val="0"/>
                  <w:marBottom w:val="0"/>
                  <w:divBdr>
                    <w:top w:val="none" w:sz="0" w:space="0" w:color="auto"/>
                    <w:left w:val="none" w:sz="0" w:space="0" w:color="auto"/>
                    <w:bottom w:val="none" w:sz="0" w:space="0" w:color="auto"/>
                    <w:right w:val="none" w:sz="0" w:space="0" w:color="auto"/>
                  </w:divBdr>
                  <w:divsChild>
                    <w:div w:id="1892182554">
                      <w:marLeft w:val="0"/>
                      <w:marRight w:val="0"/>
                      <w:marTop w:val="0"/>
                      <w:marBottom w:val="0"/>
                      <w:divBdr>
                        <w:top w:val="none" w:sz="0" w:space="0" w:color="auto"/>
                        <w:left w:val="none" w:sz="0" w:space="0" w:color="auto"/>
                        <w:bottom w:val="none" w:sz="0" w:space="0" w:color="auto"/>
                        <w:right w:val="none" w:sz="0" w:space="0" w:color="auto"/>
                      </w:divBdr>
                    </w:div>
                    <w:div w:id="524094532">
                      <w:marLeft w:val="0"/>
                      <w:marRight w:val="0"/>
                      <w:marTop w:val="0"/>
                      <w:marBottom w:val="0"/>
                      <w:divBdr>
                        <w:top w:val="none" w:sz="0" w:space="0" w:color="auto"/>
                        <w:left w:val="none" w:sz="0" w:space="0" w:color="auto"/>
                        <w:bottom w:val="none" w:sz="0" w:space="0" w:color="auto"/>
                        <w:right w:val="none" w:sz="0" w:space="0" w:color="auto"/>
                      </w:divBdr>
                    </w:div>
                  </w:divsChild>
                </w:div>
                <w:div w:id="1509173237">
                  <w:marLeft w:val="0"/>
                  <w:marRight w:val="0"/>
                  <w:marTop w:val="0"/>
                  <w:marBottom w:val="0"/>
                  <w:divBdr>
                    <w:top w:val="none" w:sz="0" w:space="0" w:color="auto"/>
                    <w:left w:val="none" w:sz="0" w:space="0" w:color="auto"/>
                    <w:bottom w:val="none" w:sz="0" w:space="0" w:color="auto"/>
                    <w:right w:val="none" w:sz="0" w:space="0" w:color="auto"/>
                  </w:divBdr>
                </w:div>
              </w:divsChild>
            </w:div>
            <w:div w:id="178979440">
              <w:marLeft w:val="0"/>
              <w:marRight w:val="0"/>
              <w:marTop w:val="0"/>
              <w:marBottom w:val="0"/>
              <w:divBdr>
                <w:top w:val="none" w:sz="0" w:space="0" w:color="auto"/>
                <w:left w:val="none" w:sz="0" w:space="0" w:color="auto"/>
                <w:bottom w:val="none" w:sz="0" w:space="0" w:color="auto"/>
                <w:right w:val="none" w:sz="0" w:space="0" w:color="auto"/>
              </w:divBdr>
              <w:divsChild>
                <w:div w:id="1138187313">
                  <w:marLeft w:val="0"/>
                  <w:marRight w:val="0"/>
                  <w:marTop w:val="0"/>
                  <w:marBottom w:val="0"/>
                  <w:divBdr>
                    <w:top w:val="none" w:sz="0" w:space="0" w:color="auto"/>
                    <w:left w:val="none" w:sz="0" w:space="0" w:color="auto"/>
                    <w:bottom w:val="none" w:sz="0" w:space="0" w:color="auto"/>
                    <w:right w:val="none" w:sz="0" w:space="0" w:color="auto"/>
                  </w:divBdr>
                </w:div>
                <w:div w:id="1424643428">
                  <w:marLeft w:val="0"/>
                  <w:marRight w:val="0"/>
                  <w:marTop w:val="0"/>
                  <w:marBottom w:val="0"/>
                  <w:divBdr>
                    <w:top w:val="none" w:sz="0" w:space="0" w:color="auto"/>
                    <w:left w:val="none" w:sz="0" w:space="0" w:color="auto"/>
                    <w:bottom w:val="none" w:sz="0" w:space="0" w:color="auto"/>
                    <w:right w:val="none" w:sz="0" w:space="0" w:color="auto"/>
                  </w:divBdr>
                </w:div>
                <w:div w:id="1381900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093181">
          <w:marLeft w:val="0"/>
          <w:marRight w:val="0"/>
          <w:marTop w:val="0"/>
          <w:marBottom w:val="0"/>
          <w:divBdr>
            <w:top w:val="none" w:sz="0" w:space="0" w:color="auto"/>
            <w:left w:val="none" w:sz="0" w:space="0" w:color="auto"/>
            <w:bottom w:val="none" w:sz="0" w:space="0" w:color="auto"/>
            <w:right w:val="none" w:sz="0" w:space="0" w:color="auto"/>
          </w:divBdr>
          <w:divsChild>
            <w:div w:id="77748463">
              <w:marLeft w:val="0"/>
              <w:marRight w:val="0"/>
              <w:marTop w:val="0"/>
              <w:marBottom w:val="0"/>
              <w:divBdr>
                <w:top w:val="none" w:sz="0" w:space="0" w:color="auto"/>
                <w:left w:val="none" w:sz="0" w:space="0" w:color="auto"/>
                <w:bottom w:val="none" w:sz="0" w:space="0" w:color="auto"/>
                <w:right w:val="none" w:sz="0" w:space="0" w:color="auto"/>
              </w:divBdr>
              <w:divsChild>
                <w:div w:id="74283922">
                  <w:marLeft w:val="0"/>
                  <w:marRight w:val="0"/>
                  <w:marTop w:val="0"/>
                  <w:marBottom w:val="0"/>
                  <w:divBdr>
                    <w:top w:val="none" w:sz="0" w:space="0" w:color="auto"/>
                    <w:left w:val="none" w:sz="0" w:space="0" w:color="auto"/>
                    <w:bottom w:val="none" w:sz="0" w:space="0" w:color="auto"/>
                    <w:right w:val="none" w:sz="0" w:space="0" w:color="auto"/>
                  </w:divBdr>
                </w:div>
                <w:div w:id="1330255380">
                  <w:marLeft w:val="0"/>
                  <w:marRight w:val="0"/>
                  <w:marTop w:val="0"/>
                  <w:marBottom w:val="0"/>
                  <w:divBdr>
                    <w:top w:val="none" w:sz="0" w:space="0" w:color="auto"/>
                    <w:left w:val="none" w:sz="0" w:space="0" w:color="auto"/>
                    <w:bottom w:val="none" w:sz="0" w:space="0" w:color="auto"/>
                    <w:right w:val="none" w:sz="0" w:space="0" w:color="auto"/>
                  </w:divBdr>
                </w:div>
                <w:div w:id="353968614">
                  <w:marLeft w:val="0"/>
                  <w:marRight w:val="0"/>
                  <w:marTop w:val="0"/>
                  <w:marBottom w:val="0"/>
                  <w:divBdr>
                    <w:top w:val="none" w:sz="0" w:space="0" w:color="auto"/>
                    <w:left w:val="none" w:sz="0" w:space="0" w:color="auto"/>
                    <w:bottom w:val="none" w:sz="0" w:space="0" w:color="auto"/>
                    <w:right w:val="none" w:sz="0" w:space="0" w:color="auto"/>
                  </w:divBdr>
                </w:div>
              </w:divsChild>
            </w:div>
            <w:div w:id="1786463001">
              <w:marLeft w:val="0"/>
              <w:marRight w:val="0"/>
              <w:marTop w:val="0"/>
              <w:marBottom w:val="0"/>
              <w:divBdr>
                <w:top w:val="none" w:sz="0" w:space="0" w:color="auto"/>
                <w:left w:val="none" w:sz="0" w:space="0" w:color="auto"/>
                <w:bottom w:val="none" w:sz="0" w:space="0" w:color="auto"/>
                <w:right w:val="none" w:sz="0" w:space="0" w:color="auto"/>
              </w:divBdr>
            </w:div>
            <w:div w:id="78323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800534">
      <w:bodyDiv w:val="1"/>
      <w:marLeft w:val="0"/>
      <w:marRight w:val="0"/>
      <w:marTop w:val="0"/>
      <w:marBottom w:val="0"/>
      <w:divBdr>
        <w:top w:val="none" w:sz="0" w:space="0" w:color="auto"/>
        <w:left w:val="none" w:sz="0" w:space="0" w:color="auto"/>
        <w:bottom w:val="none" w:sz="0" w:space="0" w:color="auto"/>
        <w:right w:val="none" w:sz="0" w:space="0" w:color="auto"/>
      </w:divBdr>
    </w:div>
    <w:div w:id="1766339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F802EC-E20F-4A58-BC84-C1B1BB372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1771</Words>
  <Characters>1010</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2022-06-16T08:34:00Z</cp:lastPrinted>
  <dcterms:created xsi:type="dcterms:W3CDTF">2022-06-16T06:39:00Z</dcterms:created>
  <dcterms:modified xsi:type="dcterms:W3CDTF">2022-06-16T08:34:00Z</dcterms:modified>
</cp:coreProperties>
</file>