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1088" w:rsidRDefault="00027F24">
      <w:pPr>
        <w:pStyle w:val="Pagrindiniotekstotrauka"/>
        <w:ind w:left="0"/>
        <w:jc w:val="center"/>
      </w:pPr>
      <w:r>
        <w:tab/>
      </w:r>
      <w:r>
        <w:tab/>
      </w:r>
      <w:r>
        <w:tab/>
      </w:r>
      <w:r>
        <w:rPr>
          <w:noProof/>
          <w:lang w:eastAsia="lt-LT"/>
        </w:rPr>
        <w:drawing>
          <wp:inline distT="0" distB="0" distL="0" distR="0">
            <wp:extent cx="542925" cy="64770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</w:p>
    <w:p w:rsidR="000F1088" w:rsidRDefault="000F1088">
      <w:pPr>
        <w:pStyle w:val="Antrats"/>
        <w:jc w:val="center"/>
      </w:pPr>
    </w:p>
    <w:p w:rsidR="000F1088" w:rsidRDefault="00027F24">
      <w:pPr>
        <w:pStyle w:val="Antrats"/>
        <w:jc w:val="center"/>
        <w:rPr>
          <w:b/>
          <w:caps/>
          <w:sz w:val="28"/>
        </w:rPr>
      </w:pPr>
      <w:r>
        <w:rPr>
          <w:b/>
          <w:caps/>
          <w:sz w:val="28"/>
        </w:rPr>
        <w:t>panevėžio rajono savivaldybės taryba</w:t>
      </w:r>
    </w:p>
    <w:p w:rsidR="000F1088" w:rsidRDefault="000F1088">
      <w:pPr>
        <w:pStyle w:val="Antrats"/>
        <w:jc w:val="center"/>
        <w:rPr>
          <w:caps/>
          <w:sz w:val="24"/>
          <w:szCs w:val="24"/>
        </w:rPr>
      </w:pPr>
    </w:p>
    <w:p w:rsidR="000F1088" w:rsidRDefault="00027F24">
      <w:pPr>
        <w:pStyle w:val="Antrats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>sprendimas</w:t>
      </w:r>
    </w:p>
    <w:p w:rsidR="000F1088" w:rsidRDefault="00027F24">
      <w:pPr>
        <w:jc w:val="center"/>
        <w:rPr>
          <w:b/>
          <w:sz w:val="24"/>
        </w:rPr>
      </w:pPr>
      <w:r>
        <w:rPr>
          <w:b/>
          <w:bCs/>
          <w:sz w:val="24"/>
          <w:szCs w:val="24"/>
        </w:rPr>
        <w:t>DĖL PANEVĖŽIO RAJONO SAVIVALDYBĖS TURTO INVESTAVIMO Į VŠĮ VELŽIO KOMUNALINĮ ŪKĮ</w:t>
      </w:r>
    </w:p>
    <w:p w:rsidR="000F1088" w:rsidRDefault="000F1088">
      <w:pPr>
        <w:jc w:val="center"/>
        <w:rPr>
          <w:sz w:val="24"/>
          <w:szCs w:val="24"/>
        </w:rPr>
      </w:pPr>
    </w:p>
    <w:p w:rsidR="000F1088" w:rsidRDefault="00027F24">
      <w:pPr>
        <w:jc w:val="center"/>
        <w:rPr>
          <w:sz w:val="24"/>
        </w:rPr>
      </w:pPr>
      <w:r>
        <w:rPr>
          <w:sz w:val="24"/>
        </w:rPr>
        <w:t xml:space="preserve">2022 m. </w:t>
      </w:r>
      <w:r w:rsidR="007035AA">
        <w:rPr>
          <w:sz w:val="24"/>
        </w:rPr>
        <w:t>birželio 16</w:t>
      </w:r>
      <w:r>
        <w:rPr>
          <w:sz w:val="24"/>
        </w:rPr>
        <w:t xml:space="preserve"> d. Nr. T-</w:t>
      </w:r>
      <w:r w:rsidR="00DD4682">
        <w:rPr>
          <w:sz w:val="24"/>
        </w:rPr>
        <w:t>137</w:t>
      </w:r>
    </w:p>
    <w:p w:rsidR="000F1088" w:rsidRDefault="00027F24">
      <w:pPr>
        <w:jc w:val="center"/>
        <w:rPr>
          <w:sz w:val="24"/>
        </w:rPr>
      </w:pPr>
      <w:r>
        <w:rPr>
          <w:sz w:val="24"/>
        </w:rPr>
        <w:t xml:space="preserve">Panevėžys  </w:t>
      </w:r>
    </w:p>
    <w:p w:rsidR="000F1088" w:rsidRDefault="000F1088">
      <w:pPr>
        <w:jc w:val="center"/>
        <w:rPr>
          <w:sz w:val="24"/>
        </w:rPr>
      </w:pPr>
    </w:p>
    <w:p w:rsidR="000F1088" w:rsidRDefault="00027F24">
      <w:pPr>
        <w:ind w:right="-30" w:firstLine="720"/>
        <w:jc w:val="both"/>
        <w:rPr>
          <w:sz w:val="24"/>
          <w:szCs w:val="24"/>
        </w:rPr>
      </w:pPr>
      <w:r>
        <w:rPr>
          <w:sz w:val="24"/>
          <w:szCs w:val="24"/>
        </w:rPr>
        <w:t>Vadovaudamasi Lietuvos Respublikos valstybės ir savivaldybių turto valdymo, naudojimo ir disponavimo juo įstatymo 22 straipsnio 1 dalies 2 punktu, 2 dalies 5, 6 ir 7 punktais, Sprendimo investuoti valstybės ir savivaldybių turtą priėmimo tvarkos aprašu, patvirtintu Lietuvos Respublikos Vyriausybės 2007 m. liepos 4 d. nutarimu Nr. 758 „Dėl Sprendimo investuoti valstybės ir savivaldybių turtą priėmimo tvarkos aprašo patvirtinimo</w:t>
      </w:r>
      <w:r>
        <w:rPr>
          <w:color w:val="000000"/>
          <w:sz w:val="24"/>
          <w:szCs w:val="24"/>
        </w:rPr>
        <w:t xml:space="preserve">“, ir </w:t>
      </w:r>
      <w:r>
        <w:rPr>
          <w:sz w:val="24"/>
          <w:szCs w:val="24"/>
        </w:rPr>
        <w:t xml:space="preserve">atsižvelgdama į Panevėžio rajono savivaldybės administracijos direktoriaus 2022 m. </w:t>
      </w:r>
      <w:r w:rsidR="007035AA">
        <w:rPr>
          <w:sz w:val="24"/>
          <w:szCs w:val="24"/>
        </w:rPr>
        <w:t xml:space="preserve">birželio </w:t>
      </w:r>
      <w:r w:rsidR="0004462C">
        <w:rPr>
          <w:sz w:val="24"/>
          <w:szCs w:val="24"/>
        </w:rPr>
        <w:t>6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d. įsakymą Nr. A</w:t>
      </w:r>
      <w:r w:rsidR="0004462C">
        <w:rPr>
          <w:sz w:val="24"/>
          <w:szCs w:val="24"/>
        </w:rPr>
        <w:t>1-202</w:t>
      </w:r>
      <w:r>
        <w:rPr>
          <w:sz w:val="24"/>
          <w:szCs w:val="24"/>
        </w:rPr>
        <w:t xml:space="preserve"> „Dėl pasiūlymo teikimo Panevėžio rajono savivaldybės tarybai investuoti savivaldybės turtą“, Savivaldybės taryba     n u s p r e n d ž i a:</w:t>
      </w:r>
    </w:p>
    <w:p w:rsidR="000F1088" w:rsidRDefault="00027F24">
      <w:pPr>
        <w:ind w:firstLine="720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>1. I</w:t>
      </w:r>
      <w:r>
        <w:rPr>
          <w:sz w:val="24"/>
          <w:szCs w:val="24"/>
        </w:rPr>
        <w:t>nvestuoti į VšĮ Velžio komunalinį ūkį, įstaigos kodas 168967899, adresas: Nevėžio g. 54, Velžio k., Panevėžio r. sav.,</w:t>
      </w:r>
      <w:r w:rsidR="007035AA">
        <w:rPr>
          <w:sz w:val="24"/>
          <w:szCs w:val="24"/>
        </w:rPr>
        <w:t xml:space="preserve"> 46 415</w:t>
      </w:r>
      <w:r>
        <w:rPr>
          <w:sz w:val="24"/>
          <w:szCs w:val="24"/>
        </w:rPr>
        <w:t xml:space="preserve"> (keturi</w:t>
      </w:r>
      <w:r w:rsidR="007035AA">
        <w:rPr>
          <w:sz w:val="24"/>
          <w:szCs w:val="24"/>
        </w:rPr>
        <w:t>asdešimt šeši</w:t>
      </w:r>
      <w:r w:rsidR="00E60D7C">
        <w:rPr>
          <w:sz w:val="24"/>
          <w:szCs w:val="24"/>
        </w:rPr>
        <w:t>s</w:t>
      </w:r>
      <w:r w:rsidR="007035AA">
        <w:rPr>
          <w:sz w:val="24"/>
          <w:szCs w:val="24"/>
        </w:rPr>
        <w:t xml:space="preserve"> tūkstan</w:t>
      </w:r>
      <w:r w:rsidR="00E60D7C">
        <w:rPr>
          <w:sz w:val="24"/>
          <w:szCs w:val="24"/>
        </w:rPr>
        <w:t>čiu</w:t>
      </w:r>
      <w:r w:rsidR="007035AA">
        <w:rPr>
          <w:sz w:val="24"/>
          <w:szCs w:val="24"/>
        </w:rPr>
        <w:t>s keturi</w:t>
      </w:r>
      <w:r w:rsidR="00E60D7C">
        <w:rPr>
          <w:sz w:val="24"/>
          <w:szCs w:val="24"/>
        </w:rPr>
        <w:t>s</w:t>
      </w:r>
      <w:r w:rsidR="007035AA">
        <w:rPr>
          <w:sz w:val="24"/>
          <w:szCs w:val="24"/>
        </w:rPr>
        <w:t xml:space="preserve"> šimt</w:t>
      </w:r>
      <w:r w:rsidR="00E60D7C">
        <w:rPr>
          <w:sz w:val="24"/>
          <w:szCs w:val="24"/>
        </w:rPr>
        <w:t>us</w:t>
      </w:r>
      <w:r w:rsidR="007035AA">
        <w:rPr>
          <w:sz w:val="24"/>
          <w:szCs w:val="24"/>
        </w:rPr>
        <w:t xml:space="preserve"> penkiolika) Eur dalininko įnašui didinti </w:t>
      </w:r>
      <w:r w:rsidR="00AB0853">
        <w:rPr>
          <w:sz w:val="24"/>
          <w:szCs w:val="24"/>
        </w:rPr>
        <w:t xml:space="preserve">turtiniu įnašu </w:t>
      </w:r>
      <w:r>
        <w:rPr>
          <w:sz w:val="24"/>
          <w:szCs w:val="24"/>
        </w:rPr>
        <w:t>(pridedama).</w:t>
      </w:r>
    </w:p>
    <w:p w:rsidR="000F1088" w:rsidRDefault="00027F24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2. Pavesti VšĮ Velžio komunalinio ūkio direktoriui spręsti visus su viešosios įstaigos kapitalo padidinimu susijusius klausimus.</w:t>
      </w:r>
    </w:p>
    <w:p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:rsidR="00DD4682" w:rsidRDefault="00DD4682">
      <w:pPr>
        <w:ind w:firstLine="720"/>
        <w:jc w:val="both"/>
        <w:rPr>
          <w:spacing w:val="-1"/>
          <w:sz w:val="24"/>
          <w:szCs w:val="24"/>
        </w:rPr>
      </w:pPr>
    </w:p>
    <w:p w:rsidR="00DD4682" w:rsidRDefault="00DD4682" w:rsidP="00DD4682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Savivaldybės meras                                                                                            Povilas </w:t>
      </w:r>
      <w:proofErr w:type="spellStart"/>
      <w:r>
        <w:rPr>
          <w:sz w:val="24"/>
          <w:szCs w:val="24"/>
        </w:rPr>
        <w:t>Žagunis</w:t>
      </w:r>
      <w:proofErr w:type="spellEnd"/>
    </w:p>
    <w:p w:rsidR="00DD4682" w:rsidRDefault="00DD4682" w:rsidP="00DD4682">
      <w:pPr>
        <w:widowControl w:val="0"/>
        <w:shd w:val="clear" w:color="auto" w:fill="FFFFFF"/>
        <w:tabs>
          <w:tab w:val="left" w:pos="1090"/>
        </w:tabs>
        <w:spacing w:line="274" w:lineRule="exact"/>
        <w:jc w:val="both"/>
        <w:rPr>
          <w:sz w:val="24"/>
          <w:szCs w:val="24"/>
        </w:rPr>
      </w:pPr>
    </w:p>
    <w:p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:rsidR="00315B73" w:rsidRDefault="00315B73">
      <w:pPr>
        <w:ind w:firstLine="720"/>
        <w:jc w:val="both"/>
        <w:rPr>
          <w:spacing w:val="-1"/>
          <w:sz w:val="24"/>
          <w:szCs w:val="24"/>
        </w:rPr>
      </w:pPr>
    </w:p>
    <w:p w:rsidR="00315B73" w:rsidRDefault="00315B73">
      <w:pPr>
        <w:ind w:firstLine="720"/>
        <w:jc w:val="both"/>
        <w:rPr>
          <w:spacing w:val="-1"/>
          <w:sz w:val="24"/>
          <w:szCs w:val="24"/>
        </w:rPr>
      </w:pPr>
    </w:p>
    <w:p w:rsidR="00315B73" w:rsidRDefault="00315B73">
      <w:pPr>
        <w:ind w:firstLine="720"/>
        <w:jc w:val="both"/>
        <w:rPr>
          <w:spacing w:val="-1"/>
          <w:sz w:val="24"/>
          <w:szCs w:val="24"/>
        </w:rPr>
      </w:pPr>
    </w:p>
    <w:p w:rsidR="00315B73" w:rsidRDefault="00315B73">
      <w:pPr>
        <w:ind w:firstLine="720"/>
        <w:jc w:val="both"/>
        <w:rPr>
          <w:spacing w:val="-1"/>
          <w:sz w:val="24"/>
          <w:szCs w:val="24"/>
        </w:rPr>
      </w:pPr>
    </w:p>
    <w:p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:rsidR="000F1088" w:rsidRDefault="000F1088">
      <w:pPr>
        <w:ind w:firstLine="720"/>
        <w:jc w:val="both"/>
        <w:rPr>
          <w:spacing w:val="-1"/>
          <w:sz w:val="24"/>
          <w:szCs w:val="24"/>
        </w:rPr>
      </w:pPr>
    </w:p>
    <w:p w:rsidR="000F1088" w:rsidRPr="009807EF" w:rsidRDefault="00027F24">
      <w:pPr>
        <w:jc w:val="both"/>
        <w:rPr>
          <w:sz w:val="24"/>
          <w:szCs w:val="24"/>
          <w:lang w:eastAsia="lt-LT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807EF">
        <w:rPr>
          <w:sz w:val="24"/>
          <w:szCs w:val="24"/>
        </w:rPr>
        <w:t>Panevėžio rajono savivaldybės tarybos</w:t>
      </w:r>
    </w:p>
    <w:p w:rsidR="000F1088" w:rsidRPr="009807EF" w:rsidRDefault="00027F24">
      <w:pPr>
        <w:jc w:val="both"/>
        <w:textAlignment w:val="baseline"/>
        <w:rPr>
          <w:kern w:val="2"/>
          <w:sz w:val="24"/>
          <w:szCs w:val="24"/>
          <w:lang w:eastAsia="lt-LT"/>
        </w:rPr>
      </w:pPr>
      <w:r w:rsidRPr="009807EF">
        <w:rPr>
          <w:kern w:val="2"/>
          <w:sz w:val="24"/>
          <w:szCs w:val="24"/>
          <w:lang w:eastAsia="lt-LT"/>
        </w:rPr>
        <w:tab/>
      </w:r>
      <w:r w:rsidRPr="009807EF">
        <w:rPr>
          <w:kern w:val="2"/>
          <w:sz w:val="24"/>
          <w:szCs w:val="24"/>
          <w:lang w:eastAsia="lt-LT"/>
        </w:rPr>
        <w:tab/>
      </w:r>
      <w:r w:rsidRPr="009807EF">
        <w:rPr>
          <w:kern w:val="2"/>
          <w:sz w:val="24"/>
          <w:szCs w:val="24"/>
          <w:lang w:eastAsia="lt-LT"/>
        </w:rPr>
        <w:tab/>
      </w:r>
      <w:r w:rsidRPr="009807EF">
        <w:rPr>
          <w:kern w:val="2"/>
          <w:sz w:val="24"/>
          <w:szCs w:val="24"/>
          <w:lang w:eastAsia="lt-LT"/>
        </w:rPr>
        <w:tab/>
        <w:t xml:space="preserve">2022 m. </w:t>
      </w:r>
      <w:r w:rsidR="00B072E5">
        <w:rPr>
          <w:kern w:val="2"/>
          <w:sz w:val="24"/>
          <w:szCs w:val="24"/>
          <w:lang w:eastAsia="lt-LT"/>
        </w:rPr>
        <w:t>birželio 16</w:t>
      </w:r>
      <w:r w:rsidRPr="009807EF">
        <w:rPr>
          <w:kern w:val="2"/>
          <w:sz w:val="24"/>
          <w:szCs w:val="24"/>
          <w:lang w:eastAsia="lt-LT"/>
        </w:rPr>
        <w:t xml:space="preserve"> d. sprendimo Nr. T-</w:t>
      </w:r>
      <w:r w:rsidR="00DD4682">
        <w:rPr>
          <w:kern w:val="2"/>
          <w:sz w:val="24"/>
          <w:szCs w:val="24"/>
          <w:lang w:eastAsia="lt-LT"/>
        </w:rPr>
        <w:t>137</w:t>
      </w:r>
    </w:p>
    <w:p w:rsidR="000F1088" w:rsidRPr="009807EF" w:rsidRDefault="00027F24">
      <w:pPr>
        <w:jc w:val="both"/>
        <w:textAlignment w:val="baseline"/>
        <w:rPr>
          <w:spacing w:val="-1"/>
          <w:sz w:val="24"/>
          <w:szCs w:val="24"/>
        </w:rPr>
      </w:pPr>
      <w:r w:rsidRPr="009807EF">
        <w:rPr>
          <w:kern w:val="2"/>
          <w:sz w:val="24"/>
          <w:szCs w:val="24"/>
          <w:lang w:eastAsia="lt-LT"/>
        </w:rPr>
        <w:tab/>
      </w:r>
      <w:r w:rsidRPr="009807EF">
        <w:rPr>
          <w:kern w:val="2"/>
          <w:sz w:val="24"/>
          <w:szCs w:val="24"/>
          <w:lang w:eastAsia="lt-LT"/>
        </w:rPr>
        <w:tab/>
      </w:r>
      <w:r w:rsidRPr="009807EF">
        <w:rPr>
          <w:kern w:val="2"/>
          <w:sz w:val="24"/>
          <w:szCs w:val="24"/>
          <w:lang w:eastAsia="lt-LT"/>
        </w:rPr>
        <w:tab/>
      </w:r>
      <w:r w:rsidRPr="009807EF">
        <w:rPr>
          <w:kern w:val="2"/>
          <w:sz w:val="24"/>
          <w:szCs w:val="24"/>
          <w:lang w:eastAsia="lt-LT"/>
        </w:rPr>
        <w:tab/>
        <w:t>priedas</w:t>
      </w:r>
    </w:p>
    <w:p w:rsidR="000F1088" w:rsidRPr="009807EF" w:rsidRDefault="000F1088">
      <w:pPr>
        <w:ind w:firstLine="720"/>
        <w:jc w:val="both"/>
        <w:rPr>
          <w:spacing w:val="-1"/>
          <w:sz w:val="24"/>
          <w:szCs w:val="24"/>
        </w:rPr>
      </w:pPr>
    </w:p>
    <w:p w:rsidR="000F1088" w:rsidRPr="009807EF" w:rsidRDefault="00027F24">
      <w:pPr>
        <w:ind w:firstLine="720"/>
        <w:jc w:val="center"/>
        <w:rPr>
          <w:b/>
          <w:spacing w:val="-1"/>
          <w:sz w:val="24"/>
          <w:szCs w:val="24"/>
        </w:rPr>
      </w:pPr>
      <w:r w:rsidRPr="009807EF">
        <w:rPr>
          <w:b/>
          <w:spacing w:val="-1"/>
          <w:sz w:val="24"/>
          <w:szCs w:val="24"/>
        </w:rPr>
        <w:t>TURTINIO ĮNAŠO SĄRAŠAS</w:t>
      </w:r>
    </w:p>
    <w:p w:rsidR="000F1088" w:rsidRPr="009807EF" w:rsidRDefault="000F1088">
      <w:pPr>
        <w:ind w:firstLine="720"/>
        <w:jc w:val="both"/>
        <w:rPr>
          <w:spacing w:val="-1"/>
          <w:sz w:val="24"/>
          <w:szCs w:val="24"/>
        </w:rPr>
      </w:pPr>
    </w:p>
    <w:tbl>
      <w:tblPr>
        <w:tblStyle w:val="Lentelstinklelis1"/>
        <w:tblW w:w="9634" w:type="dxa"/>
        <w:tblLayout w:type="fixed"/>
        <w:tblLook w:val="04A0" w:firstRow="1" w:lastRow="0" w:firstColumn="1" w:lastColumn="0" w:noHBand="0" w:noVBand="1"/>
      </w:tblPr>
      <w:tblGrid>
        <w:gridCol w:w="3595"/>
        <w:gridCol w:w="1929"/>
        <w:gridCol w:w="4110"/>
      </w:tblGrid>
      <w:tr w:rsidR="00AB0853" w:rsidRPr="009807EF" w:rsidTr="00B072E5">
        <w:tc>
          <w:tcPr>
            <w:tcW w:w="3595" w:type="dxa"/>
          </w:tcPr>
          <w:p w:rsidR="00AB0853" w:rsidRPr="009807EF" w:rsidRDefault="00AB0853" w:rsidP="00ED44D3">
            <w:pPr>
              <w:tabs>
                <w:tab w:val="right" w:leader="underscore" w:pos="9638"/>
              </w:tabs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980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Turto pavadinimas</w:t>
            </w:r>
          </w:p>
        </w:tc>
        <w:tc>
          <w:tcPr>
            <w:tcW w:w="1929" w:type="dxa"/>
          </w:tcPr>
          <w:p w:rsidR="00AB0853" w:rsidRPr="009807EF" w:rsidRDefault="00AB0853" w:rsidP="00ED44D3">
            <w:pPr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980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Unikalus Nr.</w:t>
            </w:r>
          </w:p>
        </w:tc>
        <w:tc>
          <w:tcPr>
            <w:tcW w:w="4110" w:type="dxa"/>
          </w:tcPr>
          <w:p w:rsidR="00AB0853" w:rsidRPr="009807EF" w:rsidRDefault="00AB0853" w:rsidP="00ED44D3">
            <w:pPr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</w:pPr>
            <w:r w:rsidRPr="009807E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eastAsia="en-US"/>
              </w:rPr>
              <w:t>Turto vertė</w:t>
            </w:r>
          </w:p>
        </w:tc>
      </w:tr>
      <w:tr w:rsidR="00AB0853" w:rsidRPr="009807EF" w:rsidTr="00B072E5">
        <w:tc>
          <w:tcPr>
            <w:tcW w:w="3595" w:type="dxa"/>
          </w:tcPr>
          <w:p w:rsidR="00AB0853" w:rsidRPr="009807EF" w:rsidRDefault="00AB0853" w:rsidP="00ED44D3">
            <w:pPr>
              <w:tabs>
                <w:tab w:val="right" w:leader="underscore" w:pos="9638"/>
              </w:tabs>
              <w:suppressAutoHyphens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Pastatas – vandenvietė </w:t>
            </w:r>
          </w:p>
          <w:p w:rsidR="00AB0853" w:rsidRPr="009807EF" w:rsidRDefault="00AB0853" w:rsidP="00ED44D3">
            <w:pPr>
              <w:tabs>
                <w:tab w:val="right" w:leader="underscore" w:pos="9638"/>
              </w:tabs>
              <w:suppressAutoHyphens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Laisvės g. 24A, Raguvos mstl., Panevėžio r. sav.</w:t>
            </w:r>
          </w:p>
        </w:tc>
        <w:tc>
          <w:tcPr>
            <w:tcW w:w="1929" w:type="dxa"/>
          </w:tcPr>
          <w:p w:rsidR="00AB0853" w:rsidRPr="009807EF" w:rsidRDefault="00AB0853" w:rsidP="00ED44D3">
            <w:pPr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6699-7005-4033</w:t>
            </w:r>
          </w:p>
        </w:tc>
        <w:tc>
          <w:tcPr>
            <w:tcW w:w="4110" w:type="dxa"/>
          </w:tcPr>
          <w:p w:rsidR="00AB0853" w:rsidRPr="009807EF" w:rsidRDefault="00AB0853" w:rsidP="00ED44D3">
            <w:pPr>
              <w:suppressAutoHyphens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07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Nekilnojamojo turto bendra rinkos vertė 2022-03-10 pagal </w:t>
            </w:r>
            <w:r w:rsidR="00E60D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</w:t>
            </w:r>
            <w:r w:rsidRPr="009807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astato</w:t>
            </w:r>
            <w:r w:rsidR="00E60D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Pr="009807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vandenvietės su kitais inžineriniais statiniais</w:t>
            </w:r>
            <w:r w:rsidR="00E60D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Pr="009807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kiemo statiniais rinkos vertės nustatymo ataskaitą  Nr. 50A0-2203-0027 – 7 500 Eur.</w:t>
            </w:r>
          </w:p>
        </w:tc>
      </w:tr>
      <w:tr w:rsidR="00AB0853" w:rsidRPr="009807EF" w:rsidTr="00B072E5">
        <w:tc>
          <w:tcPr>
            <w:tcW w:w="3595" w:type="dxa"/>
          </w:tcPr>
          <w:p w:rsidR="00AB0853" w:rsidRPr="009807EF" w:rsidRDefault="00AB0853" w:rsidP="00ED44D3">
            <w:pPr>
              <w:tabs>
                <w:tab w:val="right" w:leader="underscore" w:pos="9638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07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Kiti inžineriniai statiniai</w:t>
            </w:r>
            <w:r w:rsidR="00E60D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Pr="009807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kiemo statiniai (tvora, vandens bokštas)</w:t>
            </w:r>
          </w:p>
          <w:p w:rsidR="00AB0853" w:rsidRPr="009807EF" w:rsidRDefault="00AB0853" w:rsidP="00ED44D3">
            <w:pPr>
              <w:tabs>
                <w:tab w:val="right" w:leader="underscore" w:pos="9638"/>
              </w:tabs>
              <w:suppressAutoHyphens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Laisvės g. 24A, Raguvos mstl., Panevėžio r. sav.</w:t>
            </w:r>
          </w:p>
        </w:tc>
        <w:tc>
          <w:tcPr>
            <w:tcW w:w="1929" w:type="dxa"/>
          </w:tcPr>
          <w:p w:rsidR="00AB0853" w:rsidRPr="009807EF" w:rsidRDefault="00AB0853" w:rsidP="00ED44D3">
            <w:pPr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6699-7005-4022</w:t>
            </w:r>
          </w:p>
        </w:tc>
        <w:tc>
          <w:tcPr>
            <w:tcW w:w="4110" w:type="dxa"/>
          </w:tcPr>
          <w:p w:rsidR="00AB0853" w:rsidRPr="009807EF" w:rsidRDefault="00AB0853" w:rsidP="00ED44D3">
            <w:pPr>
              <w:suppressAutoHyphens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07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Nekilnojamojo turto bendra rinkos vertė 2022-03-10 pagal </w:t>
            </w:r>
            <w:r w:rsidR="00E60D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</w:t>
            </w:r>
            <w:r w:rsidRPr="009807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astato</w:t>
            </w:r>
            <w:r w:rsidR="00E60D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Pr="009807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vandenvietės su kitais inžineriniais statiniais</w:t>
            </w:r>
            <w:r w:rsidR="00E60D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– </w:t>
            </w:r>
            <w:r w:rsidRPr="009807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kiemo statiniais rinkos vertės nustatymo ataskaitą  Nr. 50A0-2203-0027 – 18 000 Eur.</w:t>
            </w:r>
          </w:p>
        </w:tc>
      </w:tr>
      <w:tr w:rsidR="00AB0853" w:rsidRPr="009807EF" w:rsidTr="00B072E5">
        <w:tc>
          <w:tcPr>
            <w:tcW w:w="3595" w:type="dxa"/>
          </w:tcPr>
          <w:p w:rsidR="00AB0853" w:rsidRPr="009807EF" w:rsidRDefault="00AB0853" w:rsidP="00ED44D3">
            <w:pPr>
              <w:tabs>
                <w:tab w:val="right" w:leader="underscore" w:pos="9638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07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Pastatas </w:t>
            </w:r>
            <w:r w:rsidRPr="0098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 xml:space="preserve">– </w:t>
            </w:r>
            <w:r w:rsidRPr="009807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nugeležinimo pastatas</w:t>
            </w:r>
          </w:p>
          <w:p w:rsidR="00AB0853" w:rsidRPr="009807EF" w:rsidRDefault="00AB0853" w:rsidP="00ED44D3">
            <w:pPr>
              <w:tabs>
                <w:tab w:val="right" w:leader="underscore" w:pos="9638"/>
              </w:tabs>
              <w:suppressAutoHyphens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07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Tabolsko g. 17, Krekenavos mstl., Panevėžio r. sav.</w:t>
            </w:r>
          </w:p>
        </w:tc>
        <w:tc>
          <w:tcPr>
            <w:tcW w:w="1929" w:type="dxa"/>
          </w:tcPr>
          <w:p w:rsidR="00AB0853" w:rsidRPr="009807EF" w:rsidRDefault="00AB0853" w:rsidP="00ED44D3">
            <w:pPr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4400-0741-7485</w:t>
            </w:r>
          </w:p>
        </w:tc>
        <w:tc>
          <w:tcPr>
            <w:tcW w:w="4110" w:type="dxa"/>
          </w:tcPr>
          <w:p w:rsidR="00AB0853" w:rsidRPr="009807EF" w:rsidRDefault="00AB0853" w:rsidP="00ED44D3">
            <w:pPr>
              <w:suppressAutoHyphens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07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Nekilnojamojo turto bendra rinkos vertė 2022-03-10 pagal </w:t>
            </w:r>
            <w:r w:rsidR="00E60D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</w:t>
            </w:r>
            <w:r w:rsidRPr="009807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ugeležinimo pastato rinkos vertės nustatymo ataskaitą Nr. 50A0-2203-0026 – 7 846 Eur</w:t>
            </w:r>
            <w:r w:rsidR="00E60D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  <w:tr w:rsidR="00AB0853" w:rsidRPr="009807EF" w:rsidTr="00B072E5">
        <w:tc>
          <w:tcPr>
            <w:tcW w:w="3595" w:type="dxa"/>
          </w:tcPr>
          <w:p w:rsidR="00AB0853" w:rsidRPr="009807EF" w:rsidRDefault="00AB0853" w:rsidP="00ED44D3">
            <w:pPr>
              <w:tabs>
                <w:tab w:val="right" w:leader="underscore" w:pos="9638"/>
              </w:tabs>
              <w:suppressAutoHyphens w:val="0"/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Inžineriniai tinklai – buitinių nuotekų tinklai Daukniūnų k., Panevėžio r. sav.</w:t>
            </w:r>
          </w:p>
        </w:tc>
        <w:tc>
          <w:tcPr>
            <w:tcW w:w="1929" w:type="dxa"/>
          </w:tcPr>
          <w:p w:rsidR="00AB0853" w:rsidRPr="009807EF" w:rsidRDefault="00AB0853" w:rsidP="00ED44D3">
            <w:pPr>
              <w:suppressAutoHyphens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9807EF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4400-5718-3196</w:t>
            </w:r>
          </w:p>
        </w:tc>
        <w:tc>
          <w:tcPr>
            <w:tcW w:w="4110" w:type="dxa"/>
          </w:tcPr>
          <w:p w:rsidR="00AB0853" w:rsidRPr="009807EF" w:rsidRDefault="00AB0853" w:rsidP="00ED44D3">
            <w:pPr>
              <w:suppressAutoHyphens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807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Nekilnojamojo turto bendra rinkos vertė 2022-03-10 pagal </w:t>
            </w:r>
            <w:r w:rsidR="00E60D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</w:t>
            </w:r>
            <w:r w:rsidRPr="009807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uitinių nuotekų tinklų rinkos vertės nustatymo</w:t>
            </w:r>
            <w:r w:rsidR="00B072E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</w:t>
            </w:r>
            <w:r w:rsidRPr="009807E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ataskaitą Nr. 50A0-2203-0025 – 13 069 Eur</w:t>
            </w:r>
            <w:r w:rsidR="00E60D7C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</w:p>
        </w:tc>
      </w:tr>
    </w:tbl>
    <w:p w:rsidR="000F1088" w:rsidRPr="009807EF" w:rsidRDefault="00027F24">
      <w:pPr>
        <w:spacing w:line="276" w:lineRule="auto"/>
        <w:jc w:val="center"/>
        <w:rPr>
          <w:sz w:val="24"/>
          <w:szCs w:val="24"/>
        </w:rPr>
      </w:pPr>
      <w:r w:rsidRPr="009807EF">
        <w:rPr>
          <w:sz w:val="24"/>
          <w:szCs w:val="24"/>
        </w:rPr>
        <w:t>_________________</w:t>
      </w:r>
    </w:p>
    <w:p w:rsidR="000F1088" w:rsidRPr="009807EF" w:rsidRDefault="000F1088">
      <w:pPr>
        <w:spacing w:line="276" w:lineRule="auto"/>
        <w:jc w:val="center"/>
        <w:rPr>
          <w:sz w:val="24"/>
          <w:szCs w:val="24"/>
        </w:rPr>
      </w:pPr>
    </w:p>
    <w:p w:rsidR="000F1088" w:rsidRPr="00315B73" w:rsidRDefault="000F1088">
      <w:pPr>
        <w:spacing w:line="276" w:lineRule="auto"/>
        <w:jc w:val="both"/>
        <w:rPr>
          <w:sz w:val="24"/>
          <w:szCs w:val="24"/>
        </w:rPr>
      </w:pPr>
    </w:p>
    <w:p w:rsidR="000F1088" w:rsidRPr="00315B73" w:rsidRDefault="000F1088">
      <w:pPr>
        <w:spacing w:line="276" w:lineRule="auto"/>
        <w:jc w:val="both"/>
        <w:rPr>
          <w:sz w:val="24"/>
          <w:szCs w:val="24"/>
        </w:rPr>
      </w:pPr>
    </w:p>
    <w:p w:rsidR="000F1088" w:rsidRPr="00315B73" w:rsidRDefault="000F1088">
      <w:pPr>
        <w:spacing w:line="276" w:lineRule="auto"/>
        <w:jc w:val="both"/>
        <w:rPr>
          <w:sz w:val="24"/>
          <w:szCs w:val="24"/>
        </w:rPr>
      </w:pPr>
    </w:p>
    <w:p w:rsidR="000F1088" w:rsidRDefault="000F1088">
      <w:pPr>
        <w:spacing w:line="276" w:lineRule="auto"/>
        <w:jc w:val="both"/>
        <w:rPr>
          <w:sz w:val="24"/>
          <w:szCs w:val="24"/>
        </w:rPr>
      </w:pPr>
    </w:p>
    <w:p w:rsidR="000F1088" w:rsidRDefault="000F1088">
      <w:pPr>
        <w:spacing w:line="276" w:lineRule="auto"/>
        <w:jc w:val="both"/>
        <w:rPr>
          <w:sz w:val="24"/>
          <w:szCs w:val="24"/>
        </w:rPr>
      </w:pPr>
    </w:p>
    <w:p w:rsidR="000F1088" w:rsidRDefault="000F1088">
      <w:pPr>
        <w:spacing w:line="276" w:lineRule="auto"/>
        <w:jc w:val="both"/>
        <w:rPr>
          <w:sz w:val="24"/>
          <w:szCs w:val="24"/>
        </w:rPr>
      </w:pPr>
    </w:p>
    <w:p w:rsidR="000F1088" w:rsidRDefault="000F1088">
      <w:pPr>
        <w:spacing w:line="276" w:lineRule="auto"/>
        <w:jc w:val="both"/>
        <w:rPr>
          <w:sz w:val="24"/>
          <w:szCs w:val="24"/>
        </w:rPr>
      </w:pPr>
    </w:p>
    <w:p w:rsidR="000F1088" w:rsidRDefault="000F1088">
      <w:pPr>
        <w:spacing w:line="276" w:lineRule="auto"/>
        <w:jc w:val="both"/>
        <w:rPr>
          <w:sz w:val="24"/>
          <w:szCs w:val="24"/>
        </w:rPr>
      </w:pPr>
    </w:p>
    <w:p w:rsidR="000F1088" w:rsidRDefault="000F1088">
      <w:pPr>
        <w:spacing w:line="276" w:lineRule="auto"/>
        <w:jc w:val="both"/>
        <w:rPr>
          <w:sz w:val="24"/>
          <w:szCs w:val="24"/>
        </w:rPr>
      </w:pPr>
    </w:p>
    <w:p w:rsidR="000F1088" w:rsidRDefault="000F1088">
      <w:pPr>
        <w:spacing w:line="276" w:lineRule="auto"/>
        <w:jc w:val="both"/>
        <w:rPr>
          <w:sz w:val="24"/>
          <w:szCs w:val="24"/>
        </w:rPr>
      </w:pPr>
    </w:p>
    <w:p w:rsidR="000F1088" w:rsidRDefault="000F1088">
      <w:pPr>
        <w:spacing w:line="276" w:lineRule="auto"/>
        <w:jc w:val="both"/>
        <w:rPr>
          <w:sz w:val="24"/>
          <w:szCs w:val="24"/>
        </w:rPr>
      </w:pPr>
    </w:p>
    <w:p w:rsidR="00315B73" w:rsidRDefault="00315B73">
      <w:pPr>
        <w:spacing w:line="276" w:lineRule="auto"/>
        <w:jc w:val="both"/>
        <w:rPr>
          <w:sz w:val="24"/>
          <w:szCs w:val="24"/>
        </w:rPr>
      </w:pPr>
    </w:p>
    <w:p w:rsidR="00315B73" w:rsidRDefault="00315B73">
      <w:pPr>
        <w:spacing w:line="276" w:lineRule="auto"/>
        <w:jc w:val="both"/>
        <w:rPr>
          <w:sz w:val="24"/>
          <w:szCs w:val="24"/>
        </w:rPr>
      </w:pPr>
    </w:p>
    <w:p w:rsidR="00315B73" w:rsidRDefault="00315B73">
      <w:pPr>
        <w:spacing w:line="276" w:lineRule="auto"/>
        <w:jc w:val="both"/>
        <w:rPr>
          <w:sz w:val="24"/>
          <w:szCs w:val="24"/>
        </w:rPr>
      </w:pPr>
    </w:p>
    <w:p w:rsidR="000F1088" w:rsidRDefault="000F1088">
      <w:pPr>
        <w:spacing w:line="276" w:lineRule="auto"/>
        <w:jc w:val="both"/>
        <w:rPr>
          <w:sz w:val="24"/>
          <w:szCs w:val="24"/>
        </w:rPr>
      </w:pPr>
    </w:p>
    <w:p w:rsidR="000F1088" w:rsidRDefault="000F1088">
      <w:pPr>
        <w:spacing w:line="276" w:lineRule="auto"/>
        <w:jc w:val="both"/>
        <w:rPr>
          <w:sz w:val="24"/>
          <w:szCs w:val="24"/>
        </w:rPr>
      </w:pPr>
    </w:p>
    <w:p w:rsidR="000F1088" w:rsidRDefault="000F1088">
      <w:pPr>
        <w:spacing w:line="276" w:lineRule="auto"/>
        <w:jc w:val="both"/>
        <w:rPr>
          <w:sz w:val="24"/>
          <w:szCs w:val="24"/>
        </w:rPr>
      </w:pPr>
    </w:p>
    <w:p w:rsidR="000F1088" w:rsidRDefault="000F1088">
      <w:pPr>
        <w:spacing w:line="276" w:lineRule="auto"/>
        <w:jc w:val="both"/>
        <w:rPr>
          <w:sz w:val="24"/>
          <w:szCs w:val="24"/>
        </w:rPr>
      </w:pPr>
      <w:bookmarkStart w:id="0" w:name="_GoBack"/>
      <w:bookmarkEnd w:id="0"/>
    </w:p>
    <w:sectPr w:rsidR="000F1088">
      <w:pgSz w:w="11906" w:h="16838"/>
      <w:pgMar w:top="1079" w:right="567" w:bottom="1134" w:left="1701" w:header="0" w:footer="0" w:gutter="0"/>
      <w:cols w:space="1296"/>
      <w:formProt w:val="0"/>
      <w:docGrid w:linePitch="360" w:charSpace="1638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8C0944"/>
    <w:multiLevelType w:val="multilevel"/>
    <w:tmpl w:val="64BE3C9C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Antrat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1296"/>
  <w:autoHyphenation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1088"/>
    <w:rsid w:val="00027F24"/>
    <w:rsid w:val="0004462C"/>
    <w:rsid w:val="000F1088"/>
    <w:rsid w:val="00315B73"/>
    <w:rsid w:val="007035AA"/>
    <w:rsid w:val="009807EF"/>
    <w:rsid w:val="00AB0853"/>
    <w:rsid w:val="00B072E5"/>
    <w:rsid w:val="00DD4682"/>
    <w:rsid w:val="00E60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AC0E1F-825F-4C59-862E-E0C8E1E63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3">
    <w:name w:val="heading 3"/>
    <w:basedOn w:val="prastasis"/>
    <w:next w:val="prastasis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WW-Absatz-Standardschriftart1111111">
    <w:name w:val="WW-Absatz-Standardschriftart1111111"/>
    <w:qFormat/>
  </w:style>
  <w:style w:type="character" w:customStyle="1" w:styleId="WW-Absatz-Standardschriftart11111111">
    <w:name w:val="WW-Absatz-Standardschriftart11111111"/>
    <w:qFormat/>
  </w:style>
  <w:style w:type="character" w:customStyle="1" w:styleId="WW-Absatz-Standardschriftart111111111">
    <w:name w:val="WW-Absatz-Standardschriftart111111111"/>
    <w:qFormat/>
  </w:style>
  <w:style w:type="character" w:customStyle="1" w:styleId="WW-Absatz-Standardschriftart1111111111">
    <w:name w:val="WW-Absatz-Standardschriftart1111111111"/>
    <w:qFormat/>
  </w:style>
  <w:style w:type="character" w:customStyle="1" w:styleId="WW-Absatz-Standardschriftart11111111111">
    <w:name w:val="WW-Absatz-Standardschriftart11111111111"/>
    <w:qFormat/>
  </w:style>
  <w:style w:type="character" w:customStyle="1" w:styleId="WW-Absatz-Standardschriftart111111111111">
    <w:name w:val="WW-Absatz-Standardschriftart111111111111"/>
    <w:qFormat/>
  </w:style>
  <w:style w:type="character" w:customStyle="1" w:styleId="Numatytasispastraiposriftas1">
    <w:name w:val="Numatytasis pastraipos šriftas1"/>
    <w:qFormat/>
  </w:style>
  <w:style w:type="character" w:customStyle="1" w:styleId="Numeravimosimboliai">
    <w:name w:val="Numeravimo simboliai"/>
    <w:qFormat/>
  </w:style>
  <w:style w:type="character" w:customStyle="1" w:styleId="HTMLiankstoformatuotasDiagrama">
    <w:name w:val="HTML iš anksto formatuotas Diagrama"/>
    <w:link w:val="HTMLiankstoformatuotas"/>
    <w:qFormat/>
    <w:rsid w:val="001D4800"/>
    <w:rPr>
      <w:rFonts w:ascii="Courier New" w:hAnsi="Courier New" w:cs="Courier New"/>
      <w:lang w:val="en-US" w:eastAsia="ar-SA"/>
    </w:rPr>
  </w:style>
  <w:style w:type="paragraph" w:customStyle="1" w:styleId="Antrat10">
    <w:name w:val="Antraštė1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odykl">
    <w:name w:val="Rodyklė"/>
    <w:basedOn w:val="prastasis"/>
    <w:qFormat/>
    <w:pPr>
      <w:suppressLineNumbers/>
    </w:pPr>
    <w:rPr>
      <w:rFonts w:cs="Tahoma"/>
    </w:rPr>
  </w:style>
  <w:style w:type="paragraph" w:customStyle="1" w:styleId="Antrat11">
    <w:name w:val="Antraštė1"/>
    <w:basedOn w:val="prastasis"/>
    <w:next w:val="Pagrindinistekstas"/>
    <w:qFormat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1">
    <w:name w:val="Pavadinimas1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avadinimas">
    <w:name w:val="Title"/>
    <w:basedOn w:val="Antrat11"/>
    <w:next w:val="Paantrat"/>
    <w:qFormat/>
  </w:style>
  <w:style w:type="paragraph" w:styleId="Paantrat">
    <w:name w:val="Subtitle"/>
    <w:basedOn w:val="Antrat11"/>
    <w:next w:val="Pagrindinistekstas"/>
    <w:qFormat/>
    <w:pPr>
      <w:jc w:val="center"/>
    </w:pPr>
    <w:rPr>
      <w:i/>
      <w:iCs/>
    </w:rPr>
  </w:style>
  <w:style w:type="paragraph" w:customStyle="1" w:styleId="Puslapinantratirporat">
    <w:name w:val="Puslapinė antraštė ir poraštė"/>
    <w:basedOn w:val="prastasis"/>
    <w:qFormat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agrindiniotekstotrauka">
    <w:name w:val="Body Text Indent"/>
    <w:basedOn w:val="prastasis"/>
    <w:pPr>
      <w:ind w:left="1440"/>
    </w:pPr>
    <w:rPr>
      <w:b/>
      <w:sz w:val="24"/>
    </w:rPr>
  </w:style>
  <w:style w:type="paragraph" w:styleId="HTMLiankstoformatuotas">
    <w:name w:val="HTML Preformatted"/>
    <w:basedOn w:val="prastasis"/>
    <w:link w:val="HTMLiankstoformatuotasDiagram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en-US"/>
    </w:rPr>
  </w:style>
  <w:style w:type="paragraph" w:customStyle="1" w:styleId="Pagrindiniotekstotrauka31">
    <w:name w:val="Pagrindinio teksto įtrauka 31"/>
    <w:basedOn w:val="prastasis"/>
    <w:qFormat/>
    <w:pPr>
      <w:spacing w:after="120"/>
      <w:ind w:left="283"/>
    </w:pPr>
    <w:rPr>
      <w:sz w:val="16"/>
      <w:szCs w:val="16"/>
    </w:rPr>
  </w:style>
  <w:style w:type="paragraph" w:styleId="Debesliotekstas">
    <w:name w:val="Balloon Text"/>
    <w:basedOn w:val="prastasis"/>
    <w:qFormat/>
    <w:rPr>
      <w:rFonts w:ascii="Tahoma" w:hAnsi="Tahoma" w:cs="Tahoma"/>
      <w:sz w:val="16"/>
      <w:szCs w:val="16"/>
    </w:rPr>
  </w:style>
  <w:style w:type="paragraph" w:customStyle="1" w:styleId="prastasistinklapis">
    <w:name w:val="Įprastasis (tinklapis)"/>
    <w:basedOn w:val="prastasis"/>
    <w:qFormat/>
    <w:pPr>
      <w:spacing w:before="280" w:after="280"/>
    </w:pPr>
    <w:rPr>
      <w:sz w:val="24"/>
      <w:szCs w:val="24"/>
      <w:lang w:val="en-US"/>
    </w:rPr>
  </w:style>
  <w:style w:type="paragraph" w:customStyle="1" w:styleId="Lentelsturinys">
    <w:name w:val="Lentelės turinys"/>
    <w:basedOn w:val="prastasis"/>
    <w:qFormat/>
    <w:pPr>
      <w:suppressLineNumbers/>
    </w:pPr>
  </w:style>
  <w:style w:type="paragraph" w:customStyle="1" w:styleId="Lentelsantrat">
    <w:name w:val="Lentelės antraštė"/>
    <w:basedOn w:val="Lentelsturinys"/>
    <w:qFormat/>
    <w:pPr>
      <w:jc w:val="center"/>
    </w:pPr>
    <w:rPr>
      <w:b/>
      <w:bCs/>
    </w:rPr>
  </w:style>
  <w:style w:type="paragraph" w:customStyle="1" w:styleId="Standard">
    <w:name w:val="Standard"/>
    <w:qFormat/>
    <w:rsid w:val="005527D0"/>
    <w:pPr>
      <w:textAlignment w:val="baseline"/>
    </w:pPr>
    <w:rPr>
      <w:kern w:val="2"/>
    </w:rPr>
  </w:style>
  <w:style w:type="paragraph" w:styleId="Betarp">
    <w:name w:val="No Spacing"/>
    <w:uiPriority w:val="1"/>
    <w:qFormat/>
    <w:rsid w:val="008245D7"/>
    <w:rPr>
      <w:lang w:eastAsia="ar-SA"/>
    </w:rPr>
  </w:style>
  <w:style w:type="paragraph" w:styleId="Sraopastraipa">
    <w:name w:val="List Paragraph"/>
    <w:basedOn w:val="prastasis"/>
    <w:uiPriority w:val="34"/>
    <w:qFormat/>
    <w:rsid w:val="003F4F3D"/>
    <w:pPr>
      <w:ind w:left="720"/>
      <w:contextualSpacing/>
    </w:pPr>
  </w:style>
  <w:style w:type="table" w:customStyle="1" w:styleId="Lentelstinklelis1">
    <w:name w:val="Lentelės tinklelis1"/>
    <w:basedOn w:val="prastojilentel"/>
    <w:uiPriority w:val="39"/>
    <w:rsid w:val="00F06B5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rsid w:val="00F06B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1D2822-86C4-4939-9134-8FC304EB0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1742</Words>
  <Characters>994</Characters>
  <Application>Microsoft Office Word</Application>
  <DocSecurity>0</DocSecurity>
  <Lines>8</Lines>
  <Paragraphs>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Vjuriste</dc:creator>
  <dc:description/>
  <cp:lastModifiedBy>Jadvyga Balciene</cp:lastModifiedBy>
  <cp:revision>2</cp:revision>
  <cp:lastPrinted>2022-06-16T10:03:00Z</cp:lastPrinted>
  <dcterms:created xsi:type="dcterms:W3CDTF">2022-06-16T10:04:00Z</dcterms:created>
  <dcterms:modified xsi:type="dcterms:W3CDTF">2022-06-16T10:04:00Z</dcterms:modified>
  <dc:language>lt-LT</dc:language>
</cp:coreProperties>
</file>