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1188F" w14:textId="18C31016" w:rsidR="00947320" w:rsidRDefault="00026353" w:rsidP="00947320">
      <w:pPr>
        <w:jc w:val="center"/>
        <w:rPr>
          <w:sz w:val="24"/>
        </w:rPr>
      </w:pPr>
      <w:r w:rsidRPr="00662755">
        <w:rPr>
          <w:b/>
          <w:caps/>
          <w:noProof/>
          <w:sz w:val="24"/>
        </w:rPr>
        <w:t>DĖL</w:t>
      </w:r>
      <w:r>
        <w:rPr>
          <w:b/>
          <w:caps/>
          <w:noProof/>
          <w:sz w:val="24"/>
        </w:rPr>
        <w:t xml:space="preserve"> PANEVĖŽIO RAJONO </w:t>
      </w:r>
      <w:r w:rsidRPr="00624828">
        <w:rPr>
          <w:b/>
          <w:caps/>
          <w:noProof/>
          <w:sz w:val="24"/>
        </w:rPr>
        <w:t>SAVIVALDYBĖS INFRASTRUKTŪROS PLĖTROS ĮMOKOS MOKĖJIMO IR ATLEIDIMO NUO JOS MOKĖJIMO TVARKOS APRAŠO PATVIRTINIMO</w:t>
      </w:r>
    </w:p>
    <w:p w14:paraId="7FBB57EC" w14:textId="77777777" w:rsidR="00A63630" w:rsidRPr="00E75403" w:rsidRDefault="00A63630" w:rsidP="00947320">
      <w:pPr>
        <w:jc w:val="center"/>
        <w:rPr>
          <w:sz w:val="24"/>
        </w:rPr>
      </w:pPr>
    </w:p>
    <w:p w14:paraId="65C20708" w14:textId="4F69A275" w:rsidR="00B1023C" w:rsidRPr="00DC7923" w:rsidRDefault="005445B1" w:rsidP="00B1023C">
      <w:pPr>
        <w:jc w:val="center"/>
        <w:rPr>
          <w:sz w:val="24"/>
          <w:szCs w:val="24"/>
        </w:rPr>
      </w:pPr>
      <w:r>
        <w:rPr>
          <w:sz w:val="24"/>
          <w:szCs w:val="24"/>
        </w:rPr>
        <w:t>2022</w:t>
      </w:r>
      <w:r w:rsidR="00B1023C" w:rsidRPr="00DC7923">
        <w:rPr>
          <w:sz w:val="24"/>
          <w:szCs w:val="24"/>
        </w:rPr>
        <w:t xml:space="preserve"> m. </w:t>
      </w:r>
      <w:r w:rsidR="003A2B11">
        <w:rPr>
          <w:sz w:val="24"/>
          <w:szCs w:val="24"/>
        </w:rPr>
        <w:t>vasario 22</w:t>
      </w:r>
      <w:r w:rsidR="000C67F0">
        <w:rPr>
          <w:sz w:val="24"/>
          <w:szCs w:val="24"/>
        </w:rPr>
        <w:t xml:space="preserve"> </w:t>
      </w:r>
      <w:r w:rsidR="00B1023C" w:rsidRPr="00DC7923">
        <w:rPr>
          <w:sz w:val="24"/>
          <w:szCs w:val="24"/>
        </w:rPr>
        <w:t>d.</w:t>
      </w:r>
      <w:r w:rsidR="00802965">
        <w:rPr>
          <w:sz w:val="24"/>
          <w:szCs w:val="24"/>
        </w:rPr>
        <w:t xml:space="preserve"> Nr. T-</w:t>
      </w:r>
      <w:r w:rsidR="006C78E5">
        <w:rPr>
          <w:sz w:val="24"/>
          <w:szCs w:val="24"/>
        </w:rPr>
        <w:t>49</w:t>
      </w:r>
    </w:p>
    <w:p w14:paraId="283EE362" w14:textId="77777777" w:rsidR="00947320" w:rsidRPr="00564233" w:rsidRDefault="00947320" w:rsidP="00947320">
      <w:pPr>
        <w:keepNext/>
        <w:jc w:val="center"/>
        <w:outlineLvl w:val="2"/>
        <w:rPr>
          <w:b/>
          <w:sz w:val="24"/>
          <w:szCs w:val="24"/>
        </w:rPr>
      </w:pPr>
      <w:r w:rsidRPr="00564233">
        <w:rPr>
          <w:sz w:val="24"/>
          <w:szCs w:val="24"/>
        </w:rPr>
        <w:t>Panevėžys</w:t>
      </w:r>
    </w:p>
    <w:p w14:paraId="0FA5FC8C" w14:textId="77777777" w:rsidR="00947320" w:rsidRPr="009701BB" w:rsidRDefault="00947320" w:rsidP="00947320">
      <w:pPr>
        <w:jc w:val="center"/>
        <w:rPr>
          <w:sz w:val="24"/>
          <w:szCs w:val="24"/>
        </w:rPr>
      </w:pPr>
    </w:p>
    <w:p w14:paraId="6DD64772" w14:textId="77777777" w:rsidR="00947320" w:rsidRPr="009701BB" w:rsidRDefault="00947320" w:rsidP="00947320">
      <w:pPr>
        <w:jc w:val="center"/>
        <w:rPr>
          <w:sz w:val="24"/>
          <w:szCs w:val="24"/>
        </w:rPr>
      </w:pPr>
    </w:p>
    <w:p w14:paraId="27640D37" w14:textId="71416075" w:rsidR="00026353" w:rsidRDefault="00026353" w:rsidP="00A52D0E">
      <w:pPr>
        <w:tabs>
          <w:tab w:val="left" w:pos="1134"/>
        </w:tabs>
        <w:jc w:val="both"/>
        <w:rPr>
          <w:sz w:val="24"/>
          <w:szCs w:val="24"/>
        </w:rPr>
      </w:pPr>
      <w:r>
        <w:rPr>
          <w:sz w:val="24"/>
          <w:szCs w:val="24"/>
        </w:rPr>
        <w:tab/>
      </w:r>
      <w:r w:rsidRPr="00F60E64">
        <w:rPr>
          <w:sz w:val="24"/>
          <w:szCs w:val="24"/>
        </w:rPr>
        <w:t xml:space="preserve">Vadovaudamasi </w:t>
      </w:r>
      <w:r w:rsidRPr="00D27403">
        <w:rPr>
          <w:sz w:val="24"/>
          <w:szCs w:val="24"/>
        </w:rPr>
        <w:t xml:space="preserve">Lietuvos Respublikos vietos savivaldos </w:t>
      </w:r>
      <w:r w:rsidRPr="002F6986">
        <w:rPr>
          <w:rFonts w:hint="eastAsia"/>
          <w:sz w:val="24"/>
          <w:szCs w:val="24"/>
        </w:rPr>
        <w:t>į</w:t>
      </w:r>
      <w:r w:rsidRPr="002F6986">
        <w:rPr>
          <w:sz w:val="24"/>
          <w:szCs w:val="24"/>
        </w:rPr>
        <w:t>statymo 1</w:t>
      </w:r>
      <w:r>
        <w:rPr>
          <w:sz w:val="24"/>
          <w:szCs w:val="24"/>
        </w:rPr>
        <w:t>6</w:t>
      </w:r>
      <w:r w:rsidRPr="002F6986">
        <w:rPr>
          <w:sz w:val="24"/>
          <w:szCs w:val="24"/>
        </w:rPr>
        <w:t xml:space="preserve"> straipsnio </w:t>
      </w:r>
      <w:r>
        <w:rPr>
          <w:sz w:val="24"/>
          <w:szCs w:val="24"/>
        </w:rPr>
        <w:t>4</w:t>
      </w:r>
      <w:r w:rsidRPr="002F6986">
        <w:rPr>
          <w:sz w:val="24"/>
          <w:szCs w:val="24"/>
        </w:rPr>
        <w:t xml:space="preserve"> dalimi,</w:t>
      </w:r>
      <w:r>
        <w:rPr>
          <w:sz w:val="24"/>
          <w:szCs w:val="24"/>
        </w:rPr>
        <w:t xml:space="preserve"> </w:t>
      </w:r>
      <w:r w:rsidRPr="000E0C88">
        <w:rPr>
          <w:sz w:val="24"/>
          <w:szCs w:val="24"/>
        </w:rPr>
        <w:t>Lietuvos Respublikos</w:t>
      </w:r>
      <w:r>
        <w:rPr>
          <w:sz w:val="24"/>
          <w:szCs w:val="24"/>
        </w:rPr>
        <w:t xml:space="preserve"> </w:t>
      </w:r>
      <w:r w:rsidRPr="002262BF">
        <w:rPr>
          <w:sz w:val="24"/>
          <w:szCs w:val="24"/>
        </w:rPr>
        <w:t xml:space="preserve">savivaldybių infrastruktūros plėtros įstatymo 4 straipsnio </w:t>
      </w:r>
      <w:r>
        <w:rPr>
          <w:sz w:val="24"/>
          <w:szCs w:val="24"/>
        </w:rPr>
        <w:t>2 dalies 7 punktu,</w:t>
      </w:r>
      <w:r w:rsidRPr="000E0C88">
        <w:rPr>
          <w:sz w:val="24"/>
          <w:szCs w:val="24"/>
        </w:rPr>
        <w:t xml:space="preserve"> </w:t>
      </w:r>
      <w:r>
        <w:rPr>
          <w:sz w:val="24"/>
          <w:szCs w:val="24"/>
        </w:rPr>
        <w:t>Panevėžio rajono</w:t>
      </w:r>
      <w:r w:rsidRPr="00F60E64">
        <w:rPr>
          <w:sz w:val="24"/>
          <w:szCs w:val="24"/>
        </w:rPr>
        <w:t xml:space="preserve"> savivaldybės taryba </w:t>
      </w:r>
      <w:r w:rsidRPr="00AE4BB5">
        <w:rPr>
          <w:color w:val="000000"/>
          <w:sz w:val="24"/>
          <w:szCs w:val="24"/>
        </w:rPr>
        <w:t>n</w:t>
      </w:r>
      <w:r>
        <w:rPr>
          <w:color w:val="000000"/>
          <w:sz w:val="24"/>
          <w:szCs w:val="24"/>
        </w:rPr>
        <w:t xml:space="preserve"> </w:t>
      </w:r>
      <w:r w:rsidRPr="00AE4BB5">
        <w:rPr>
          <w:color w:val="000000"/>
          <w:sz w:val="24"/>
          <w:szCs w:val="24"/>
        </w:rPr>
        <w:t>u</w:t>
      </w:r>
      <w:r>
        <w:rPr>
          <w:color w:val="000000"/>
          <w:sz w:val="24"/>
          <w:szCs w:val="24"/>
        </w:rPr>
        <w:t xml:space="preserve"> </w:t>
      </w:r>
      <w:r w:rsidRPr="00AE4BB5">
        <w:rPr>
          <w:color w:val="000000"/>
          <w:sz w:val="24"/>
          <w:szCs w:val="24"/>
        </w:rPr>
        <w:t>s</w:t>
      </w:r>
      <w:r>
        <w:rPr>
          <w:color w:val="000000"/>
          <w:sz w:val="24"/>
          <w:szCs w:val="24"/>
        </w:rPr>
        <w:t xml:space="preserve"> </w:t>
      </w:r>
      <w:r w:rsidRPr="00AE4BB5">
        <w:rPr>
          <w:color w:val="000000"/>
          <w:sz w:val="24"/>
          <w:szCs w:val="24"/>
        </w:rPr>
        <w:t>p</w:t>
      </w:r>
      <w:r>
        <w:rPr>
          <w:color w:val="000000"/>
          <w:sz w:val="24"/>
          <w:szCs w:val="24"/>
        </w:rPr>
        <w:t xml:space="preserve"> </w:t>
      </w:r>
      <w:r w:rsidRPr="00AE4BB5">
        <w:rPr>
          <w:color w:val="000000"/>
          <w:sz w:val="24"/>
          <w:szCs w:val="24"/>
        </w:rPr>
        <w:t>r</w:t>
      </w:r>
      <w:r>
        <w:rPr>
          <w:color w:val="000000"/>
          <w:sz w:val="24"/>
          <w:szCs w:val="24"/>
        </w:rPr>
        <w:t xml:space="preserve"> </w:t>
      </w:r>
      <w:r w:rsidRPr="00AE4BB5">
        <w:rPr>
          <w:color w:val="000000"/>
          <w:sz w:val="24"/>
          <w:szCs w:val="24"/>
        </w:rPr>
        <w:t>e</w:t>
      </w:r>
      <w:r>
        <w:rPr>
          <w:color w:val="000000"/>
          <w:sz w:val="24"/>
          <w:szCs w:val="24"/>
        </w:rPr>
        <w:t xml:space="preserve"> </w:t>
      </w:r>
      <w:r w:rsidRPr="00AE4BB5">
        <w:rPr>
          <w:color w:val="000000"/>
          <w:sz w:val="24"/>
          <w:szCs w:val="24"/>
        </w:rPr>
        <w:t>n</w:t>
      </w:r>
      <w:r>
        <w:rPr>
          <w:color w:val="000000"/>
          <w:sz w:val="24"/>
          <w:szCs w:val="24"/>
        </w:rPr>
        <w:t xml:space="preserve"> </w:t>
      </w:r>
      <w:r w:rsidRPr="00AE4BB5">
        <w:rPr>
          <w:color w:val="000000"/>
          <w:sz w:val="24"/>
          <w:szCs w:val="24"/>
        </w:rPr>
        <w:t>d</w:t>
      </w:r>
      <w:r>
        <w:rPr>
          <w:color w:val="000000"/>
          <w:sz w:val="24"/>
          <w:szCs w:val="24"/>
        </w:rPr>
        <w:t xml:space="preserve"> </w:t>
      </w:r>
      <w:r w:rsidRPr="00AE4BB5">
        <w:rPr>
          <w:color w:val="000000"/>
          <w:sz w:val="24"/>
          <w:szCs w:val="24"/>
        </w:rPr>
        <w:t>ž</w:t>
      </w:r>
      <w:r>
        <w:rPr>
          <w:color w:val="000000"/>
          <w:sz w:val="24"/>
          <w:szCs w:val="24"/>
        </w:rPr>
        <w:t xml:space="preserve"> </w:t>
      </w:r>
      <w:r w:rsidRPr="00AE4BB5">
        <w:rPr>
          <w:color w:val="000000"/>
          <w:sz w:val="24"/>
          <w:szCs w:val="24"/>
        </w:rPr>
        <w:t>i</w:t>
      </w:r>
      <w:r>
        <w:rPr>
          <w:color w:val="000000"/>
          <w:sz w:val="24"/>
          <w:szCs w:val="24"/>
        </w:rPr>
        <w:t xml:space="preserve"> </w:t>
      </w:r>
      <w:r w:rsidRPr="00AE4BB5">
        <w:rPr>
          <w:color w:val="000000"/>
          <w:sz w:val="24"/>
          <w:szCs w:val="24"/>
        </w:rPr>
        <w:t>a:</w:t>
      </w:r>
    </w:p>
    <w:p w14:paraId="3FC15084" w14:textId="23BDD8FB" w:rsidR="00A63630" w:rsidRDefault="00026353" w:rsidP="00A52D0E">
      <w:pPr>
        <w:tabs>
          <w:tab w:val="left" w:pos="993"/>
        </w:tabs>
        <w:jc w:val="both"/>
        <w:rPr>
          <w:sz w:val="24"/>
          <w:szCs w:val="24"/>
        </w:rPr>
      </w:pPr>
      <w:r>
        <w:rPr>
          <w:sz w:val="24"/>
          <w:szCs w:val="24"/>
        </w:rPr>
        <w:tab/>
        <w:t xml:space="preserve">   </w:t>
      </w:r>
      <w:r w:rsidRPr="00BA4DA1">
        <w:rPr>
          <w:sz w:val="24"/>
          <w:szCs w:val="24"/>
        </w:rPr>
        <w:t xml:space="preserve">Patvirtinti </w:t>
      </w:r>
      <w:r>
        <w:rPr>
          <w:sz w:val="24"/>
          <w:szCs w:val="24"/>
        </w:rPr>
        <w:t>Panevėžio rajono</w:t>
      </w:r>
      <w:r w:rsidRPr="00BA4DA1">
        <w:rPr>
          <w:sz w:val="24"/>
          <w:szCs w:val="24"/>
        </w:rPr>
        <w:t xml:space="preserve"> savivaldybės infrastruktūros plėtros įmokos mokėjimo ir atleidimo nuo jos mokėjimo tvarkos aprašą (pridedama).</w:t>
      </w:r>
      <w:r w:rsidR="00A63630">
        <w:rPr>
          <w:sz w:val="24"/>
          <w:szCs w:val="24"/>
        </w:rPr>
        <w:t xml:space="preserve">          </w:t>
      </w:r>
    </w:p>
    <w:p w14:paraId="5128EE72" w14:textId="77777777" w:rsidR="00A63630" w:rsidRDefault="00A63630" w:rsidP="00A63630">
      <w:pPr>
        <w:tabs>
          <w:tab w:val="left" w:pos="900"/>
        </w:tabs>
        <w:spacing w:line="276" w:lineRule="auto"/>
        <w:jc w:val="both"/>
        <w:rPr>
          <w:sz w:val="24"/>
          <w:szCs w:val="24"/>
        </w:rPr>
      </w:pPr>
    </w:p>
    <w:p w14:paraId="39D6783F" w14:textId="77777777" w:rsidR="006C78E5" w:rsidRDefault="006C78E5" w:rsidP="00A63630">
      <w:pPr>
        <w:tabs>
          <w:tab w:val="left" w:pos="900"/>
        </w:tabs>
        <w:spacing w:line="276" w:lineRule="auto"/>
        <w:jc w:val="both"/>
        <w:rPr>
          <w:sz w:val="24"/>
          <w:szCs w:val="24"/>
        </w:rPr>
      </w:pPr>
    </w:p>
    <w:p w14:paraId="73CFD3D0" w14:textId="77777777" w:rsidR="006C78E5" w:rsidRDefault="006C78E5" w:rsidP="00A63630">
      <w:pPr>
        <w:tabs>
          <w:tab w:val="left" w:pos="900"/>
        </w:tabs>
        <w:spacing w:line="276" w:lineRule="auto"/>
        <w:jc w:val="both"/>
        <w:rPr>
          <w:sz w:val="24"/>
          <w:szCs w:val="24"/>
        </w:rPr>
      </w:pPr>
    </w:p>
    <w:p w14:paraId="06FDC4FB" w14:textId="07DD7C50" w:rsidR="006C78E5" w:rsidRDefault="006C78E5" w:rsidP="00A63630">
      <w:pPr>
        <w:tabs>
          <w:tab w:val="left" w:pos="900"/>
        </w:tabs>
        <w:spacing w:line="276" w:lineRule="auto"/>
        <w:jc w:val="both"/>
        <w:rPr>
          <w:sz w:val="24"/>
          <w:szCs w:val="24"/>
        </w:rPr>
      </w:pPr>
      <w:r>
        <w:rPr>
          <w:sz w:val="24"/>
          <w:szCs w:val="24"/>
          <w:lang w:eastAsia="en-US"/>
        </w:rPr>
        <w:t xml:space="preserve">Savivaldybės meras                                                                                                           Povilas </w:t>
      </w:r>
      <w:proofErr w:type="spellStart"/>
      <w:r>
        <w:rPr>
          <w:sz w:val="24"/>
          <w:szCs w:val="24"/>
          <w:lang w:eastAsia="en-US"/>
        </w:rPr>
        <w:t>Žagunis</w:t>
      </w:r>
      <w:proofErr w:type="spellEnd"/>
    </w:p>
    <w:p w14:paraId="2A50730B" w14:textId="77777777" w:rsidR="00A63630" w:rsidRDefault="00A63630" w:rsidP="00A63630">
      <w:pPr>
        <w:tabs>
          <w:tab w:val="left" w:pos="900"/>
        </w:tabs>
        <w:spacing w:line="276" w:lineRule="auto"/>
        <w:jc w:val="both"/>
        <w:rPr>
          <w:sz w:val="24"/>
          <w:szCs w:val="24"/>
        </w:rPr>
      </w:pPr>
    </w:p>
    <w:p w14:paraId="6B5A287D" w14:textId="77777777" w:rsidR="00A63630" w:rsidRDefault="00A63630" w:rsidP="00A63630">
      <w:pPr>
        <w:tabs>
          <w:tab w:val="left" w:pos="900"/>
        </w:tabs>
        <w:spacing w:line="276" w:lineRule="auto"/>
        <w:jc w:val="both"/>
        <w:rPr>
          <w:sz w:val="24"/>
          <w:szCs w:val="24"/>
        </w:rPr>
      </w:pPr>
    </w:p>
    <w:p w14:paraId="7CD025CA" w14:textId="77777777" w:rsidR="00A63630" w:rsidRDefault="00A63630" w:rsidP="00A63630">
      <w:pPr>
        <w:tabs>
          <w:tab w:val="left" w:pos="900"/>
        </w:tabs>
        <w:spacing w:line="276" w:lineRule="auto"/>
        <w:jc w:val="both"/>
        <w:rPr>
          <w:sz w:val="24"/>
          <w:szCs w:val="24"/>
        </w:rPr>
      </w:pPr>
    </w:p>
    <w:p w14:paraId="5846A341" w14:textId="77777777" w:rsidR="00A63630" w:rsidRDefault="00A63630" w:rsidP="00A63630">
      <w:pPr>
        <w:tabs>
          <w:tab w:val="left" w:pos="900"/>
        </w:tabs>
        <w:spacing w:line="276" w:lineRule="auto"/>
        <w:jc w:val="both"/>
        <w:rPr>
          <w:sz w:val="24"/>
          <w:szCs w:val="24"/>
        </w:rPr>
      </w:pPr>
    </w:p>
    <w:p w14:paraId="28F1CB9B" w14:textId="77777777" w:rsidR="00A63630" w:rsidRDefault="00A63630" w:rsidP="00A63630">
      <w:pPr>
        <w:tabs>
          <w:tab w:val="left" w:pos="900"/>
        </w:tabs>
        <w:spacing w:line="276" w:lineRule="auto"/>
        <w:jc w:val="both"/>
        <w:rPr>
          <w:sz w:val="24"/>
          <w:szCs w:val="24"/>
        </w:rPr>
      </w:pPr>
    </w:p>
    <w:p w14:paraId="5F1CCEBA" w14:textId="77777777" w:rsidR="00A63630" w:rsidRDefault="00A63630" w:rsidP="00A63630">
      <w:pPr>
        <w:tabs>
          <w:tab w:val="left" w:pos="900"/>
        </w:tabs>
        <w:spacing w:line="276" w:lineRule="auto"/>
        <w:jc w:val="both"/>
        <w:rPr>
          <w:sz w:val="24"/>
          <w:szCs w:val="24"/>
        </w:rPr>
      </w:pPr>
    </w:p>
    <w:p w14:paraId="6F33921B" w14:textId="77777777" w:rsidR="00A63630" w:rsidRDefault="00A63630" w:rsidP="00A63630">
      <w:pPr>
        <w:tabs>
          <w:tab w:val="left" w:pos="900"/>
        </w:tabs>
        <w:spacing w:line="276" w:lineRule="auto"/>
        <w:jc w:val="both"/>
        <w:rPr>
          <w:sz w:val="24"/>
          <w:szCs w:val="24"/>
        </w:rPr>
      </w:pPr>
    </w:p>
    <w:p w14:paraId="2878FC2A" w14:textId="77777777" w:rsidR="00A63630" w:rsidRDefault="00A63630" w:rsidP="00A63630">
      <w:pPr>
        <w:tabs>
          <w:tab w:val="left" w:pos="900"/>
        </w:tabs>
        <w:spacing w:line="276" w:lineRule="auto"/>
        <w:jc w:val="both"/>
        <w:rPr>
          <w:sz w:val="24"/>
          <w:szCs w:val="24"/>
        </w:rPr>
      </w:pPr>
    </w:p>
    <w:p w14:paraId="446E8F87" w14:textId="77777777" w:rsidR="00A63630" w:rsidRDefault="00A63630" w:rsidP="00A63630">
      <w:pPr>
        <w:tabs>
          <w:tab w:val="left" w:pos="900"/>
        </w:tabs>
        <w:spacing w:line="276" w:lineRule="auto"/>
        <w:jc w:val="both"/>
        <w:rPr>
          <w:sz w:val="24"/>
          <w:szCs w:val="24"/>
        </w:rPr>
      </w:pPr>
    </w:p>
    <w:p w14:paraId="608517B1" w14:textId="77777777" w:rsidR="00A63630" w:rsidRDefault="00A63630" w:rsidP="00A63630">
      <w:pPr>
        <w:tabs>
          <w:tab w:val="left" w:pos="900"/>
        </w:tabs>
        <w:spacing w:line="276" w:lineRule="auto"/>
        <w:jc w:val="both"/>
        <w:rPr>
          <w:sz w:val="24"/>
          <w:szCs w:val="24"/>
        </w:rPr>
      </w:pPr>
    </w:p>
    <w:p w14:paraId="6CEABF7C" w14:textId="77777777" w:rsidR="00A63630" w:rsidRDefault="00A63630" w:rsidP="00A63630">
      <w:pPr>
        <w:tabs>
          <w:tab w:val="left" w:pos="900"/>
        </w:tabs>
        <w:spacing w:line="276" w:lineRule="auto"/>
        <w:jc w:val="both"/>
        <w:rPr>
          <w:sz w:val="24"/>
          <w:szCs w:val="24"/>
        </w:rPr>
      </w:pPr>
    </w:p>
    <w:p w14:paraId="04C0DE41" w14:textId="77777777" w:rsidR="00A63630" w:rsidRPr="004B09CE" w:rsidRDefault="00A63630" w:rsidP="00A63630">
      <w:pPr>
        <w:tabs>
          <w:tab w:val="left" w:pos="900"/>
        </w:tabs>
        <w:spacing w:line="276" w:lineRule="auto"/>
        <w:jc w:val="both"/>
        <w:rPr>
          <w:sz w:val="24"/>
          <w:szCs w:val="24"/>
        </w:rPr>
      </w:pPr>
    </w:p>
    <w:p w14:paraId="36FF42A3" w14:textId="71AD6126" w:rsidR="00947320" w:rsidRPr="00A63630" w:rsidRDefault="00947320" w:rsidP="00A63630">
      <w:pPr>
        <w:tabs>
          <w:tab w:val="left" w:pos="6974"/>
        </w:tabs>
        <w:jc w:val="both"/>
        <w:rPr>
          <w:sz w:val="24"/>
          <w:szCs w:val="24"/>
          <w:lang w:eastAsia="en-US"/>
        </w:rPr>
      </w:pPr>
    </w:p>
    <w:p w14:paraId="79AC2C5F" w14:textId="77777777" w:rsidR="00947320" w:rsidRDefault="00947320" w:rsidP="00947320">
      <w:pPr>
        <w:tabs>
          <w:tab w:val="left" w:pos="6974"/>
        </w:tabs>
        <w:jc w:val="both"/>
        <w:rPr>
          <w:sz w:val="24"/>
          <w:lang w:eastAsia="en-US"/>
        </w:rPr>
      </w:pPr>
    </w:p>
    <w:p w14:paraId="1CDAF599" w14:textId="77777777" w:rsidR="00F20CAB" w:rsidRDefault="00F20CAB" w:rsidP="00947320">
      <w:pPr>
        <w:tabs>
          <w:tab w:val="left" w:pos="6974"/>
        </w:tabs>
        <w:jc w:val="both"/>
        <w:rPr>
          <w:sz w:val="24"/>
          <w:lang w:eastAsia="en-US"/>
        </w:rPr>
      </w:pPr>
    </w:p>
    <w:p w14:paraId="170CB4A5" w14:textId="77777777" w:rsidR="00F20CAB" w:rsidRDefault="00F20CAB" w:rsidP="00947320">
      <w:pPr>
        <w:tabs>
          <w:tab w:val="left" w:pos="6974"/>
        </w:tabs>
        <w:jc w:val="both"/>
        <w:rPr>
          <w:sz w:val="24"/>
          <w:lang w:eastAsia="en-US"/>
        </w:rPr>
      </w:pPr>
    </w:p>
    <w:p w14:paraId="5D7ACB0C" w14:textId="77777777" w:rsidR="00F20CAB" w:rsidRDefault="00F20CAB" w:rsidP="00947320">
      <w:pPr>
        <w:tabs>
          <w:tab w:val="left" w:pos="6974"/>
        </w:tabs>
        <w:jc w:val="both"/>
        <w:rPr>
          <w:sz w:val="24"/>
          <w:lang w:eastAsia="en-US"/>
        </w:rPr>
      </w:pPr>
    </w:p>
    <w:p w14:paraId="4ACC7289" w14:textId="77777777" w:rsidR="00F20CAB" w:rsidRDefault="00F20CAB" w:rsidP="00947320">
      <w:pPr>
        <w:tabs>
          <w:tab w:val="left" w:pos="6974"/>
        </w:tabs>
        <w:jc w:val="both"/>
        <w:rPr>
          <w:sz w:val="24"/>
          <w:lang w:eastAsia="en-US"/>
        </w:rPr>
      </w:pPr>
    </w:p>
    <w:p w14:paraId="2052D02E" w14:textId="77777777" w:rsidR="00F20CAB" w:rsidRDefault="00F20CAB" w:rsidP="00947320">
      <w:pPr>
        <w:tabs>
          <w:tab w:val="left" w:pos="6974"/>
        </w:tabs>
        <w:jc w:val="both"/>
        <w:rPr>
          <w:sz w:val="24"/>
          <w:lang w:eastAsia="en-US"/>
        </w:rPr>
      </w:pPr>
    </w:p>
    <w:p w14:paraId="5B78D605" w14:textId="15A66012" w:rsidR="009737E0" w:rsidRDefault="009737E0" w:rsidP="00947320">
      <w:pPr>
        <w:tabs>
          <w:tab w:val="left" w:pos="6974"/>
        </w:tabs>
        <w:jc w:val="both"/>
        <w:rPr>
          <w:sz w:val="24"/>
          <w:lang w:eastAsia="en-US"/>
        </w:rPr>
      </w:pPr>
    </w:p>
    <w:p w14:paraId="2AC060C4" w14:textId="314D0AF5" w:rsidR="000B700B" w:rsidRDefault="000B700B" w:rsidP="00947320">
      <w:pPr>
        <w:tabs>
          <w:tab w:val="left" w:pos="6974"/>
        </w:tabs>
        <w:jc w:val="both"/>
        <w:rPr>
          <w:sz w:val="24"/>
          <w:lang w:eastAsia="en-US"/>
        </w:rPr>
      </w:pPr>
    </w:p>
    <w:p w14:paraId="73AA24FA" w14:textId="61599210" w:rsidR="000B700B" w:rsidRDefault="000B700B" w:rsidP="00947320">
      <w:pPr>
        <w:tabs>
          <w:tab w:val="left" w:pos="6974"/>
        </w:tabs>
        <w:jc w:val="both"/>
        <w:rPr>
          <w:sz w:val="24"/>
          <w:lang w:eastAsia="en-US"/>
        </w:rPr>
      </w:pPr>
    </w:p>
    <w:p w14:paraId="44456AC5" w14:textId="361DE42E" w:rsidR="000B700B" w:rsidRDefault="000B700B" w:rsidP="00947320">
      <w:pPr>
        <w:tabs>
          <w:tab w:val="left" w:pos="6974"/>
        </w:tabs>
        <w:jc w:val="both"/>
        <w:rPr>
          <w:sz w:val="24"/>
          <w:lang w:eastAsia="en-US"/>
        </w:rPr>
      </w:pPr>
    </w:p>
    <w:p w14:paraId="195DAD85" w14:textId="77777777" w:rsidR="006C78E5" w:rsidRPr="006C78E5" w:rsidRDefault="006C78E5" w:rsidP="00D93B83">
      <w:pPr>
        <w:ind w:right="-35"/>
        <w:jc w:val="both"/>
        <w:rPr>
          <w:color w:val="FF0000"/>
          <w:sz w:val="24"/>
          <w:szCs w:val="24"/>
        </w:rPr>
      </w:pPr>
    </w:p>
    <w:p w14:paraId="3BDC8A73" w14:textId="77777777" w:rsidR="00A52D0E" w:rsidRPr="00F75B5B" w:rsidRDefault="00A52D0E" w:rsidP="008B4037">
      <w:pPr>
        <w:suppressAutoHyphens/>
        <w:ind w:firstLine="5103"/>
        <w:rPr>
          <w:sz w:val="24"/>
          <w:szCs w:val="24"/>
          <w:shd w:val="clear" w:color="auto" w:fill="FFFFFF"/>
          <w:lang w:eastAsia="ar-SA"/>
        </w:rPr>
      </w:pPr>
      <w:r w:rsidRPr="00F75B5B">
        <w:rPr>
          <w:sz w:val="24"/>
          <w:szCs w:val="24"/>
          <w:shd w:val="clear" w:color="auto" w:fill="FFFFFF"/>
          <w:lang w:eastAsia="ar-SA"/>
        </w:rPr>
        <w:lastRenderedPageBreak/>
        <w:t>PATVIRTINTA</w:t>
      </w:r>
    </w:p>
    <w:p w14:paraId="16B82E54" w14:textId="77777777" w:rsidR="00A52D0E" w:rsidRPr="00F75B5B" w:rsidRDefault="00A52D0E" w:rsidP="008B4037">
      <w:pPr>
        <w:suppressAutoHyphens/>
        <w:ind w:firstLine="5103"/>
        <w:rPr>
          <w:sz w:val="24"/>
          <w:szCs w:val="24"/>
          <w:lang w:eastAsia="ar-SA"/>
        </w:rPr>
      </w:pPr>
      <w:r>
        <w:rPr>
          <w:sz w:val="24"/>
          <w:szCs w:val="24"/>
          <w:lang w:eastAsia="ar-SA"/>
        </w:rPr>
        <w:t>Panevėžio rajono</w:t>
      </w:r>
      <w:r w:rsidRPr="00F75B5B">
        <w:rPr>
          <w:sz w:val="24"/>
          <w:szCs w:val="24"/>
          <w:lang w:eastAsia="ar-SA"/>
        </w:rPr>
        <w:t xml:space="preserve"> savivaldybės tarybos </w:t>
      </w:r>
    </w:p>
    <w:p w14:paraId="32D60A1C" w14:textId="0D3F45E9" w:rsidR="00A52D0E" w:rsidRDefault="00A52D0E" w:rsidP="00A52D0E">
      <w:pPr>
        <w:jc w:val="center"/>
        <w:rPr>
          <w:sz w:val="24"/>
          <w:szCs w:val="24"/>
          <w:lang w:eastAsia="ar-SA"/>
        </w:rPr>
      </w:pPr>
      <w:r>
        <w:rPr>
          <w:sz w:val="24"/>
          <w:szCs w:val="24"/>
          <w:lang w:eastAsia="ar-SA"/>
        </w:rPr>
        <w:t xml:space="preserve">                                                                          2022</w:t>
      </w:r>
      <w:r w:rsidRPr="00F75B5B">
        <w:rPr>
          <w:sz w:val="24"/>
          <w:szCs w:val="24"/>
          <w:lang w:eastAsia="ar-SA"/>
        </w:rPr>
        <w:t xml:space="preserve"> m. </w:t>
      </w:r>
      <w:r>
        <w:rPr>
          <w:sz w:val="24"/>
          <w:szCs w:val="24"/>
          <w:lang w:eastAsia="ar-SA"/>
        </w:rPr>
        <w:t>vasario 22</w:t>
      </w:r>
      <w:r w:rsidRPr="00F75B5B">
        <w:rPr>
          <w:sz w:val="24"/>
          <w:szCs w:val="24"/>
          <w:lang w:eastAsia="ar-SA"/>
        </w:rPr>
        <w:t xml:space="preserve"> </w:t>
      </w:r>
      <w:r w:rsidRPr="00F75B5B">
        <w:rPr>
          <w:sz w:val="24"/>
          <w:szCs w:val="24"/>
          <w:shd w:val="clear" w:color="auto" w:fill="FFFFFF"/>
          <w:lang w:eastAsia="ar-SA"/>
        </w:rPr>
        <w:t xml:space="preserve">d. </w:t>
      </w:r>
      <w:r>
        <w:rPr>
          <w:sz w:val="24"/>
          <w:szCs w:val="24"/>
          <w:lang w:eastAsia="ar-SA"/>
        </w:rPr>
        <w:t>sprendimu Nr. T-</w:t>
      </w:r>
      <w:r w:rsidR="006C78E5">
        <w:rPr>
          <w:sz w:val="24"/>
          <w:szCs w:val="24"/>
          <w:lang w:eastAsia="ar-SA"/>
        </w:rPr>
        <w:t>49</w:t>
      </w:r>
    </w:p>
    <w:p w14:paraId="584E937C" w14:textId="77777777" w:rsidR="00A52D0E" w:rsidRDefault="00A52D0E" w:rsidP="00A52D0E">
      <w:pPr>
        <w:jc w:val="center"/>
        <w:rPr>
          <w:sz w:val="24"/>
          <w:szCs w:val="24"/>
          <w:lang w:eastAsia="ar-SA"/>
        </w:rPr>
      </w:pPr>
    </w:p>
    <w:p w14:paraId="597CE88B" w14:textId="77777777" w:rsidR="00A52D0E" w:rsidRPr="00CC78BE" w:rsidRDefault="00A52D0E" w:rsidP="00A52D0E">
      <w:pPr>
        <w:jc w:val="center"/>
        <w:rPr>
          <w:b/>
          <w:sz w:val="24"/>
          <w:szCs w:val="24"/>
        </w:rPr>
      </w:pPr>
      <w:r>
        <w:rPr>
          <w:b/>
          <w:sz w:val="24"/>
          <w:szCs w:val="24"/>
        </w:rPr>
        <w:t>PANEVĖŽIO RAJONO</w:t>
      </w:r>
      <w:r w:rsidRPr="00CC78BE">
        <w:rPr>
          <w:b/>
          <w:sz w:val="24"/>
          <w:szCs w:val="24"/>
        </w:rPr>
        <w:t xml:space="preserve"> SAVIVALDYBĖS INFRASTRUKTŪROS PLĖTROS </w:t>
      </w:r>
      <w:r w:rsidRPr="00CC78BE">
        <w:rPr>
          <w:b/>
          <w:caps/>
          <w:sz w:val="24"/>
          <w:szCs w:val="24"/>
        </w:rPr>
        <w:t>Įmokos mokėjimo ir atleidimo nuo jos mokėjimo tvarkOS APRAŠAS</w:t>
      </w:r>
    </w:p>
    <w:p w14:paraId="27F1F6F0" w14:textId="77777777" w:rsidR="00A52D0E" w:rsidRPr="00CC78BE" w:rsidRDefault="00A52D0E" w:rsidP="00A52D0E">
      <w:pPr>
        <w:rPr>
          <w:sz w:val="24"/>
          <w:szCs w:val="24"/>
        </w:rPr>
      </w:pPr>
    </w:p>
    <w:p w14:paraId="089B11E2" w14:textId="77777777" w:rsidR="00A52D0E" w:rsidRPr="00CC78BE" w:rsidRDefault="00A52D0E" w:rsidP="00A52D0E">
      <w:pPr>
        <w:tabs>
          <w:tab w:val="left" w:pos="3261"/>
          <w:tab w:val="left" w:pos="3544"/>
        </w:tabs>
        <w:jc w:val="center"/>
        <w:rPr>
          <w:b/>
          <w:color w:val="000000"/>
          <w:sz w:val="24"/>
          <w:szCs w:val="24"/>
        </w:rPr>
      </w:pPr>
      <w:r w:rsidRPr="00CC78BE">
        <w:rPr>
          <w:b/>
          <w:color w:val="000000"/>
          <w:sz w:val="24"/>
          <w:szCs w:val="24"/>
        </w:rPr>
        <w:t>I SKYRIUS</w:t>
      </w:r>
    </w:p>
    <w:p w14:paraId="4009C386" w14:textId="77777777" w:rsidR="00A52D0E" w:rsidRPr="00CC78BE" w:rsidRDefault="00A52D0E" w:rsidP="00A52D0E">
      <w:pPr>
        <w:jc w:val="center"/>
        <w:rPr>
          <w:rFonts w:eastAsia="Calibri"/>
          <w:b/>
          <w:sz w:val="24"/>
          <w:szCs w:val="24"/>
        </w:rPr>
      </w:pPr>
      <w:r w:rsidRPr="00CC78BE">
        <w:rPr>
          <w:rFonts w:eastAsia="Calibri"/>
          <w:b/>
          <w:sz w:val="24"/>
          <w:szCs w:val="24"/>
        </w:rPr>
        <w:t xml:space="preserve">BENDROSIOS NUOSTATOS </w:t>
      </w:r>
    </w:p>
    <w:p w14:paraId="519EBCE7" w14:textId="77777777" w:rsidR="00A52D0E" w:rsidRPr="00CC78BE" w:rsidRDefault="00A52D0E" w:rsidP="00A52D0E">
      <w:pPr>
        <w:tabs>
          <w:tab w:val="left" w:pos="993"/>
        </w:tabs>
        <w:jc w:val="both"/>
        <w:rPr>
          <w:sz w:val="24"/>
          <w:szCs w:val="24"/>
        </w:rPr>
      </w:pPr>
    </w:p>
    <w:p w14:paraId="51C1BFDC" w14:textId="77777777" w:rsidR="00A52D0E" w:rsidRPr="00CC78BE" w:rsidRDefault="00A52D0E" w:rsidP="00A52D0E">
      <w:pPr>
        <w:tabs>
          <w:tab w:val="left" w:pos="1134"/>
        </w:tabs>
        <w:ind w:firstLine="720"/>
        <w:jc w:val="both"/>
        <w:rPr>
          <w:sz w:val="24"/>
          <w:szCs w:val="24"/>
        </w:rPr>
      </w:pPr>
      <w:r w:rsidRPr="00CC78BE">
        <w:rPr>
          <w:sz w:val="24"/>
          <w:szCs w:val="24"/>
        </w:rPr>
        <w:t>1.</w:t>
      </w:r>
      <w:r w:rsidRPr="00CC78BE">
        <w:rPr>
          <w:sz w:val="24"/>
          <w:szCs w:val="24"/>
        </w:rPr>
        <w:tab/>
      </w:r>
      <w:r>
        <w:rPr>
          <w:sz w:val="24"/>
          <w:szCs w:val="24"/>
        </w:rPr>
        <w:t>Panevėžio rajono</w:t>
      </w:r>
      <w:r w:rsidRPr="00CC78BE">
        <w:rPr>
          <w:sz w:val="24"/>
          <w:szCs w:val="24"/>
        </w:rPr>
        <w:t xml:space="preserve"> savivaldybės infrastruktūros plėtros įmokos mokėjimo ir atleidimo nuo jos mokėjimo tvarkos aprašas (toliau – Tvarkos aprašas) parengtas vadovaujantis Lietuvos Respublikos savivaldybių infrastruktūros plėtros įstatymo (t</w:t>
      </w:r>
      <w:r>
        <w:rPr>
          <w:sz w:val="24"/>
          <w:szCs w:val="24"/>
        </w:rPr>
        <w:t>oliau – Įstatymas) nuostatomis.</w:t>
      </w:r>
    </w:p>
    <w:p w14:paraId="10EA41E0" w14:textId="77777777" w:rsidR="00A52D0E" w:rsidRPr="00CC78BE" w:rsidRDefault="00A52D0E" w:rsidP="00A52D0E">
      <w:pPr>
        <w:tabs>
          <w:tab w:val="left" w:pos="1134"/>
        </w:tabs>
        <w:ind w:firstLine="720"/>
        <w:jc w:val="both"/>
        <w:rPr>
          <w:sz w:val="24"/>
          <w:szCs w:val="24"/>
        </w:rPr>
      </w:pPr>
      <w:r w:rsidRPr="00CC78BE">
        <w:rPr>
          <w:sz w:val="24"/>
          <w:szCs w:val="24"/>
        </w:rPr>
        <w:t>2.</w:t>
      </w:r>
      <w:r w:rsidRPr="00CC78BE">
        <w:rPr>
          <w:sz w:val="24"/>
          <w:szCs w:val="24"/>
        </w:rPr>
        <w:tab/>
        <w:t xml:space="preserve">Tvarkos apraše nustatytos </w:t>
      </w:r>
      <w:r>
        <w:rPr>
          <w:sz w:val="24"/>
          <w:szCs w:val="24"/>
        </w:rPr>
        <w:t>Panevėžio rajono</w:t>
      </w:r>
      <w:r w:rsidRPr="00627D84">
        <w:rPr>
          <w:sz w:val="24"/>
          <w:szCs w:val="24"/>
        </w:rPr>
        <w:t xml:space="preserve"> </w:t>
      </w:r>
      <w:r w:rsidRPr="00CC78BE">
        <w:rPr>
          <w:sz w:val="24"/>
          <w:szCs w:val="24"/>
        </w:rPr>
        <w:t xml:space="preserve">savivaldybės administracijos, vykdančios </w:t>
      </w:r>
      <w:r>
        <w:rPr>
          <w:sz w:val="24"/>
          <w:szCs w:val="24"/>
        </w:rPr>
        <w:t>Panevėžio rajono</w:t>
      </w:r>
      <w:r w:rsidRPr="00CC78BE">
        <w:rPr>
          <w:sz w:val="24"/>
          <w:szCs w:val="24"/>
        </w:rPr>
        <w:t xml:space="preserve"> savivaldybės infrastruktūros plėtros organizatoriaus funkcijas (toliau – Organizatorius), ir </w:t>
      </w:r>
      <w:r>
        <w:rPr>
          <w:sz w:val="24"/>
          <w:szCs w:val="24"/>
        </w:rPr>
        <w:t>Panevėžio rajono</w:t>
      </w:r>
      <w:r w:rsidRPr="00CC78BE">
        <w:rPr>
          <w:sz w:val="24"/>
          <w:szCs w:val="24"/>
        </w:rPr>
        <w:t xml:space="preserve"> savivaldybės infrastruktūros plėtros įmokos mokėtojo (toliau – Įmokos mokėtojas) teisės ir pareigos, numatyti atvejai, kuriais Įmokų mokėtojai atleidžiami nuo </w:t>
      </w:r>
      <w:r>
        <w:rPr>
          <w:sz w:val="24"/>
          <w:szCs w:val="24"/>
        </w:rPr>
        <w:t>Panevėžio rajono</w:t>
      </w:r>
      <w:r w:rsidRPr="00627D84">
        <w:rPr>
          <w:sz w:val="24"/>
          <w:szCs w:val="24"/>
        </w:rPr>
        <w:t xml:space="preserve"> </w:t>
      </w:r>
      <w:r w:rsidRPr="00CC78BE">
        <w:rPr>
          <w:sz w:val="24"/>
          <w:szCs w:val="24"/>
        </w:rPr>
        <w:t>savivaldybės infrastruktūros plėtros įm</w:t>
      </w:r>
      <w:r>
        <w:rPr>
          <w:sz w:val="24"/>
          <w:szCs w:val="24"/>
        </w:rPr>
        <w:t>okos (toliau – Įmoka) mokėjimo.</w:t>
      </w:r>
    </w:p>
    <w:p w14:paraId="05EDF7E2" w14:textId="77777777" w:rsidR="00A52D0E" w:rsidRPr="00CC78BE" w:rsidRDefault="00A52D0E" w:rsidP="00A52D0E">
      <w:pPr>
        <w:tabs>
          <w:tab w:val="left" w:pos="1134"/>
        </w:tabs>
        <w:ind w:firstLine="720"/>
        <w:jc w:val="both"/>
        <w:rPr>
          <w:sz w:val="24"/>
          <w:szCs w:val="24"/>
        </w:rPr>
      </w:pPr>
      <w:r w:rsidRPr="00CC78BE">
        <w:rPr>
          <w:sz w:val="24"/>
          <w:szCs w:val="24"/>
        </w:rPr>
        <w:t>3.</w:t>
      </w:r>
      <w:r w:rsidRPr="00CC78BE">
        <w:rPr>
          <w:sz w:val="24"/>
          <w:szCs w:val="24"/>
        </w:rPr>
        <w:tab/>
        <w:t>Tvarkos apraše vartojamos sąvokos suprantamos taip, kaip jos yra apibrėžtos Įstaty</w:t>
      </w:r>
      <w:r>
        <w:rPr>
          <w:sz w:val="24"/>
          <w:szCs w:val="24"/>
        </w:rPr>
        <w:t>me.</w:t>
      </w:r>
    </w:p>
    <w:p w14:paraId="154B53D9" w14:textId="77777777" w:rsidR="00A52D0E" w:rsidRPr="00CC78BE" w:rsidRDefault="00A52D0E" w:rsidP="00A52D0E">
      <w:pPr>
        <w:tabs>
          <w:tab w:val="left" w:pos="1134"/>
        </w:tabs>
        <w:ind w:firstLine="720"/>
        <w:jc w:val="both"/>
        <w:rPr>
          <w:sz w:val="24"/>
          <w:szCs w:val="24"/>
        </w:rPr>
      </w:pPr>
      <w:r w:rsidRPr="00CC78BE">
        <w:rPr>
          <w:sz w:val="24"/>
          <w:szCs w:val="24"/>
        </w:rPr>
        <w:t>4.</w:t>
      </w:r>
      <w:r w:rsidRPr="00CC78BE">
        <w:rPr>
          <w:sz w:val="24"/>
          <w:szCs w:val="24"/>
        </w:rPr>
        <w:tab/>
        <w:t>Prašymai dėl Įmokos apskaičiavimo nagrinėjami ir Įmokos apskaičiuojamos pagal Lietuvos Respublikos Vyriausybės nutarimu tvirtinamą Savivaldybės infrastruktūros plėtros įmokos nustatymo metodiką (toliau – Metodika).</w:t>
      </w:r>
    </w:p>
    <w:p w14:paraId="05DC6EE6" w14:textId="77777777" w:rsidR="00A52D0E" w:rsidRPr="00CC78BE" w:rsidRDefault="00A52D0E" w:rsidP="00A52D0E">
      <w:pPr>
        <w:ind w:firstLine="709"/>
        <w:rPr>
          <w:b/>
          <w:bCs/>
          <w:sz w:val="24"/>
          <w:szCs w:val="24"/>
        </w:rPr>
      </w:pPr>
    </w:p>
    <w:p w14:paraId="74971078" w14:textId="77777777" w:rsidR="00A52D0E" w:rsidRPr="00CC78BE" w:rsidRDefault="00A52D0E" w:rsidP="00A52D0E">
      <w:pPr>
        <w:tabs>
          <w:tab w:val="left" w:pos="3261"/>
          <w:tab w:val="left" w:pos="3544"/>
        </w:tabs>
        <w:jc w:val="center"/>
        <w:rPr>
          <w:b/>
          <w:color w:val="000000"/>
          <w:sz w:val="24"/>
          <w:szCs w:val="24"/>
        </w:rPr>
      </w:pPr>
      <w:r w:rsidRPr="00CC78BE">
        <w:rPr>
          <w:b/>
          <w:color w:val="000000"/>
          <w:sz w:val="24"/>
          <w:szCs w:val="24"/>
        </w:rPr>
        <w:t>II SKYRIUS</w:t>
      </w:r>
    </w:p>
    <w:p w14:paraId="625FBE28" w14:textId="77777777" w:rsidR="00A52D0E" w:rsidRPr="00CC78BE" w:rsidRDefault="00A52D0E" w:rsidP="00A52D0E">
      <w:pPr>
        <w:tabs>
          <w:tab w:val="left" w:pos="851"/>
          <w:tab w:val="left" w:pos="993"/>
        </w:tabs>
        <w:jc w:val="center"/>
        <w:rPr>
          <w:b/>
          <w:bCs/>
          <w:sz w:val="24"/>
          <w:szCs w:val="24"/>
        </w:rPr>
      </w:pPr>
      <w:r w:rsidRPr="00CC78BE">
        <w:rPr>
          <w:b/>
          <w:bCs/>
          <w:sz w:val="24"/>
          <w:szCs w:val="24"/>
        </w:rPr>
        <w:t>ĮMOKOS MOKĖJIMO TVARKA</w:t>
      </w:r>
    </w:p>
    <w:p w14:paraId="0E0EFA66" w14:textId="77777777" w:rsidR="00A52D0E" w:rsidRPr="00CC78BE" w:rsidRDefault="00A52D0E" w:rsidP="00A52D0E">
      <w:pPr>
        <w:tabs>
          <w:tab w:val="left" w:pos="851"/>
          <w:tab w:val="left" w:pos="993"/>
        </w:tabs>
        <w:jc w:val="center"/>
        <w:rPr>
          <w:b/>
          <w:bCs/>
          <w:sz w:val="24"/>
          <w:szCs w:val="24"/>
        </w:rPr>
      </w:pPr>
    </w:p>
    <w:p w14:paraId="6FA8C3D0" w14:textId="77777777" w:rsidR="00A52D0E" w:rsidRPr="00CC78BE" w:rsidRDefault="00A52D0E" w:rsidP="00A52D0E">
      <w:pPr>
        <w:tabs>
          <w:tab w:val="left" w:pos="1134"/>
        </w:tabs>
        <w:ind w:firstLine="720"/>
        <w:jc w:val="both"/>
        <w:rPr>
          <w:sz w:val="24"/>
          <w:szCs w:val="24"/>
        </w:rPr>
      </w:pPr>
      <w:r w:rsidRPr="00CC78BE">
        <w:rPr>
          <w:sz w:val="24"/>
          <w:szCs w:val="24"/>
        </w:rPr>
        <w:t>5.</w:t>
      </w:r>
      <w:r w:rsidRPr="00CC78BE">
        <w:rPr>
          <w:sz w:val="24"/>
          <w:szCs w:val="24"/>
        </w:rPr>
        <w:tab/>
        <w:t>Įmokos mokėtojas Įmoką sumoka iki statybą leidžiančio dokumento išdavimo dienos arba iki statybos ir (ar) įrengimo darbų pradžios, kai statybą leidžiantis dokumentas neprivalomas, išskyrus atvejus, kai Įmoka nemokama ar mokama dalimis.</w:t>
      </w:r>
    </w:p>
    <w:p w14:paraId="386CFB93" w14:textId="77777777" w:rsidR="00A52D0E" w:rsidRPr="00CC78BE" w:rsidRDefault="00A52D0E" w:rsidP="00A52D0E">
      <w:pPr>
        <w:tabs>
          <w:tab w:val="left" w:pos="1134"/>
        </w:tabs>
        <w:ind w:firstLine="720"/>
        <w:jc w:val="both"/>
        <w:rPr>
          <w:sz w:val="24"/>
          <w:szCs w:val="24"/>
        </w:rPr>
      </w:pPr>
      <w:r w:rsidRPr="00CC78BE">
        <w:rPr>
          <w:sz w:val="24"/>
          <w:szCs w:val="24"/>
        </w:rPr>
        <w:t>6.</w:t>
      </w:r>
      <w:r w:rsidRPr="00CC78BE">
        <w:rPr>
          <w:sz w:val="24"/>
          <w:szCs w:val="24"/>
        </w:rPr>
        <w:tab/>
        <w:t>Įmoka dalimis gali būti mokama, jei sudaroma savivaldybės infrastruktūros plėtros sutartis. Įmokai dalimis taikomi šie reikalavimai: pirmoji Įmokos dalis, kuri sumokama iki statybą leidžiančio dokumento išdavimo dienos arba iki statybos ir (ar) įrengimo darbų pradžios, kai statybą leidžiantis dokumentas neprivalomas, gali sudaryti ne mažiau kaip 20 proc. visos Įmokos; likusi Įmoka gali būti išdėstoma ne daugiau kaip 4 lygiomis ir vienodais laiko intervalais mokamomis dalimis.</w:t>
      </w:r>
    </w:p>
    <w:p w14:paraId="47FBF75D" w14:textId="33920E5B" w:rsidR="00A52D0E" w:rsidRPr="00CC78BE" w:rsidRDefault="00A52D0E" w:rsidP="00A52D0E">
      <w:pPr>
        <w:tabs>
          <w:tab w:val="left" w:pos="1134"/>
        </w:tabs>
        <w:ind w:firstLine="720"/>
        <w:jc w:val="both"/>
        <w:rPr>
          <w:sz w:val="24"/>
          <w:szCs w:val="24"/>
        </w:rPr>
      </w:pPr>
      <w:r w:rsidRPr="00CC78BE">
        <w:rPr>
          <w:sz w:val="24"/>
          <w:szCs w:val="24"/>
        </w:rPr>
        <w:t>7.</w:t>
      </w:r>
      <w:r w:rsidRPr="00CC78BE">
        <w:rPr>
          <w:sz w:val="24"/>
          <w:szCs w:val="24"/>
        </w:rPr>
        <w:tab/>
        <w:t xml:space="preserve">Kai </w:t>
      </w:r>
      <w:r>
        <w:rPr>
          <w:sz w:val="24"/>
          <w:szCs w:val="24"/>
        </w:rPr>
        <w:t>S</w:t>
      </w:r>
      <w:r w:rsidRPr="00CC78BE">
        <w:rPr>
          <w:sz w:val="24"/>
          <w:szCs w:val="24"/>
        </w:rPr>
        <w:t xml:space="preserve">avivaldybės infrastruktūros plėtros sutartyje numatoma, kad Įmoka gali būti mokama dalimis, Įmokos mokėtojas iki </w:t>
      </w:r>
      <w:r>
        <w:rPr>
          <w:sz w:val="24"/>
          <w:szCs w:val="24"/>
        </w:rPr>
        <w:t>S</w:t>
      </w:r>
      <w:r w:rsidRPr="00CC78BE">
        <w:rPr>
          <w:sz w:val="24"/>
          <w:szCs w:val="24"/>
        </w:rPr>
        <w:t xml:space="preserve">avivaldybės infrastruktūros plėtros sutarties sudarymo dienos turi pateikti Organizatoriui banko ar draudimo kompanijos garantiją arba laidavimo raštą, kuriuo būtų užtikrinamas apskaičiuotos Įmokos sumokėjimas visa Įmokos suma. Nepateikus užtikrinimo, Organizatorius sudaro infrastruktūros plėtros sutartį, kurioje numatoma, kad Įmoka </w:t>
      </w:r>
      <w:r w:rsidR="000B700B" w:rsidRPr="00CC78BE">
        <w:rPr>
          <w:sz w:val="24"/>
          <w:szCs w:val="24"/>
        </w:rPr>
        <w:t xml:space="preserve">dalimis </w:t>
      </w:r>
      <w:r w:rsidRPr="00CC78BE">
        <w:rPr>
          <w:sz w:val="24"/>
          <w:szCs w:val="24"/>
        </w:rPr>
        <w:t>nemokama.</w:t>
      </w:r>
    </w:p>
    <w:p w14:paraId="284D9722" w14:textId="23849265" w:rsidR="00A52D0E" w:rsidRPr="00CC78BE" w:rsidRDefault="00A52D0E" w:rsidP="00A52D0E">
      <w:pPr>
        <w:tabs>
          <w:tab w:val="left" w:pos="1134"/>
        </w:tabs>
        <w:ind w:firstLine="720"/>
        <w:jc w:val="both"/>
        <w:rPr>
          <w:sz w:val="24"/>
          <w:szCs w:val="24"/>
        </w:rPr>
      </w:pPr>
      <w:r w:rsidRPr="00CC78BE">
        <w:rPr>
          <w:sz w:val="24"/>
          <w:szCs w:val="24"/>
        </w:rPr>
        <w:t>8.</w:t>
      </w:r>
      <w:r w:rsidRPr="00CC78BE">
        <w:rPr>
          <w:sz w:val="24"/>
          <w:szCs w:val="24"/>
        </w:rPr>
        <w:tab/>
      </w:r>
      <w:r w:rsidR="000B700B">
        <w:rPr>
          <w:sz w:val="24"/>
          <w:szCs w:val="24"/>
        </w:rPr>
        <w:t>D</w:t>
      </w:r>
      <w:r w:rsidR="000B700B" w:rsidRPr="00CC78BE">
        <w:rPr>
          <w:sz w:val="24"/>
          <w:szCs w:val="24"/>
        </w:rPr>
        <w:t xml:space="preserve">alimis </w:t>
      </w:r>
      <w:r w:rsidRPr="00CC78BE">
        <w:rPr>
          <w:sz w:val="24"/>
          <w:szCs w:val="24"/>
        </w:rPr>
        <w:t>mokama</w:t>
      </w:r>
      <w:r w:rsidR="000B700B" w:rsidRPr="000B700B">
        <w:rPr>
          <w:sz w:val="24"/>
          <w:szCs w:val="24"/>
        </w:rPr>
        <w:t xml:space="preserve"> </w:t>
      </w:r>
      <w:r w:rsidR="000B700B">
        <w:rPr>
          <w:sz w:val="24"/>
          <w:szCs w:val="24"/>
        </w:rPr>
        <w:t>Į</w:t>
      </w:r>
      <w:r w:rsidR="000B700B" w:rsidRPr="00CC78BE">
        <w:rPr>
          <w:sz w:val="24"/>
          <w:szCs w:val="24"/>
        </w:rPr>
        <w:t>moka</w:t>
      </w:r>
      <w:r w:rsidRPr="00CC78BE">
        <w:rPr>
          <w:sz w:val="24"/>
          <w:szCs w:val="24"/>
        </w:rPr>
        <w:t xml:space="preserve"> turi būti sumokėta ne vėliau kaip iki statinių statybos užbaigimo dienos (jeigu atliekamos atskirų statinių statybos užbaigimo procedūros – iki pirmojo statinio statybos užbaigimo).</w:t>
      </w:r>
    </w:p>
    <w:p w14:paraId="43ABBFDA" w14:textId="77777777" w:rsidR="00A52D0E" w:rsidRPr="00CC78BE" w:rsidRDefault="00A52D0E" w:rsidP="00A52D0E">
      <w:pPr>
        <w:tabs>
          <w:tab w:val="left" w:pos="1134"/>
        </w:tabs>
        <w:ind w:firstLine="720"/>
        <w:jc w:val="both"/>
        <w:rPr>
          <w:sz w:val="24"/>
          <w:szCs w:val="24"/>
        </w:rPr>
      </w:pPr>
      <w:r w:rsidRPr="00CC78BE">
        <w:rPr>
          <w:sz w:val="24"/>
          <w:szCs w:val="24"/>
        </w:rPr>
        <w:t>9.</w:t>
      </w:r>
      <w:r w:rsidRPr="00CC78BE">
        <w:rPr>
          <w:sz w:val="24"/>
          <w:szCs w:val="24"/>
        </w:rPr>
        <w:tab/>
        <w:t>Dokumentai, patvirtinantys Įmokos sumokėjimą, jos mokėjimą dalimis arba atleidimą nuo Įmokos mokėjimo, pateikiami kartu su prašymu išduoti statybą leidžiantį dokumentą Lietuvos Respublikos statybos įstatyme (toliau – Statybos įstatymas) nustatyta tvarka</w:t>
      </w:r>
      <w:r>
        <w:rPr>
          <w:sz w:val="24"/>
          <w:szCs w:val="24"/>
        </w:rPr>
        <w:t xml:space="preserve"> </w:t>
      </w:r>
      <w:r w:rsidRPr="00733EB2">
        <w:rPr>
          <w:sz w:val="24"/>
          <w:szCs w:val="24"/>
        </w:rPr>
        <w:t>arba iki statybos darbų pradžios, kai statybą leidžiantis dokumentas neprivalomas.</w:t>
      </w:r>
    </w:p>
    <w:p w14:paraId="2EEBF97E" w14:textId="77777777" w:rsidR="00A52D0E" w:rsidRPr="00CC78BE" w:rsidRDefault="00A52D0E" w:rsidP="00A52D0E">
      <w:pPr>
        <w:tabs>
          <w:tab w:val="left" w:pos="1134"/>
        </w:tabs>
        <w:ind w:firstLine="720"/>
        <w:jc w:val="both"/>
        <w:rPr>
          <w:sz w:val="24"/>
          <w:szCs w:val="24"/>
        </w:rPr>
      </w:pPr>
      <w:r w:rsidRPr="00CC78BE">
        <w:rPr>
          <w:sz w:val="24"/>
          <w:szCs w:val="24"/>
        </w:rPr>
        <w:t>10.</w:t>
      </w:r>
      <w:r w:rsidRPr="00CC78BE">
        <w:rPr>
          <w:sz w:val="24"/>
          <w:szCs w:val="24"/>
        </w:rPr>
        <w:tab/>
        <w:t xml:space="preserve">Įmokos mokėtojas, atlikęs Įstatymo 14 straipsnio 2 dalyje nurodyto statinio įrengimo ar statybos darbus bei parengęs statinio kadastro duomenų bylą, turi Organizatoriui pateikti Metodikoje nurodytos formos prašymą perskaičiuoti Įmokos dydį iki savivaldybės infrastruktūros perdavimo valdytojui. Įmokos dydis perskaičiuojamas Metodikoje nustatyta tvarka. </w:t>
      </w:r>
    </w:p>
    <w:p w14:paraId="2DCF34CF" w14:textId="19B5902A" w:rsidR="00A52D0E" w:rsidRPr="00CC78BE" w:rsidRDefault="00A52D0E" w:rsidP="00A52D0E">
      <w:pPr>
        <w:tabs>
          <w:tab w:val="left" w:pos="1134"/>
        </w:tabs>
        <w:ind w:firstLine="720"/>
        <w:jc w:val="both"/>
        <w:rPr>
          <w:sz w:val="24"/>
          <w:szCs w:val="24"/>
        </w:rPr>
      </w:pPr>
      <w:r w:rsidRPr="00CC78BE">
        <w:rPr>
          <w:sz w:val="24"/>
          <w:szCs w:val="24"/>
        </w:rPr>
        <w:lastRenderedPageBreak/>
        <w:t>11.</w:t>
      </w:r>
      <w:r w:rsidRPr="00CC78BE">
        <w:rPr>
          <w:sz w:val="24"/>
          <w:szCs w:val="24"/>
        </w:rPr>
        <w:tab/>
      </w:r>
      <w:r w:rsidR="000B700B">
        <w:rPr>
          <w:sz w:val="24"/>
          <w:szCs w:val="24"/>
        </w:rPr>
        <w:t>Jei s</w:t>
      </w:r>
      <w:r w:rsidRPr="00CC78BE">
        <w:rPr>
          <w:sz w:val="24"/>
          <w:szCs w:val="24"/>
        </w:rPr>
        <w:t>tatybą leidžian</w:t>
      </w:r>
      <w:r w:rsidR="000B700B">
        <w:rPr>
          <w:sz w:val="24"/>
          <w:szCs w:val="24"/>
        </w:rPr>
        <w:t>tis</w:t>
      </w:r>
      <w:r w:rsidRPr="00CC78BE">
        <w:rPr>
          <w:sz w:val="24"/>
          <w:szCs w:val="24"/>
        </w:rPr>
        <w:t xml:space="preserve"> dokument</w:t>
      </w:r>
      <w:r w:rsidR="000B700B">
        <w:rPr>
          <w:sz w:val="24"/>
          <w:szCs w:val="24"/>
        </w:rPr>
        <w:t>as</w:t>
      </w:r>
      <w:r w:rsidRPr="00CC78BE">
        <w:rPr>
          <w:sz w:val="24"/>
          <w:szCs w:val="24"/>
        </w:rPr>
        <w:t xml:space="preserve"> neišd</w:t>
      </w:r>
      <w:r w:rsidR="000B700B">
        <w:rPr>
          <w:sz w:val="24"/>
          <w:szCs w:val="24"/>
        </w:rPr>
        <w:t>uodamas,</w:t>
      </w:r>
      <w:r w:rsidRPr="00CC78BE">
        <w:rPr>
          <w:sz w:val="24"/>
          <w:szCs w:val="24"/>
        </w:rPr>
        <w:t xml:space="preserve"> sumokėta Įmoka grąžinama Įstatymo 15 straipsnio 5 dalyje nustatyta tvarka. Statybą leidžiantį dokumentą pripažinus neteisėtu ir jį panaikinus bei priėmus Statybos įstatymo 33 straipsnio 2 dalies 1 ar 2 punkte numatytą sprendimą, Įmoka (jos dalis) grąžinama Įmokos mokėtojui, atsižvelgiant į įsiteisėjusiu teismo sprendimu nustatytą Savivaldybės kaltės laipsnį.</w:t>
      </w:r>
    </w:p>
    <w:p w14:paraId="0129C178" w14:textId="77777777" w:rsidR="00A52D0E" w:rsidRPr="00CC78BE" w:rsidRDefault="00A52D0E" w:rsidP="00A52D0E">
      <w:pPr>
        <w:tabs>
          <w:tab w:val="left" w:pos="1134"/>
        </w:tabs>
        <w:ind w:firstLine="720"/>
        <w:jc w:val="both"/>
        <w:rPr>
          <w:sz w:val="24"/>
          <w:szCs w:val="24"/>
        </w:rPr>
      </w:pPr>
      <w:r w:rsidRPr="00CC78BE">
        <w:rPr>
          <w:sz w:val="24"/>
          <w:szCs w:val="24"/>
        </w:rPr>
        <w:t>12.</w:t>
      </w:r>
      <w:r w:rsidRPr="00CC78BE">
        <w:rPr>
          <w:sz w:val="24"/>
          <w:szCs w:val="24"/>
        </w:rPr>
        <w:tab/>
        <w:t>Įmokos mokėtojui laiku nesumokėjus Įmokos, Organizatorius turi teisę Lietuvos Respublikos civilinio kodekso nustatyta tvarka skaičiuoti palūkanas nuo nesumokėtos Įmokos sumos.</w:t>
      </w:r>
    </w:p>
    <w:p w14:paraId="39EFCB05" w14:textId="77777777" w:rsidR="00A52D0E" w:rsidRPr="00CC78BE" w:rsidRDefault="00A52D0E" w:rsidP="00A52D0E">
      <w:pPr>
        <w:tabs>
          <w:tab w:val="left" w:pos="851"/>
          <w:tab w:val="left" w:pos="993"/>
        </w:tabs>
        <w:ind w:firstLine="567"/>
        <w:jc w:val="center"/>
        <w:rPr>
          <w:b/>
          <w:bCs/>
          <w:sz w:val="24"/>
          <w:szCs w:val="24"/>
        </w:rPr>
      </w:pPr>
    </w:p>
    <w:p w14:paraId="3F4C6206" w14:textId="77777777" w:rsidR="00A52D0E" w:rsidRPr="00CC78BE" w:rsidRDefault="00A52D0E" w:rsidP="00A52D0E">
      <w:pPr>
        <w:tabs>
          <w:tab w:val="left" w:pos="3261"/>
          <w:tab w:val="left" w:pos="3544"/>
        </w:tabs>
        <w:jc w:val="center"/>
        <w:rPr>
          <w:b/>
          <w:color w:val="000000"/>
          <w:sz w:val="24"/>
          <w:szCs w:val="24"/>
        </w:rPr>
      </w:pPr>
      <w:r w:rsidRPr="00CC78BE">
        <w:rPr>
          <w:b/>
          <w:color w:val="000000"/>
          <w:sz w:val="24"/>
          <w:szCs w:val="24"/>
        </w:rPr>
        <w:t>III SKYRIUS</w:t>
      </w:r>
    </w:p>
    <w:p w14:paraId="70595200" w14:textId="77777777" w:rsidR="00A52D0E" w:rsidRPr="00CC78BE" w:rsidRDefault="00A52D0E" w:rsidP="00A52D0E">
      <w:pPr>
        <w:tabs>
          <w:tab w:val="left" w:pos="851"/>
          <w:tab w:val="left" w:pos="993"/>
        </w:tabs>
        <w:jc w:val="center"/>
        <w:rPr>
          <w:b/>
          <w:bCs/>
          <w:sz w:val="24"/>
          <w:szCs w:val="24"/>
        </w:rPr>
      </w:pPr>
      <w:r w:rsidRPr="00CC78BE">
        <w:rPr>
          <w:b/>
          <w:bCs/>
          <w:sz w:val="24"/>
          <w:szCs w:val="24"/>
        </w:rPr>
        <w:t>ATLEIDIMAS NUO ĮMOKOS MOKĖJIMO</w:t>
      </w:r>
    </w:p>
    <w:p w14:paraId="2DABB154" w14:textId="77777777" w:rsidR="00A52D0E" w:rsidRPr="00CC78BE" w:rsidRDefault="00A52D0E" w:rsidP="00A52D0E">
      <w:pPr>
        <w:tabs>
          <w:tab w:val="left" w:pos="851"/>
          <w:tab w:val="left" w:pos="993"/>
        </w:tabs>
        <w:ind w:firstLine="567"/>
        <w:rPr>
          <w:b/>
          <w:bCs/>
          <w:sz w:val="24"/>
          <w:szCs w:val="24"/>
        </w:rPr>
      </w:pPr>
    </w:p>
    <w:p w14:paraId="2EBEA993" w14:textId="77777777" w:rsidR="00A52D0E" w:rsidRPr="00921AB6" w:rsidRDefault="00A52D0E" w:rsidP="00A52D0E">
      <w:pPr>
        <w:tabs>
          <w:tab w:val="left" w:pos="1134"/>
        </w:tabs>
        <w:ind w:firstLine="720"/>
        <w:jc w:val="both"/>
        <w:rPr>
          <w:sz w:val="24"/>
          <w:szCs w:val="24"/>
        </w:rPr>
      </w:pPr>
      <w:r w:rsidRPr="00CC78BE">
        <w:rPr>
          <w:sz w:val="24"/>
          <w:szCs w:val="24"/>
        </w:rPr>
        <w:t>13.</w:t>
      </w:r>
      <w:r w:rsidRPr="00CC78BE">
        <w:rPr>
          <w:sz w:val="24"/>
          <w:szCs w:val="24"/>
        </w:rPr>
        <w:tab/>
      </w:r>
      <w:r w:rsidRPr="00921AB6">
        <w:rPr>
          <w:sz w:val="24"/>
          <w:szCs w:val="24"/>
        </w:rPr>
        <w:t>Įmokos mokėtojas Įmokos nemoka Įstatymo 15 straipsnio 2 ir 3 dalyse numatytais atvejais.</w:t>
      </w:r>
    </w:p>
    <w:p w14:paraId="637C3FDF" w14:textId="77777777" w:rsidR="00A52D0E" w:rsidRPr="00CC78BE" w:rsidRDefault="00A52D0E" w:rsidP="00A52D0E">
      <w:pPr>
        <w:tabs>
          <w:tab w:val="left" w:pos="851"/>
          <w:tab w:val="left" w:pos="993"/>
        </w:tabs>
        <w:ind w:firstLine="567"/>
        <w:jc w:val="center"/>
        <w:rPr>
          <w:b/>
          <w:bCs/>
          <w:sz w:val="24"/>
          <w:szCs w:val="24"/>
        </w:rPr>
      </w:pPr>
    </w:p>
    <w:p w14:paraId="30AB3530" w14:textId="77777777" w:rsidR="00A52D0E" w:rsidRPr="00CC78BE" w:rsidRDefault="00A52D0E" w:rsidP="00A52D0E">
      <w:pPr>
        <w:tabs>
          <w:tab w:val="left" w:pos="3261"/>
          <w:tab w:val="left" w:pos="3544"/>
        </w:tabs>
        <w:jc w:val="center"/>
        <w:rPr>
          <w:b/>
          <w:color w:val="000000"/>
          <w:sz w:val="24"/>
          <w:szCs w:val="24"/>
        </w:rPr>
      </w:pPr>
      <w:r w:rsidRPr="00CC78BE">
        <w:rPr>
          <w:b/>
          <w:color w:val="000000"/>
          <w:sz w:val="24"/>
          <w:szCs w:val="24"/>
        </w:rPr>
        <w:t>I</w:t>
      </w:r>
      <w:r>
        <w:rPr>
          <w:b/>
          <w:color w:val="000000"/>
          <w:sz w:val="24"/>
          <w:szCs w:val="24"/>
        </w:rPr>
        <w:t>V</w:t>
      </w:r>
      <w:r w:rsidRPr="00CC78BE">
        <w:rPr>
          <w:b/>
          <w:color w:val="000000"/>
          <w:sz w:val="24"/>
          <w:szCs w:val="24"/>
        </w:rPr>
        <w:t xml:space="preserve"> SKYRIUS</w:t>
      </w:r>
    </w:p>
    <w:p w14:paraId="332450D9" w14:textId="77777777" w:rsidR="00A52D0E" w:rsidRPr="00CC78BE" w:rsidRDefault="00A52D0E" w:rsidP="00A52D0E">
      <w:pPr>
        <w:tabs>
          <w:tab w:val="left" w:pos="851"/>
          <w:tab w:val="left" w:pos="993"/>
        </w:tabs>
        <w:jc w:val="center"/>
        <w:rPr>
          <w:b/>
          <w:bCs/>
          <w:sz w:val="24"/>
          <w:szCs w:val="24"/>
        </w:rPr>
      </w:pPr>
      <w:r w:rsidRPr="00CC1FFA">
        <w:rPr>
          <w:b/>
          <w:bCs/>
          <w:sz w:val="24"/>
          <w:szCs w:val="24"/>
        </w:rPr>
        <w:t>BAIGIAMOSIOS NUOSTATOS</w:t>
      </w:r>
    </w:p>
    <w:p w14:paraId="133E6994" w14:textId="77777777" w:rsidR="00A52D0E" w:rsidRPr="00CC78BE" w:rsidRDefault="00A52D0E" w:rsidP="00A52D0E">
      <w:pPr>
        <w:tabs>
          <w:tab w:val="left" w:pos="851"/>
          <w:tab w:val="left" w:pos="993"/>
        </w:tabs>
        <w:ind w:firstLine="567"/>
        <w:rPr>
          <w:b/>
          <w:bCs/>
          <w:sz w:val="24"/>
          <w:szCs w:val="24"/>
        </w:rPr>
      </w:pPr>
    </w:p>
    <w:p w14:paraId="2D2E4D5B" w14:textId="7D57864D" w:rsidR="00A52D0E" w:rsidRDefault="00A52D0E" w:rsidP="000B700B">
      <w:pPr>
        <w:tabs>
          <w:tab w:val="left" w:pos="1134"/>
        </w:tabs>
        <w:ind w:firstLine="720"/>
        <w:jc w:val="both"/>
        <w:rPr>
          <w:sz w:val="24"/>
          <w:szCs w:val="24"/>
        </w:rPr>
      </w:pPr>
      <w:r>
        <w:rPr>
          <w:sz w:val="24"/>
          <w:szCs w:val="24"/>
        </w:rPr>
        <w:t xml:space="preserve">14. </w:t>
      </w:r>
      <w:r w:rsidRPr="00CC1FFA">
        <w:rPr>
          <w:sz w:val="24"/>
          <w:szCs w:val="24"/>
        </w:rPr>
        <w:t>Organizatoriaus ir Savivaldybės tarybos sprendimai gali būti skundžiami Lietuvos Respublikos administracinių bylų teisenos įstatymo nustatyta tvarka.</w:t>
      </w:r>
    </w:p>
    <w:p w14:paraId="4D2CD0DA" w14:textId="77777777" w:rsidR="00097874" w:rsidRPr="000B700B" w:rsidRDefault="00097874" w:rsidP="000B700B">
      <w:pPr>
        <w:tabs>
          <w:tab w:val="left" w:pos="1134"/>
        </w:tabs>
        <w:ind w:firstLine="720"/>
        <w:jc w:val="both"/>
        <w:rPr>
          <w:sz w:val="24"/>
          <w:szCs w:val="24"/>
        </w:rPr>
      </w:pPr>
      <w:bookmarkStart w:id="0" w:name="_GoBack"/>
      <w:bookmarkEnd w:id="0"/>
    </w:p>
    <w:p w14:paraId="645A772B" w14:textId="77777777" w:rsidR="00A52D0E" w:rsidRPr="00CC78BE" w:rsidRDefault="00A52D0E" w:rsidP="00A52D0E">
      <w:pPr>
        <w:spacing w:line="276" w:lineRule="auto"/>
        <w:jc w:val="center"/>
        <w:rPr>
          <w:color w:val="000000"/>
          <w:sz w:val="24"/>
          <w:szCs w:val="24"/>
        </w:rPr>
      </w:pPr>
      <w:r w:rsidRPr="00CC78BE">
        <w:rPr>
          <w:color w:val="000000"/>
          <w:sz w:val="24"/>
          <w:szCs w:val="24"/>
        </w:rPr>
        <w:t>–––––––––––––––––––––––</w:t>
      </w:r>
    </w:p>
    <w:p w14:paraId="7D9AA806" w14:textId="77777777" w:rsidR="00A52D0E" w:rsidRDefault="00A52D0E" w:rsidP="00A52D0E">
      <w:pPr>
        <w:tabs>
          <w:tab w:val="left" w:pos="6974"/>
        </w:tabs>
        <w:jc w:val="both"/>
        <w:rPr>
          <w:sz w:val="24"/>
          <w:lang w:eastAsia="en-US"/>
        </w:rPr>
      </w:pPr>
    </w:p>
    <w:p w14:paraId="312CF49A" w14:textId="77777777" w:rsidR="00A52D0E" w:rsidRDefault="00A52D0E" w:rsidP="00A52D0E">
      <w:pPr>
        <w:tabs>
          <w:tab w:val="left" w:pos="6974"/>
        </w:tabs>
        <w:jc w:val="both"/>
        <w:rPr>
          <w:sz w:val="24"/>
          <w:lang w:eastAsia="en-US"/>
        </w:rPr>
      </w:pPr>
    </w:p>
    <w:p w14:paraId="7B05FD78" w14:textId="77777777" w:rsidR="00A52D0E" w:rsidRDefault="00A52D0E" w:rsidP="00D93B83">
      <w:pPr>
        <w:ind w:right="-35"/>
        <w:jc w:val="both"/>
        <w:rPr>
          <w:color w:val="000000" w:themeColor="text1"/>
          <w:sz w:val="24"/>
          <w:szCs w:val="24"/>
        </w:rPr>
      </w:pPr>
    </w:p>
    <w:p w14:paraId="2FD9EACB" w14:textId="77777777" w:rsidR="00A52D0E" w:rsidRDefault="00A52D0E" w:rsidP="00D93B83">
      <w:pPr>
        <w:ind w:right="-35"/>
        <w:jc w:val="both"/>
        <w:rPr>
          <w:color w:val="000000" w:themeColor="text1"/>
          <w:sz w:val="24"/>
          <w:szCs w:val="24"/>
        </w:rPr>
      </w:pPr>
    </w:p>
    <w:p w14:paraId="56112D82" w14:textId="77777777" w:rsidR="00A52D0E" w:rsidRDefault="00A52D0E" w:rsidP="00D93B83">
      <w:pPr>
        <w:ind w:right="-35"/>
        <w:jc w:val="both"/>
        <w:rPr>
          <w:color w:val="000000" w:themeColor="text1"/>
          <w:sz w:val="24"/>
          <w:szCs w:val="24"/>
        </w:rPr>
      </w:pPr>
    </w:p>
    <w:p w14:paraId="6C0BC42B" w14:textId="77777777" w:rsidR="00A52D0E" w:rsidRDefault="00A52D0E" w:rsidP="00D93B83">
      <w:pPr>
        <w:ind w:right="-35"/>
        <w:jc w:val="both"/>
        <w:rPr>
          <w:color w:val="000000" w:themeColor="text1"/>
          <w:sz w:val="24"/>
          <w:szCs w:val="24"/>
        </w:rPr>
      </w:pPr>
    </w:p>
    <w:p w14:paraId="1A718DB3" w14:textId="77777777" w:rsidR="00A52D0E" w:rsidRDefault="00A52D0E" w:rsidP="00D93B83">
      <w:pPr>
        <w:ind w:right="-35"/>
        <w:jc w:val="both"/>
        <w:rPr>
          <w:color w:val="000000" w:themeColor="text1"/>
          <w:sz w:val="24"/>
          <w:szCs w:val="24"/>
        </w:rPr>
      </w:pPr>
    </w:p>
    <w:p w14:paraId="1155CB0C" w14:textId="77777777" w:rsidR="00A52D0E" w:rsidRDefault="00A52D0E" w:rsidP="00D93B83">
      <w:pPr>
        <w:ind w:right="-35"/>
        <w:jc w:val="both"/>
        <w:rPr>
          <w:color w:val="000000" w:themeColor="text1"/>
          <w:sz w:val="24"/>
          <w:szCs w:val="24"/>
        </w:rPr>
      </w:pPr>
    </w:p>
    <w:p w14:paraId="235B359F" w14:textId="77777777" w:rsidR="00A52D0E" w:rsidRDefault="00A52D0E" w:rsidP="00D93B83">
      <w:pPr>
        <w:ind w:right="-35"/>
        <w:jc w:val="both"/>
        <w:rPr>
          <w:color w:val="000000" w:themeColor="text1"/>
          <w:sz w:val="24"/>
          <w:szCs w:val="24"/>
        </w:rPr>
      </w:pPr>
    </w:p>
    <w:p w14:paraId="7D24D951" w14:textId="77777777" w:rsidR="00A52D0E" w:rsidRDefault="00A52D0E" w:rsidP="00D93B83">
      <w:pPr>
        <w:ind w:right="-35"/>
        <w:jc w:val="both"/>
        <w:rPr>
          <w:color w:val="000000" w:themeColor="text1"/>
          <w:sz w:val="24"/>
          <w:szCs w:val="24"/>
        </w:rPr>
      </w:pPr>
    </w:p>
    <w:p w14:paraId="09B20059" w14:textId="77777777" w:rsidR="00A52D0E" w:rsidRDefault="00A52D0E" w:rsidP="00D93B83">
      <w:pPr>
        <w:ind w:right="-35"/>
        <w:jc w:val="both"/>
        <w:rPr>
          <w:color w:val="000000" w:themeColor="text1"/>
          <w:sz w:val="24"/>
          <w:szCs w:val="24"/>
        </w:rPr>
      </w:pPr>
    </w:p>
    <w:p w14:paraId="0CC41CFE" w14:textId="77777777" w:rsidR="00A52D0E" w:rsidRDefault="00A52D0E" w:rsidP="00D93B83">
      <w:pPr>
        <w:ind w:right="-35"/>
        <w:jc w:val="both"/>
        <w:rPr>
          <w:color w:val="000000" w:themeColor="text1"/>
          <w:sz w:val="24"/>
          <w:szCs w:val="24"/>
        </w:rPr>
      </w:pPr>
    </w:p>
    <w:p w14:paraId="5A98FAC3" w14:textId="77777777" w:rsidR="00A52D0E" w:rsidRDefault="00A52D0E" w:rsidP="00D93B83">
      <w:pPr>
        <w:ind w:right="-35"/>
        <w:jc w:val="both"/>
        <w:rPr>
          <w:color w:val="000000" w:themeColor="text1"/>
          <w:sz w:val="24"/>
          <w:szCs w:val="24"/>
        </w:rPr>
      </w:pPr>
    </w:p>
    <w:p w14:paraId="39D8F769" w14:textId="77777777" w:rsidR="00A52D0E" w:rsidRDefault="00A52D0E" w:rsidP="00D93B83">
      <w:pPr>
        <w:ind w:right="-35"/>
        <w:jc w:val="both"/>
        <w:rPr>
          <w:color w:val="000000" w:themeColor="text1"/>
          <w:sz w:val="24"/>
          <w:szCs w:val="24"/>
        </w:rPr>
      </w:pPr>
    </w:p>
    <w:p w14:paraId="5398588D" w14:textId="77777777" w:rsidR="00A52D0E" w:rsidRDefault="00A52D0E" w:rsidP="00D93B83">
      <w:pPr>
        <w:ind w:right="-35"/>
        <w:jc w:val="both"/>
        <w:rPr>
          <w:color w:val="000000" w:themeColor="text1"/>
          <w:sz w:val="24"/>
          <w:szCs w:val="24"/>
        </w:rPr>
      </w:pPr>
    </w:p>
    <w:p w14:paraId="1689F829" w14:textId="77777777" w:rsidR="00A52D0E" w:rsidRDefault="00A52D0E" w:rsidP="00D93B83">
      <w:pPr>
        <w:ind w:right="-35"/>
        <w:jc w:val="both"/>
        <w:rPr>
          <w:color w:val="000000" w:themeColor="text1"/>
          <w:sz w:val="24"/>
          <w:szCs w:val="24"/>
        </w:rPr>
      </w:pPr>
    </w:p>
    <w:p w14:paraId="4601F5B1" w14:textId="77777777" w:rsidR="00A52D0E" w:rsidRDefault="00A52D0E" w:rsidP="00D93B83">
      <w:pPr>
        <w:ind w:right="-35"/>
        <w:jc w:val="both"/>
        <w:rPr>
          <w:color w:val="000000" w:themeColor="text1"/>
          <w:sz w:val="24"/>
          <w:szCs w:val="24"/>
        </w:rPr>
      </w:pPr>
    </w:p>
    <w:p w14:paraId="543B5500" w14:textId="77777777" w:rsidR="00A52D0E" w:rsidRDefault="00A52D0E" w:rsidP="00D93B83">
      <w:pPr>
        <w:ind w:right="-35"/>
        <w:jc w:val="both"/>
        <w:rPr>
          <w:color w:val="000000" w:themeColor="text1"/>
          <w:sz w:val="24"/>
          <w:szCs w:val="24"/>
        </w:rPr>
      </w:pPr>
    </w:p>
    <w:p w14:paraId="0338C8B4" w14:textId="77777777" w:rsidR="00A52D0E" w:rsidRDefault="00A52D0E" w:rsidP="00D93B83">
      <w:pPr>
        <w:ind w:right="-35"/>
        <w:jc w:val="both"/>
        <w:rPr>
          <w:color w:val="000000" w:themeColor="text1"/>
          <w:sz w:val="24"/>
          <w:szCs w:val="24"/>
        </w:rPr>
      </w:pPr>
    </w:p>
    <w:p w14:paraId="347863DA" w14:textId="77777777" w:rsidR="00A52D0E" w:rsidRDefault="00A52D0E" w:rsidP="00D93B83">
      <w:pPr>
        <w:ind w:right="-35"/>
        <w:jc w:val="both"/>
        <w:rPr>
          <w:color w:val="000000" w:themeColor="text1"/>
          <w:sz w:val="24"/>
          <w:szCs w:val="24"/>
        </w:rPr>
      </w:pPr>
    </w:p>
    <w:p w14:paraId="099B8076" w14:textId="77777777" w:rsidR="00A52D0E" w:rsidRDefault="00A52D0E" w:rsidP="00D93B83">
      <w:pPr>
        <w:ind w:right="-35"/>
        <w:jc w:val="both"/>
        <w:rPr>
          <w:color w:val="000000" w:themeColor="text1"/>
          <w:sz w:val="24"/>
          <w:szCs w:val="24"/>
        </w:rPr>
      </w:pPr>
    </w:p>
    <w:p w14:paraId="2D9BE651" w14:textId="77777777" w:rsidR="00A52D0E" w:rsidRDefault="00A52D0E" w:rsidP="00D93B83">
      <w:pPr>
        <w:ind w:right="-35"/>
        <w:jc w:val="both"/>
        <w:rPr>
          <w:color w:val="000000" w:themeColor="text1"/>
          <w:sz w:val="24"/>
          <w:szCs w:val="24"/>
        </w:rPr>
      </w:pPr>
    </w:p>
    <w:p w14:paraId="50DF74C9" w14:textId="77777777" w:rsidR="00A52D0E" w:rsidRDefault="00A52D0E" w:rsidP="00D93B83">
      <w:pPr>
        <w:ind w:right="-35"/>
        <w:jc w:val="both"/>
        <w:rPr>
          <w:color w:val="000000" w:themeColor="text1"/>
          <w:sz w:val="24"/>
          <w:szCs w:val="24"/>
        </w:rPr>
      </w:pPr>
    </w:p>
    <w:p w14:paraId="2790282D" w14:textId="77777777" w:rsidR="00A52D0E" w:rsidRDefault="00A52D0E" w:rsidP="00D93B83">
      <w:pPr>
        <w:ind w:right="-35"/>
        <w:jc w:val="both"/>
        <w:rPr>
          <w:color w:val="000000" w:themeColor="text1"/>
          <w:sz w:val="24"/>
          <w:szCs w:val="24"/>
        </w:rPr>
      </w:pPr>
    </w:p>
    <w:p w14:paraId="70A1C487" w14:textId="77777777" w:rsidR="00120D0D" w:rsidRDefault="00120D0D" w:rsidP="00947320">
      <w:pPr>
        <w:tabs>
          <w:tab w:val="left" w:pos="6974"/>
        </w:tabs>
        <w:jc w:val="both"/>
        <w:rPr>
          <w:sz w:val="24"/>
          <w:lang w:eastAsia="en-US"/>
        </w:rPr>
      </w:pPr>
    </w:p>
    <w:p w14:paraId="08FD6B94" w14:textId="77777777" w:rsidR="00120D0D" w:rsidRDefault="00120D0D" w:rsidP="00947320">
      <w:pPr>
        <w:tabs>
          <w:tab w:val="left" w:pos="6974"/>
        </w:tabs>
        <w:jc w:val="both"/>
        <w:rPr>
          <w:sz w:val="24"/>
          <w:lang w:eastAsia="en-US"/>
        </w:rPr>
      </w:pPr>
    </w:p>
    <w:p w14:paraId="7D14BC0B" w14:textId="77777777" w:rsidR="00120D0D" w:rsidRDefault="00120D0D" w:rsidP="00947320">
      <w:pPr>
        <w:tabs>
          <w:tab w:val="left" w:pos="6974"/>
        </w:tabs>
        <w:jc w:val="both"/>
        <w:rPr>
          <w:sz w:val="24"/>
          <w:lang w:eastAsia="en-US"/>
        </w:rPr>
      </w:pPr>
    </w:p>
    <w:p w14:paraId="1F7EE371" w14:textId="77777777" w:rsidR="00120D0D" w:rsidRDefault="00120D0D" w:rsidP="00947320">
      <w:pPr>
        <w:tabs>
          <w:tab w:val="left" w:pos="6974"/>
        </w:tabs>
        <w:jc w:val="both"/>
        <w:rPr>
          <w:sz w:val="24"/>
          <w:lang w:eastAsia="en-US"/>
        </w:rPr>
      </w:pPr>
    </w:p>
    <w:p w14:paraId="61E819D3" w14:textId="77777777" w:rsidR="00120D0D" w:rsidRDefault="00120D0D" w:rsidP="00947320">
      <w:pPr>
        <w:tabs>
          <w:tab w:val="left" w:pos="6974"/>
        </w:tabs>
        <w:jc w:val="both"/>
        <w:rPr>
          <w:sz w:val="24"/>
          <w:lang w:eastAsia="en-US"/>
        </w:rPr>
      </w:pPr>
    </w:p>
    <w:p w14:paraId="2033A133" w14:textId="77777777" w:rsidR="00120D0D" w:rsidRDefault="00120D0D" w:rsidP="00947320">
      <w:pPr>
        <w:tabs>
          <w:tab w:val="left" w:pos="6974"/>
        </w:tabs>
        <w:jc w:val="both"/>
        <w:rPr>
          <w:sz w:val="24"/>
          <w:lang w:eastAsia="en-US"/>
        </w:rPr>
      </w:pPr>
    </w:p>
    <w:sectPr w:rsidR="00120D0D" w:rsidSect="003A2B11">
      <w:headerReference w:type="even" r:id="rId8"/>
      <w:headerReference w:type="default" r:id="rId9"/>
      <w:footerReference w:type="even" r:id="rId10"/>
      <w:headerReference w:type="first" r:id="rId11"/>
      <w:pgSz w:w="11907" w:h="16840" w:code="9"/>
      <w:pgMar w:top="1134" w:right="567" w:bottom="1134" w:left="1701" w:header="567"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DC7F4" w14:textId="77777777" w:rsidR="00D11624" w:rsidRDefault="00D11624">
      <w:r>
        <w:separator/>
      </w:r>
    </w:p>
  </w:endnote>
  <w:endnote w:type="continuationSeparator" w:id="0">
    <w:p w14:paraId="564C2BC6" w14:textId="77777777" w:rsidR="00D11624" w:rsidRDefault="00D1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1FB6D" w14:textId="77777777" w:rsidR="001E5A86" w:rsidRDefault="001E5A8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0774DA7" w14:textId="77777777" w:rsidR="001E5A86" w:rsidRDefault="001E5A86">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7D79C" w14:textId="77777777" w:rsidR="00D11624" w:rsidRDefault="00D11624">
      <w:r>
        <w:separator/>
      </w:r>
    </w:p>
  </w:footnote>
  <w:footnote w:type="continuationSeparator" w:id="0">
    <w:p w14:paraId="0D513618" w14:textId="77777777" w:rsidR="00D11624" w:rsidRDefault="00D11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929EF" w14:textId="77777777" w:rsidR="001E5A86" w:rsidRDefault="001E5A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0A9E0D" w14:textId="77777777" w:rsidR="001E5A86" w:rsidRDefault="001E5A86">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900DB" w14:textId="77777777" w:rsidR="001E5A86" w:rsidRDefault="001E5A86" w:rsidP="00947320">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61434" w14:textId="77777777" w:rsidR="003A2B11" w:rsidRDefault="003A2B11" w:rsidP="00435544">
    <w:pPr>
      <w:pStyle w:val="Header"/>
      <w:tabs>
        <w:tab w:val="center" w:pos="4961"/>
        <w:tab w:val="left" w:pos="6870"/>
      </w:tabs>
      <w:jc w:val="right"/>
      <w:rPr>
        <w:b/>
      </w:rPr>
    </w:pPr>
  </w:p>
  <w:p w14:paraId="72A1C031" w14:textId="77777777" w:rsidR="003A2B11" w:rsidRDefault="003A2B11" w:rsidP="00435544">
    <w:pPr>
      <w:pStyle w:val="Header"/>
      <w:tabs>
        <w:tab w:val="center" w:pos="4961"/>
        <w:tab w:val="left" w:pos="6870"/>
      </w:tabs>
      <w:jc w:val="right"/>
      <w:rPr>
        <w:b/>
      </w:rPr>
    </w:pPr>
  </w:p>
  <w:p w14:paraId="42570593" w14:textId="77777777" w:rsidR="003A2B11" w:rsidRDefault="003A2B11" w:rsidP="00435544">
    <w:pPr>
      <w:pStyle w:val="Header"/>
      <w:tabs>
        <w:tab w:val="center" w:pos="4961"/>
        <w:tab w:val="left" w:pos="6870"/>
      </w:tabs>
      <w:jc w:val="right"/>
      <w:rPr>
        <w:b/>
      </w:rPr>
    </w:pPr>
  </w:p>
  <w:p w14:paraId="5534443A" w14:textId="11A8A143" w:rsidR="0018244C" w:rsidRPr="00435544" w:rsidRDefault="0018244C" w:rsidP="00435544">
    <w:pPr>
      <w:pStyle w:val="Header"/>
      <w:tabs>
        <w:tab w:val="center" w:pos="4961"/>
        <w:tab w:val="left" w:pos="6870"/>
      </w:tabs>
      <w:jc w:val="right"/>
      <w:rPr>
        <w:b/>
      </w:rPr>
    </w:pPr>
  </w:p>
  <w:p w14:paraId="365E473C" w14:textId="3D007278" w:rsidR="004C11B0" w:rsidRDefault="004C11B0" w:rsidP="0018244C">
    <w:pPr>
      <w:pStyle w:val="Header"/>
      <w:tabs>
        <w:tab w:val="center" w:pos="4961"/>
        <w:tab w:val="left" w:pos="6870"/>
      </w:tabs>
      <w:jc w:val="center"/>
      <w:rPr>
        <w:b/>
        <w:sz w:val="24"/>
        <w:szCs w:val="24"/>
      </w:rPr>
    </w:pPr>
    <w:r>
      <w:object w:dxaOrig="729" w:dyaOrig="864" w14:anchorId="4CBAD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filled="t">
          <v:fill color2="black"/>
          <v:imagedata r:id="rId1" o:title=""/>
        </v:shape>
        <o:OLEObject Type="Embed" ProgID="Unknown" ShapeID="_x0000_i1025" DrawAspect="Content" ObjectID="_1707025570" r:id="rId2"/>
      </w:object>
    </w:r>
  </w:p>
  <w:p w14:paraId="71D6EB40" w14:textId="77777777" w:rsidR="004C11B0" w:rsidRDefault="004C11B0" w:rsidP="004C11B0">
    <w:pPr>
      <w:pStyle w:val="Header"/>
      <w:jc w:val="center"/>
      <w:rPr>
        <w:b/>
        <w:sz w:val="28"/>
      </w:rPr>
    </w:pPr>
    <w:r>
      <w:rPr>
        <w:b/>
        <w:sz w:val="28"/>
      </w:rPr>
      <w:t>PANEVĖŽIO RAJONO SAVIVALDYBĖS TARYBA</w:t>
    </w:r>
  </w:p>
  <w:p w14:paraId="5D0BD961" w14:textId="77777777" w:rsidR="004C11B0" w:rsidRDefault="004C11B0" w:rsidP="004C11B0">
    <w:pPr>
      <w:pStyle w:val="Header"/>
      <w:jc w:val="center"/>
      <w:rPr>
        <w:b/>
        <w:sz w:val="28"/>
      </w:rPr>
    </w:pPr>
  </w:p>
  <w:p w14:paraId="2C39BB4E" w14:textId="7B66D7F9" w:rsidR="001E5A86" w:rsidRPr="006D056A" w:rsidRDefault="004C11B0" w:rsidP="006D056A">
    <w:pPr>
      <w:pStyle w:val="Header"/>
      <w:jc w:val="center"/>
      <w:rPr>
        <w:sz w:val="24"/>
        <w:szCs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4776B08"/>
    <w:multiLevelType w:val="hybridMultilevel"/>
    <w:tmpl w:val="4CE0B302"/>
    <w:lvl w:ilvl="0" w:tplc="842E706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AD015F9"/>
    <w:multiLevelType w:val="hybridMultilevel"/>
    <w:tmpl w:val="4D1E072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6B576B"/>
    <w:multiLevelType w:val="hybridMultilevel"/>
    <w:tmpl w:val="20EAF7CE"/>
    <w:lvl w:ilvl="0" w:tplc="6BFAF0F2">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EC2B64"/>
    <w:multiLevelType w:val="hybridMultilevel"/>
    <w:tmpl w:val="B9EC00F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2A441D"/>
    <w:multiLevelType w:val="hybridMultilevel"/>
    <w:tmpl w:val="F1CA7472"/>
    <w:lvl w:ilvl="0" w:tplc="225433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14E601C"/>
    <w:multiLevelType w:val="hybridMultilevel"/>
    <w:tmpl w:val="1586F91A"/>
    <w:lvl w:ilvl="0" w:tplc="D95420A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6F153FD2"/>
    <w:multiLevelType w:val="hybridMultilevel"/>
    <w:tmpl w:val="580066C2"/>
    <w:lvl w:ilvl="0" w:tplc="7182F2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4"/>
  </w:num>
  <w:num w:numId="4">
    <w:abstractNumId w:val="6"/>
  </w:num>
  <w:num w:numId="5">
    <w:abstractNumId w:val="9"/>
  </w:num>
  <w:num w:numId="6">
    <w:abstractNumId w:val="4"/>
  </w:num>
  <w:num w:numId="7">
    <w:abstractNumId w:val="7"/>
  </w:num>
  <w:num w:numId="8">
    <w:abstractNumId w:val="2"/>
  </w:num>
  <w:num w:numId="9">
    <w:abstractNumId w:val="5"/>
  </w:num>
  <w:num w:numId="10">
    <w:abstractNumId w:val="10"/>
  </w:num>
  <w:num w:numId="11">
    <w:abstractNumId w:val="13"/>
  </w:num>
  <w:num w:numId="12">
    <w:abstractNumId w:val="1"/>
  </w:num>
  <w:num w:numId="13">
    <w:abstractNumId w:val="8"/>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450"/>
    <w:rsid w:val="00010978"/>
    <w:rsid w:val="00013A8B"/>
    <w:rsid w:val="00013EA8"/>
    <w:rsid w:val="00017182"/>
    <w:rsid w:val="00021A7D"/>
    <w:rsid w:val="00025432"/>
    <w:rsid w:val="00026353"/>
    <w:rsid w:val="00035169"/>
    <w:rsid w:val="0004157E"/>
    <w:rsid w:val="000449EF"/>
    <w:rsid w:val="000478BC"/>
    <w:rsid w:val="000479C7"/>
    <w:rsid w:val="00047DC5"/>
    <w:rsid w:val="000509FE"/>
    <w:rsid w:val="0005269C"/>
    <w:rsid w:val="00057548"/>
    <w:rsid w:val="00061890"/>
    <w:rsid w:val="00062383"/>
    <w:rsid w:val="000701A0"/>
    <w:rsid w:val="00070ACC"/>
    <w:rsid w:val="00071210"/>
    <w:rsid w:val="00074CB5"/>
    <w:rsid w:val="00076A28"/>
    <w:rsid w:val="00077797"/>
    <w:rsid w:val="000822B7"/>
    <w:rsid w:val="00086A22"/>
    <w:rsid w:val="000903A1"/>
    <w:rsid w:val="00090A2B"/>
    <w:rsid w:val="0009219E"/>
    <w:rsid w:val="00097874"/>
    <w:rsid w:val="00097C47"/>
    <w:rsid w:val="000A3439"/>
    <w:rsid w:val="000A5390"/>
    <w:rsid w:val="000A7B25"/>
    <w:rsid w:val="000B2BB8"/>
    <w:rsid w:val="000B700B"/>
    <w:rsid w:val="000B7266"/>
    <w:rsid w:val="000C15CE"/>
    <w:rsid w:val="000C1B70"/>
    <w:rsid w:val="000C27CB"/>
    <w:rsid w:val="000C2EBE"/>
    <w:rsid w:val="000C4087"/>
    <w:rsid w:val="000C4896"/>
    <w:rsid w:val="000C5F5F"/>
    <w:rsid w:val="000C67F0"/>
    <w:rsid w:val="000C6930"/>
    <w:rsid w:val="000C7DC3"/>
    <w:rsid w:val="000D16A9"/>
    <w:rsid w:val="000D411B"/>
    <w:rsid w:val="000E13B3"/>
    <w:rsid w:val="000E36BF"/>
    <w:rsid w:val="000E5286"/>
    <w:rsid w:val="000E6CCF"/>
    <w:rsid w:val="001128F7"/>
    <w:rsid w:val="00114388"/>
    <w:rsid w:val="0012053C"/>
    <w:rsid w:val="00120D0D"/>
    <w:rsid w:val="001219D1"/>
    <w:rsid w:val="00131867"/>
    <w:rsid w:val="00133DA4"/>
    <w:rsid w:val="001358D6"/>
    <w:rsid w:val="001362EB"/>
    <w:rsid w:val="001408E9"/>
    <w:rsid w:val="00140AD9"/>
    <w:rsid w:val="00143587"/>
    <w:rsid w:val="00145745"/>
    <w:rsid w:val="00150131"/>
    <w:rsid w:val="00150199"/>
    <w:rsid w:val="001501FD"/>
    <w:rsid w:val="0015085D"/>
    <w:rsid w:val="00150A4D"/>
    <w:rsid w:val="00157AD1"/>
    <w:rsid w:val="00160766"/>
    <w:rsid w:val="001634DF"/>
    <w:rsid w:val="00165DD8"/>
    <w:rsid w:val="00180162"/>
    <w:rsid w:val="001802AC"/>
    <w:rsid w:val="00181A3E"/>
    <w:rsid w:val="0018244C"/>
    <w:rsid w:val="001916AA"/>
    <w:rsid w:val="001A054C"/>
    <w:rsid w:val="001A1A47"/>
    <w:rsid w:val="001A1B87"/>
    <w:rsid w:val="001A381F"/>
    <w:rsid w:val="001A6C78"/>
    <w:rsid w:val="001B1C66"/>
    <w:rsid w:val="001B3221"/>
    <w:rsid w:val="001B4503"/>
    <w:rsid w:val="001C4D9E"/>
    <w:rsid w:val="001C4EDB"/>
    <w:rsid w:val="001D029D"/>
    <w:rsid w:val="001D0729"/>
    <w:rsid w:val="001D47F4"/>
    <w:rsid w:val="001D5957"/>
    <w:rsid w:val="001E39E6"/>
    <w:rsid w:val="001E5A86"/>
    <w:rsid w:val="001E6B8B"/>
    <w:rsid w:val="001E75E4"/>
    <w:rsid w:val="001F7C00"/>
    <w:rsid w:val="002014BD"/>
    <w:rsid w:val="00205338"/>
    <w:rsid w:val="00206377"/>
    <w:rsid w:val="00206996"/>
    <w:rsid w:val="00212814"/>
    <w:rsid w:val="002161F1"/>
    <w:rsid w:val="002165BE"/>
    <w:rsid w:val="00216BE9"/>
    <w:rsid w:val="00222478"/>
    <w:rsid w:val="00225AF0"/>
    <w:rsid w:val="00231F5F"/>
    <w:rsid w:val="002328F0"/>
    <w:rsid w:val="002409E0"/>
    <w:rsid w:val="0025100A"/>
    <w:rsid w:val="00252408"/>
    <w:rsid w:val="00255BAA"/>
    <w:rsid w:val="00262145"/>
    <w:rsid w:val="00263B2C"/>
    <w:rsid w:val="00263B8E"/>
    <w:rsid w:val="00266A4E"/>
    <w:rsid w:val="00267629"/>
    <w:rsid w:val="00270915"/>
    <w:rsid w:val="002777BE"/>
    <w:rsid w:val="00285458"/>
    <w:rsid w:val="0029401C"/>
    <w:rsid w:val="00294D3A"/>
    <w:rsid w:val="002961F4"/>
    <w:rsid w:val="00297599"/>
    <w:rsid w:val="002A0145"/>
    <w:rsid w:val="002A1095"/>
    <w:rsid w:val="002A133B"/>
    <w:rsid w:val="002A2205"/>
    <w:rsid w:val="002A362F"/>
    <w:rsid w:val="002A6212"/>
    <w:rsid w:val="002A78FF"/>
    <w:rsid w:val="002B0BCC"/>
    <w:rsid w:val="002B1A0E"/>
    <w:rsid w:val="002B348A"/>
    <w:rsid w:val="002B38AD"/>
    <w:rsid w:val="002B38F8"/>
    <w:rsid w:val="002B4868"/>
    <w:rsid w:val="002B7AE2"/>
    <w:rsid w:val="002C20E1"/>
    <w:rsid w:val="002C5C78"/>
    <w:rsid w:val="002D0A0C"/>
    <w:rsid w:val="002D241A"/>
    <w:rsid w:val="002D40DD"/>
    <w:rsid w:val="002D456B"/>
    <w:rsid w:val="002D5DDF"/>
    <w:rsid w:val="002D6C20"/>
    <w:rsid w:val="002D75E5"/>
    <w:rsid w:val="002E00CC"/>
    <w:rsid w:val="002E23B6"/>
    <w:rsid w:val="002F2021"/>
    <w:rsid w:val="002F33D2"/>
    <w:rsid w:val="002F4A14"/>
    <w:rsid w:val="002F7C89"/>
    <w:rsid w:val="00301C8A"/>
    <w:rsid w:val="00305501"/>
    <w:rsid w:val="00310CBB"/>
    <w:rsid w:val="003128F4"/>
    <w:rsid w:val="00313721"/>
    <w:rsid w:val="00316132"/>
    <w:rsid w:val="0031669D"/>
    <w:rsid w:val="00317ACE"/>
    <w:rsid w:val="00322840"/>
    <w:rsid w:val="0032306A"/>
    <w:rsid w:val="003258BE"/>
    <w:rsid w:val="003326FB"/>
    <w:rsid w:val="00332DAC"/>
    <w:rsid w:val="003419BA"/>
    <w:rsid w:val="00343A99"/>
    <w:rsid w:val="00345723"/>
    <w:rsid w:val="00347EC9"/>
    <w:rsid w:val="0035155C"/>
    <w:rsid w:val="00352D74"/>
    <w:rsid w:val="0035760A"/>
    <w:rsid w:val="00360C1D"/>
    <w:rsid w:val="0036248E"/>
    <w:rsid w:val="003637D0"/>
    <w:rsid w:val="00363BB0"/>
    <w:rsid w:val="00392343"/>
    <w:rsid w:val="00395A22"/>
    <w:rsid w:val="00395C32"/>
    <w:rsid w:val="003960FF"/>
    <w:rsid w:val="003A2B11"/>
    <w:rsid w:val="003A6169"/>
    <w:rsid w:val="003B0A35"/>
    <w:rsid w:val="003B704C"/>
    <w:rsid w:val="003C2B53"/>
    <w:rsid w:val="003C78F2"/>
    <w:rsid w:val="003D0B0F"/>
    <w:rsid w:val="003D343A"/>
    <w:rsid w:val="003D3736"/>
    <w:rsid w:val="003D37B9"/>
    <w:rsid w:val="003D3A2F"/>
    <w:rsid w:val="003D3F03"/>
    <w:rsid w:val="003E173E"/>
    <w:rsid w:val="003E3E0F"/>
    <w:rsid w:val="003E7E30"/>
    <w:rsid w:val="003F3208"/>
    <w:rsid w:val="003F69A8"/>
    <w:rsid w:val="004048E1"/>
    <w:rsid w:val="00406B8A"/>
    <w:rsid w:val="00407CB9"/>
    <w:rsid w:val="004103B7"/>
    <w:rsid w:val="00410679"/>
    <w:rsid w:val="004111BD"/>
    <w:rsid w:val="004211D7"/>
    <w:rsid w:val="0043350D"/>
    <w:rsid w:val="00435544"/>
    <w:rsid w:val="0043736F"/>
    <w:rsid w:val="0044032B"/>
    <w:rsid w:val="004433C4"/>
    <w:rsid w:val="004509D6"/>
    <w:rsid w:val="0045415B"/>
    <w:rsid w:val="0045618D"/>
    <w:rsid w:val="0045629A"/>
    <w:rsid w:val="00456AFC"/>
    <w:rsid w:val="00457B2C"/>
    <w:rsid w:val="004663E4"/>
    <w:rsid w:val="00466657"/>
    <w:rsid w:val="00471A7F"/>
    <w:rsid w:val="00471E80"/>
    <w:rsid w:val="004764CA"/>
    <w:rsid w:val="004773D8"/>
    <w:rsid w:val="00481822"/>
    <w:rsid w:val="00482134"/>
    <w:rsid w:val="00486C27"/>
    <w:rsid w:val="00487E3B"/>
    <w:rsid w:val="004937AB"/>
    <w:rsid w:val="00496903"/>
    <w:rsid w:val="004A2AC8"/>
    <w:rsid w:val="004A4682"/>
    <w:rsid w:val="004A662A"/>
    <w:rsid w:val="004A7C17"/>
    <w:rsid w:val="004B267B"/>
    <w:rsid w:val="004C0D50"/>
    <w:rsid w:val="004C11B0"/>
    <w:rsid w:val="004C51D1"/>
    <w:rsid w:val="004D02B8"/>
    <w:rsid w:val="004D1D7A"/>
    <w:rsid w:val="004D28D2"/>
    <w:rsid w:val="004D3255"/>
    <w:rsid w:val="004D39D3"/>
    <w:rsid w:val="004D5DFB"/>
    <w:rsid w:val="004D72C2"/>
    <w:rsid w:val="004E4E25"/>
    <w:rsid w:val="004F0AAF"/>
    <w:rsid w:val="004F0B01"/>
    <w:rsid w:val="004F0C36"/>
    <w:rsid w:val="004F4B9B"/>
    <w:rsid w:val="00502D08"/>
    <w:rsid w:val="00504D83"/>
    <w:rsid w:val="005114C0"/>
    <w:rsid w:val="0051256C"/>
    <w:rsid w:val="005169F8"/>
    <w:rsid w:val="00522B0E"/>
    <w:rsid w:val="00522CC7"/>
    <w:rsid w:val="00527FE0"/>
    <w:rsid w:val="00530BC2"/>
    <w:rsid w:val="00535931"/>
    <w:rsid w:val="00536001"/>
    <w:rsid w:val="005371C8"/>
    <w:rsid w:val="0054410C"/>
    <w:rsid w:val="005445B1"/>
    <w:rsid w:val="00551CA2"/>
    <w:rsid w:val="00552BC4"/>
    <w:rsid w:val="0058154F"/>
    <w:rsid w:val="005845E2"/>
    <w:rsid w:val="00584C78"/>
    <w:rsid w:val="00585E30"/>
    <w:rsid w:val="0059078C"/>
    <w:rsid w:val="00596768"/>
    <w:rsid w:val="005967B6"/>
    <w:rsid w:val="0059748C"/>
    <w:rsid w:val="005974C9"/>
    <w:rsid w:val="005A58FD"/>
    <w:rsid w:val="005A5CEA"/>
    <w:rsid w:val="005A5F16"/>
    <w:rsid w:val="005A661E"/>
    <w:rsid w:val="005B095A"/>
    <w:rsid w:val="005B181D"/>
    <w:rsid w:val="005B6E30"/>
    <w:rsid w:val="005C2E10"/>
    <w:rsid w:val="005C304B"/>
    <w:rsid w:val="005D16FD"/>
    <w:rsid w:val="005E34E4"/>
    <w:rsid w:val="005E5F77"/>
    <w:rsid w:val="005F529B"/>
    <w:rsid w:val="005F5F44"/>
    <w:rsid w:val="0060422C"/>
    <w:rsid w:val="00607557"/>
    <w:rsid w:val="006139C5"/>
    <w:rsid w:val="00613AC3"/>
    <w:rsid w:val="00614335"/>
    <w:rsid w:val="006231CD"/>
    <w:rsid w:val="006243AF"/>
    <w:rsid w:val="006302AB"/>
    <w:rsid w:val="00632CE7"/>
    <w:rsid w:val="0063739A"/>
    <w:rsid w:val="00641EE6"/>
    <w:rsid w:val="0064336C"/>
    <w:rsid w:val="00647050"/>
    <w:rsid w:val="00647F58"/>
    <w:rsid w:val="00651006"/>
    <w:rsid w:val="006520E8"/>
    <w:rsid w:val="00655C8D"/>
    <w:rsid w:val="00655E2A"/>
    <w:rsid w:val="006615F0"/>
    <w:rsid w:val="0067029F"/>
    <w:rsid w:val="00674272"/>
    <w:rsid w:val="00681C5B"/>
    <w:rsid w:val="006828A5"/>
    <w:rsid w:val="00682B02"/>
    <w:rsid w:val="00686D1C"/>
    <w:rsid w:val="00696846"/>
    <w:rsid w:val="00697B8C"/>
    <w:rsid w:val="006A2110"/>
    <w:rsid w:val="006A7A1F"/>
    <w:rsid w:val="006B37FA"/>
    <w:rsid w:val="006B691C"/>
    <w:rsid w:val="006B6F05"/>
    <w:rsid w:val="006C4746"/>
    <w:rsid w:val="006C58AD"/>
    <w:rsid w:val="006C7129"/>
    <w:rsid w:val="006C78E5"/>
    <w:rsid w:val="006D0451"/>
    <w:rsid w:val="006D056A"/>
    <w:rsid w:val="006D153C"/>
    <w:rsid w:val="006D29F3"/>
    <w:rsid w:val="006D612D"/>
    <w:rsid w:val="006E2DF9"/>
    <w:rsid w:val="006E2F09"/>
    <w:rsid w:val="006E42BE"/>
    <w:rsid w:val="006E563A"/>
    <w:rsid w:val="006F0C66"/>
    <w:rsid w:val="006F0ED0"/>
    <w:rsid w:val="006F29EE"/>
    <w:rsid w:val="006F377B"/>
    <w:rsid w:val="006F6105"/>
    <w:rsid w:val="006F6BC9"/>
    <w:rsid w:val="006F702A"/>
    <w:rsid w:val="006F74E0"/>
    <w:rsid w:val="007041F0"/>
    <w:rsid w:val="007070A8"/>
    <w:rsid w:val="00707FC0"/>
    <w:rsid w:val="007121E2"/>
    <w:rsid w:val="00715228"/>
    <w:rsid w:val="00716170"/>
    <w:rsid w:val="007244B9"/>
    <w:rsid w:val="00725CCA"/>
    <w:rsid w:val="00727DF4"/>
    <w:rsid w:val="0073295A"/>
    <w:rsid w:val="00735349"/>
    <w:rsid w:val="00740D36"/>
    <w:rsid w:val="007474F8"/>
    <w:rsid w:val="00751606"/>
    <w:rsid w:val="00752468"/>
    <w:rsid w:val="00752F60"/>
    <w:rsid w:val="00754094"/>
    <w:rsid w:val="0075485B"/>
    <w:rsid w:val="00756393"/>
    <w:rsid w:val="00756F24"/>
    <w:rsid w:val="007640AB"/>
    <w:rsid w:val="007640FA"/>
    <w:rsid w:val="007657BA"/>
    <w:rsid w:val="00767C15"/>
    <w:rsid w:val="00767D10"/>
    <w:rsid w:val="0077120B"/>
    <w:rsid w:val="007727A1"/>
    <w:rsid w:val="0077742E"/>
    <w:rsid w:val="00782A49"/>
    <w:rsid w:val="00784220"/>
    <w:rsid w:val="00786AB3"/>
    <w:rsid w:val="00786FCC"/>
    <w:rsid w:val="00790765"/>
    <w:rsid w:val="0079217B"/>
    <w:rsid w:val="007928C2"/>
    <w:rsid w:val="0079377D"/>
    <w:rsid w:val="007A0AEB"/>
    <w:rsid w:val="007A47CB"/>
    <w:rsid w:val="007A56E3"/>
    <w:rsid w:val="007B56C5"/>
    <w:rsid w:val="007B7CAD"/>
    <w:rsid w:val="007C1B3C"/>
    <w:rsid w:val="007C5DA2"/>
    <w:rsid w:val="007D4009"/>
    <w:rsid w:val="007F0E02"/>
    <w:rsid w:val="007F3432"/>
    <w:rsid w:val="007F48F4"/>
    <w:rsid w:val="007F63C2"/>
    <w:rsid w:val="007F7CAA"/>
    <w:rsid w:val="00802965"/>
    <w:rsid w:val="008048A4"/>
    <w:rsid w:val="00806DCB"/>
    <w:rsid w:val="00810069"/>
    <w:rsid w:val="008200B5"/>
    <w:rsid w:val="00821889"/>
    <w:rsid w:val="00822EE2"/>
    <w:rsid w:val="00827B5C"/>
    <w:rsid w:val="008302FB"/>
    <w:rsid w:val="00831907"/>
    <w:rsid w:val="00832D56"/>
    <w:rsid w:val="0083430F"/>
    <w:rsid w:val="00840219"/>
    <w:rsid w:val="00842D06"/>
    <w:rsid w:val="00846472"/>
    <w:rsid w:val="00847D1F"/>
    <w:rsid w:val="00850773"/>
    <w:rsid w:val="00851DED"/>
    <w:rsid w:val="008523C5"/>
    <w:rsid w:val="0085719B"/>
    <w:rsid w:val="00861F49"/>
    <w:rsid w:val="00862CBB"/>
    <w:rsid w:val="008734DC"/>
    <w:rsid w:val="0087695F"/>
    <w:rsid w:val="00877D94"/>
    <w:rsid w:val="0088108C"/>
    <w:rsid w:val="0088159F"/>
    <w:rsid w:val="0088336A"/>
    <w:rsid w:val="0089072E"/>
    <w:rsid w:val="00891F13"/>
    <w:rsid w:val="0089408E"/>
    <w:rsid w:val="008A1E32"/>
    <w:rsid w:val="008B1160"/>
    <w:rsid w:val="008B2FA2"/>
    <w:rsid w:val="008B4037"/>
    <w:rsid w:val="008B61F7"/>
    <w:rsid w:val="008B6274"/>
    <w:rsid w:val="008B7D4F"/>
    <w:rsid w:val="008C4009"/>
    <w:rsid w:val="008C4817"/>
    <w:rsid w:val="008C585E"/>
    <w:rsid w:val="008D1EA8"/>
    <w:rsid w:val="008D4896"/>
    <w:rsid w:val="008D5D48"/>
    <w:rsid w:val="008D7691"/>
    <w:rsid w:val="008E0134"/>
    <w:rsid w:val="008E12DE"/>
    <w:rsid w:val="008E29A0"/>
    <w:rsid w:val="008E3AAA"/>
    <w:rsid w:val="008E7044"/>
    <w:rsid w:val="008F258E"/>
    <w:rsid w:val="008F2A37"/>
    <w:rsid w:val="008F60F9"/>
    <w:rsid w:val="008F6AB9"/>
    <w:rsid w:val="008F72B2"/>
    <w:rsid w:val="008F7EA0"/>
    <w:rsid w:val="00903665"/>
    <w:rsid w:val="00906716"/>
    <w:rsid w:val="00906BE2"/>
    <w:rsid w:val="00910D18"/>
    <w:rsid w:val="0091403D"/>
    <w:rsid w:val="0091686B"/>
    <w:rsid w:val="00920ED0"/>
    <w:rsid w:val="00921EE5"/>
    <w:rsid w:val="00923886"/>
    <w:rsid w:val="00925F4B"/>
    <w:rsid w:val="009262E2"/>
    <w:rsid w:val="00926B8B"/>
    <w:rsid w:val="00930ABA"/>
    <w:rsid w:val="00931306"/>
    <w:rsid w:val="00933481"/>
    <w:rsid w:val="009346BC"/>
    <w:rsid w:val="0093508A"/>
    <w:rsid w:val="0093546C"/>
    <w:rsid w:val="00936E77"/>
    <w:rsid w:val="00943418"/>
    <w:rsid w:val="00945DF7"/>
    <w:rsid w:val="00947320"/>
    <w:rsid w:val="009546A2"/>
    <w:rsid w:val="00955792"/>
    <w:rsid w:val="009612D1"/>
    <w:rsid w:val="00963BE3"/>
    <w:rsid w:val="0096463E"/>
    <w:rsid w:val="00964F2B"/>
    <w:rsid w:val="00965A7E"/>
    <w:rsid w:val="0096777D"/>
    <w:rsid w:val="009712D7"/>
    <w:rsid w:val="00972200"/>
    <w:rsid w:val="009737E0"/>
    <w:rsid w:val="00980504"/>
    <w:rsid w:val="00980BE6"/>
    <w:rsid w:val="00983244"/>
    <w:rsid w:val="0098447C"/>
    <w:rsid w:val="00984D61"/>
    <w:rsid w:val="00985780"/>
    <w:rsid w:val="00991554"/>
    <w:rsid w:val="00992571"/>
    <w:rsid w:val="00994D45"/>
    <w:rsid w:val="009953D1"/>
    <w:rsid w:val="0099592D"/>
    <w:rsid w:val="00996F64"/>
    <w:rsid w:val="009A0C7E"/>
    <w:rsid w:val="009A1290"/>
    <w:rsid w:val="009B04BC"/>
    <w:rsid w:val="009B5C94"/>
    <w:rsid w:val="009C4830"/>
    <w:rsid w:val="009D2E39"/>
    <w:rsid w:val="009E27D2"/>
    <w:rsid w:val="009E2EFB"/>
    <w:rsid w:val="009E3D45"/>
    <w:rsid w:val="009E54F2"/>
    <w:rsid w:val="009E6A8E"/>
    <w:rsid w:val="009E6BF2"/>
    <w:rsid w:val="009F1553"/>
    <w:rsid w:val="009F37BA"/>
    <w:rsid w:val="009F50F9"/>
    <w:rsid w:val="009F7F63"/>
    <w:rsid w:val="00A004C3"/>
    <w:rsid w:val="00A02F03"/>
    <w:rsid w:val="00A0700C"/>
    <w:rsid w:val="00A07854"/>
    <w:rsid w:val="00A07962"/>
    <w:rsid w:val="00A1396F"/>
    <w:rsid w:val="00A1528B"/>
    <w:rsid w:val="00A1577B"/>
    <w:rsid w:val="00A16CA8"/>
    <w:rsid w:val="00A20DCD"/>
    <w:rsid w:val="00A26128"/>
    <w:rsid w:val="00A27A53"/>
    <w:rsid w:val="00A27F71"/>
    <w:rsid w:val="00A3190C"/>
    <w:rsid w:val="00A340FA"/>
    <w:rsid w:val="00A3677A"/>
    <w:rsid w:val="00A36B25"/>
    <w:rsid w:val="00A377E1"/>
    <w:rsid w:val="00A41F26"/>
    <w:rsid w:val="00A43005"/>
    <w:rsid w:val="00A502BE"/>
    <w:rsid w:val="00A5204A"/>
    <w:rsid w:val="00A52D0E"/>
    <w:rsid w:val="00A53678"/>
    <w:rsid w:val="00A6246B"/>
    <w:rsid w:val="00A62F1B"/>
    <w:rsid w:val="00A63630"/>
    <w:rsid w:val="00A6395A"/>
    <w:rsid w:val="00A66F53"/>
    <w:rsid w:val="00A81E52"/>
    <w:rsid w:val="00A83850"/>
    <w:rsid w:val="00A839E2"/>
    <w:rsid w:val="00A84163"/>
    <w:rsid w:val="00A902FB"/>
    <w:rsid w:val="00A905C0"/>
    <w:rsid w:val="00A912F0"/>
    <w:rsid w:val="00A92AFD"/>
    <w:rsid w:val="00A9300A"/>
    <w:rsid w:val="00A96991"/>
    <w:rsid w:val="00A96B63"/>
    <w:rsid w:val="00AA098B"/>
    <w:rsid w:val="00AA4044"/>
    <w:rsid w:val="00AB3544"/>
    <w:rsid w:val="00AB4342"/>
    <w:rsid w:val="00AB57A9"/>
    <w:rsid w:val="00AB62A8"/>
    <w:rsid w:val="00AC3650"/>
    <w:rsid w:val="00AC412E"/>
    <w:rsid w:val="00AC5363"/>
    <w:rsid w:val="00AC549D"/>
    <w:rsid w:val="00AC77D7"/>
    <w:rsid w:val="00AD2720"/>
    <w:rsid w:val="00AD563A"/>
    <w:rsid w:val="00AD6FB5"/>
    <w:rsid w:val="00AE25B4"/>
    <w:rsid w:val="00AE2FAE"/>
    <w:rsid w:val="00AE5A55"/>
    <w:rsid w:val="00AF06A7"/>
    <w:rsid w:val="00AF49A1"/>
    <w:rsid w:val="00AF6881"/>
    <w:rsid w:val="00B01326"/>
    <w:rsid w:val="00B03165"/>
    <w:rsid w:val="00B0335E"/>
    <w:rsid w:val="00B073BB"/>
    <w:rsid w:val="00B0745A"/>
    <w:rsid w:val="00B1023C"/>
    <w:rsid w:val="00B11421"/>
    <w:rsid w:val="00B15FC6"/>
    <w:rsid w:val="00B20AB4"/>
    <w:rsid w:val="00B2312E"/>
    <w:rsid w:val="00B2542F"/>
    <w:rsid w:val="00B335A2"/>
    <w:rsid w:val="00B41146"/>
    <w:rsid w:val="00B459BE"/>
    <w:rsid w:val="00B53E70"/>
    <w:rsid w:val="00B545DD"/>
    <w:rsid w:val="00B548F2"/>
    <w:rsid w:val="00B564D3"/>
    <w:rsid w:val="00B61438"/>
    <w:rsid w:val="00B654E1"/>
    <w:rsid w:val="00B6682D"/>
    <w:rsid w:val="00B66A4C"/>
    <w:rsid w:val="00B72C8C"/>
    <w:rsid w:val="00B72CDD"/>
    <w:rsid w:val="00B76334"/>
    <w:rsid w:val="00B7651F"/>
    <w:rsid w:val="00B7689B"/>
    <w:rsid w:val="00B80241"/>
    <w:rsid w:val="00B82439"/>
    <w:rsid w:val="00B82554"/>
    <w:rsid w:val="00B82B72"/>
    <w:rsid w:val="00B91A21"/>
    <w:rsid w:val="00B923A5"/>
    <w:rsid w:val="00B95372"/>
    <w:rsid w:val="00B955C2"/>
    <w:rsid w:val="00BA150A"/>
    <w:rsid w:val="00BA4A9F"/>
    <w:rsid w:val="00BA6B29"/>
    <w:rsid w:val="00BA7ADC"/>
    <w:rsid w:val="00BB1B6E"/>
    <w:rsid w:val="00BB1EAF"/>
    <w:rsid w:val="00BB6789"/>
    <w:rsid w:val="00BC20F9"/>
    <w:rsid w:val="00BC3AAE"/>
    <w:rsid w:val="00BC565E"/>
    <w:rsid w:val="00BD19F1"/>
    <w:rsid w:val="00BD2457"/>
    <w:rsid w:val="00BD2716"/>
    <w:rsid w:val="00BD2FAE"/>
    <w:rsid w:val="00BE6963"/>
    <w:rsid w:val="00BF3B3F"/>
    <w:rsid w:val="00BF41C3"/>
    <w:rsid w:val="00BF4B08"/>
    <w:rsid w:val="00C0073F"/>
    <w:rsid w:val="00C00A2B"/>
    <w:rsid w:val="00C0360A"/>
    <w:rsid w:val="00C0404E"/>
    <w:rsid w:val="00C06A31"/>
    <w:rsid w:val="00C06E6D"/>
    <w:rsid w:val="00C11FC9"/>
    <w:rsid w:val="00C1545F"/>
    <w:rsid w:val="00C20CF0"/>
    <w:rsid w:val="00C20E26"/>
    <w:rsid w:val="00C22C4B"/>
    <w:rsid w:val="00C23413"/>
    <w:rsid w:val="00C24AF1"/>
    <w:rsid w:val="00C252B6"/>
    <w:rsid w:val="00C27CA6"/>
    <w:rsid w:val="00C313FB"/>
    <w:rsid w:val="00C31F69"/>
    <w:rsid w:val="00C31FCD"/>
    <w:rsid w:val="00C3797D"/>
    <w:rsid w:val="00C417B0"/>
    <w:rsid w:val="00C43592"/>
    <w:rsid w:val="00C52A28"/>
    <w:rsid w:val="00C53899"/>
    <w:rsid w:val="00C53BA2"/>
    <w:rsid w:val="00C560E8"/>
    <w:rsid w:val="00C62BB6"/>
    <w:rsid w:val="00C63CC5"/>
    <w:rsid w:val="00C8169D"/>
    <w:rsid w:val="00C86B84"/>
    <w:rsid w:val="00C96140"/>
    <w:rsid w:val="00CA1F83"/>
    <w:rsid w:val="00CA22E3"/>
    <w:rsid w:val="00CA43AE"/>
    <w:rsid w:val="00CA4D93"/>
    <w:rsid w:val="00CA712E"/>
    <w:rsid w:val="00CA7A17"/>
    <w:rsid w:val="00CB290D"/>
    <w:rsid w:val="00CB4393"/>
    <w:rsid w:val="00CB47E6"/>
    <w:rsid w:val="00CB5575"/>
    <w:rsid w:val="00CB7633"/>
    <w:rsid w:val="00CC1630"/>
    <w:rsid w:val="00CC1E64"/>
    <w:rsid w:val="00CC3BDF"/>
    <w:rsid w:val="00CC5086"/>
    <w:rsid w:val="00CC508C"/>
    <w:rsid w:val="00CC5E71"/>
    <w:rsid w:val="00CC791B"/>
    <w:rsid w:val="00CC7DC5"/>
    <w:rsid w:val="00CD33DE"/>
    <w:rsid w:val="00CD4637"/>
    <w:rsid w:val="00CD48D0"/>
    <w:rsid w:val="00CE3A2A"/>
    <w:rsid w:val="00CE7F1B"/>
    <w:rsid w:val="00CF2225"/>
    <w:rsid w:val="00CF228B"/>
    <w:rsid w:val="00CF38F3"/>
    <w:rsid w:val="00CF7524"/>
    <w:rsid w:val="00D05E1E"/>
    <w:rsid w:val="00D113EA"/>
    <w:rsid w:val="00D11624"/>
    <w:rsid w:val="00D25ACE"/>
    <w:rsid w:val="00D30251"/>
    <w:rsid w:val="00D3209B"/>
    <w:rsid w:val="00D35804"/>
    <w:rsid w:val="00D41CBD"/>
    <w:rsid w:val="00D44389"/>
    <w:rsid w:val="00D55F0D"/>
    <w:rsid w:val="00D70DB8"/>
    <w:rsid w:val="00D7143B"/>
    <w:rsid w:val="00D729DA"/>
    <w:rsid w:val="00D7422A"/>
    <w:rsid w:val="00D822D2"/>
    <w:rsid w:val="00D83743"/>
    <w:rsid w:val="00D87C21"/>
    <w:rsid w:val="00D9390F"/>
    <w:rsid w:val="00D93B83"/>
    <w:rsid w:val="00D94906"/>
    <w:rsid w:val="00D97EF6"/>
    <w:rsid w:val="00DA20C3"/>
    <w:rsid w:val="00DA7DB9"/>
    <w:rsid w:val="00DC01BA"/>
    <w:rsid w:val="00DC0850"/>
    <w:rsid w:val="00DC5094"/>
    <w:rsid w:val="00DC6317"/>
    <w:rsid w:val="00DD1407"/>
    <w:rsid w:val="00DD590B"/>
    <w:rsid w:val="00DD6F38"/>
    <w:rsid w:val="00DE0AEC"/>
    <w:rsid w:val="00DE0DE2"/>
    <w:rsid w:val="00DE1CD2"/>
    <w:rsid w:val="00DE793F"/>
    <w:rsid w:val="00DF1774"/>
    <w:rsid w:val="00DF7529"/>
    <w:rsid w:val="00E00367"/>
    <w:rsid w:val="00E018DD"/>
    <w:rsid w:val="00E020A0"/>
    <w:rsid w:val="00E04A1E"/>
    <w:rsid w:val="00E04C1D"/>
    <w:rsid w:val="00E06448"/>
    <w:rsid w:val="00E1184E"/>
    <w:rsid w:val="00E13441"/>
    <w:rsid w:val="00E165E7"/>
    <w:rsid w:val="00E26596"/>
    <w:rsid w:val="00E347D6"/>
    <w:rsid w:val="00E37E91"/>
    <w:rsid w:val="00E474E1"/>
    <w:rsid w:val="00E51BDE"/>
    <w:rsid w:val="00E51CBB"/>
    <w:rsid w:val="00E5673C"/>
    <w:rsid w:val="00E605C7"/>
    <w:rsid w:val="00E61B22"/>
    <w:rsid w:val="00E71C25"/>
    <w:rsid w:val="00E76341"/>
    <w:rsid w:val="00E86848"/>
    <w:rsid w:val="00E91D62"/>
    <w:rsid w:val="00E926A7"/>
    <w:rsid w:val="00E9372E"/>
    <w:rsid w:val="00E97AB5"/>
    <w:rsid w:val="00EA0AFA"/>
    <w:rsid w:val="00EA22AA"/>
    <w:rsid w:val="00EA564C"/>
    <w:rsid w:val="00EB0CA5"/>
    <w:rsid w:val="00EB4E2C"/>
    <w:rsid w:val="00EB55B6"/>
    <w:rsid w:val="00EB7866"/>
    <w:rsid w:val="00EB7E7C"/>
    <w:rsid w:val="00EC389B"/>
    <w:rsid w:val="00ED0AF7"/>
    <w:rsid w:val="00ED67D0"/>
    <w:rsid w:val="00EE3575"/>
    <w:rsid w:val="00EE5BFF"/>
    <w:rsid w:val="00EE68FB"/>
    <w:rsid w:val="00EE7E47"/>
    <w:rsid w:val="00EF12F8"/>
    <w:rsid w:val="00EF1AEB"/>
    <w:rsid w:val="00EF1F80"/>
    <w:rsid w:val="00EF529C"/>
    <w:rsid w:val="00EF6F55"/>
    <w:rsid w:val="00F008CB"/>
    <w:rsid w:val="00F00F40"/>
    <w:rsid w:val="00F06325"/>
    <w:rsid w:val="00F12AF4"/>
    <w:rsid w:val="00F13220"/>
    <w:rsid w:val="00F13764"/>
    <w:rsid w:val="00F1429A"/>
    <w:rsid w:val="00F15457"/>
    <w:rsid w:val="00F20CAB"/>
    <w:rsid w:val="00F26042"/>
    <w:rsid w:val="00F26323"/>
    <w:rsid w:val="00F2761F"/>
    <w:rsid w:val="00F276D2"/>
    <w:rsid w:val="00F3148B"/>
    <w:rsid w:val="00F3425E"/>
    <w:rsid w:val="00F354E2"/>
    <w:rsid w:val="00F37ACD"/>
    <w:rsid w:val="00F51F06"/>
    <w:rsid w:val="00F53CDC"/>
    <w:rsid w:val="00F553C8"/>
    <w:rsid w:val="00F56320"/>
    <w:rsid w:val="00F56F12"/>
    <w:rsid w:val="00F613CE"/>
    <w:rsid w:val="00F63692"/>
    <w:rsid w:val="00F63B24"/>
    <w:rsid w:val="00F67878"/>
    <w:rsid w:val="00F67FA2"/>
    <w:rsid w:val="00F71AB2"/>
    <w:rsid w:val="00F74B01"/>
    <w:rsid w:val="00F76F07"/>
    <w:rsid w:val="00F816C9"/>
    <w:rsid w:val="00F82231"/>
    <w:rsid w:val="00F8345D"/>
    <w:rsid w:val="00F84F87"/>
    <w:rsid w:val="00F86531"/>
    <w:rsid w:val="00F86638"/>
    <w:rsid w:val="00F9493B"/>
    <w:rsid w:val="00F94E2E"/>
    <w:rsid w:val="00FA0642"/>
    <w:rsid w:val="00FA515D"/>
    <w:rsid w:val="00FA7A18"/>
    <w:rsid w:val="00FB40BC"/>
    <w:rsid w:val="00FB5CF7"/>
    <w:rsid w:val="00FC1AFB"/>
    <w:rsid w:val="00FC3CF2"/>
    <w:rsid w:val="00FD3504"/>
    <w:rsid w:val="00FD5182"/>
    <w:rsid w:val="00FE30DE"/>
    <w:rsid w:val="00FE6478"/>
    <w:rsid w:val="00FF0D6E"/>
    <w:rsid w:val="00FF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30C090"/>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E02"/>
    <w:rPr>
      <w:lang w:val="lt-LT" w:eastAsia="lt-LT"/>
    </w:rPr>
  </w:style>
  <w:style w:type="paragraph" w:styleId="Heading1">
    <w:name w:val="heading 1"/>
    <w:basedOn w:val="Normal"/>
    <w:next w:val="Normal"/>
    <w:link w:val="Heading1Char"/>
    <w:uiPriority w:val="99"/>
    <w:qFormat/>
    <w:rsid w:val="007F0E02"/>
    <w:pPr>
      <w:keepNext/>
      <w:ind w:left="7200" w:firstLine="720"/>
      <w:outlineLvl w:val="0"/>
    </w:pPr>
    <w:rPr>
      <w:rFonts w:ascii="HelveticaLT" w:hAnsi="HelveticaLT"/>
      <w:sz w:val="24"/>
    </w:rPr>
  </w:style>
  <w:style w:type="paragraph" w:styleId="Heading2">
    <w:name w:val="heading 2"/>
    <w:basedOn w:val="Normal"/>
    <w:next w:val="Normal"/>
    <w:link w:val="Heading2Char"/>
    <w:uiPriority w:val="99"/>
    <w:qFormat/>
    <w:rsid w:val="007F0E02"/>
    <w:pPr>
      <w:keepNext/>
      <w:jc w:val="center"/>
      <w:outlineLvl w:val="1"/>
    </w:pPr>
    <w:rPr>
      <w:b/>
      <w:sz w:val="24"/>
    </w:rPr>
  </w:style>
  <w:style w:type="paragraph" w:styleId="Heading3">
    <w:name w:val="heading 3"/>
    <w:basedOn w:val="Normal"/>
    <w:next w:val="Normal"/>
    <w:link w:val="Heading3Char"/>
    <w:uiPriority w:val="99"/>
    <w:qFormat/>
    <w:rsid w:val="007F0E02"/>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86638"/>
    <w:rPr>
      <w:rFonts w:ascii="Cambria" w:hAnsi="Cambria" w:cs="Times New Roman"/>
      <w:b/>
      <w:bCs/>
      <w:kern w:val="32"/>
      <w:sz w:val="32"/>
      <w:szCs w:val="32"/>
    </w:rPr>
  </w:style>
  <w:style w:type="character" w:customStyle="1" w:styleId="Heading2Char">
    <w:name w:val="Heading 2 Char"/>
    <w:link w:val="Heading2"/>
    <w:uiPriority w:val="99"/>
    <w:semiHidden/>
    <w:locked/>
    <w:rsid w:val="00F86638"/>
    <w:rPr>
      <w:rFonts w:ascii="Cambria" w:hAnsi="Cambria" w:cs="Times New Roman"/>
      <w:b/>
      <w:bCs/>
      <w:i/>
      <w:iCs/>
      <w:sz w:val="28"/>
      <w:szCs w:val="28"/>
    </w:rPr>
  </w:style>
  <w:style w:type="character" w:customStyle="1" w:styleId="Heading3Char">
    <w:name w:val="Heading 3 Char"/>
    <w:link w:val="Heading3"/>
    <w:uiPriority w:val="99"/>
    <w:locked/>
    <w:rsid w:val="00C63CC5"/>
    <w:rPr>
      <w:rFonts w:cs="Times New Roman"/>
      <w:sz w:val="24"/>
      <w:lang w:val="lt-LT" w:eastAsia="lt-LT"/>
    </w:rPr>
  </w:style>
  <w:style w:type="paragraph" w:styleId="Header">
    <w:name w:val="header"/>
    <w:basedOn w:val="Normal"/>
    <w:link w:val="HeaderChar"/>
    <w:uiPriority w:val="99"/>
    <w:rsid w:val="007F0E02"/>
    <w:pPr>
      <w:tabs>
        <w:tab w:val="center" w:pos="4320"/>
        <w:tab w:val="right" w:pos="8640"/>
      </w:tabs>
    </w:pPr>
  </w:style>
  <w:style w:type="character" w:customStyle="1" w:styleId="HeaderChar">
    <w:name w:val="Header Char"/>
    <w:link w:val="Header"/>
    <w:uiPriority w:val="99"/>
    <w:locked/>
    <w:rsid w:val="00F86638"/>
    <w:rPr>
      <w:rFonts w:cs="Times New Roman"/>
      <w:sz w:val="20"/>
      <w:szCs w:val="20"/>
    </w:rPr>
  </w:style>
  <w:style w:type="paragraph" w:styleId="Footer">
    <w:name w:val="footer"/>
    <w:basedOn w:val="Normal"/>
    <w:link w:val="FooterChar"/>
    <w:uiPriority w:val="99"/>
    <w:rsid w:val="007F0E02"/>
    <w:pPr>
      <w:tabs>
        <w:tab w:val="center" w:pos="4320"/>
        <w:tab w:val="right" w:pos="8640"/>
      </w:tabs>
    </w:pPr>
  </w:style>
  <w:style w:type="character" w:customStyle="1" w:styleId="FooterChar">
    <w:name w:val="Footer Char"/>
    <w:link w:val="Footer"/>
    <w:uiPriority w:val="99"/>
    <w:semiHidden/>
    <w:locked/>
    <w:rsid w:val="00F86638"/>
    <w:rPr>
      <w:rFonts w:cs="Times New Roman"/>
      <w:sz w:val="20"/>
      <w:szCs w:val="20"/>
    </w:rPr>
  </w:style>
  <w:style w:type="character" w:styleId="PageNumber">
    <w:name w:val="page number"/>
    <w:uiPriority w:val="99"/>
    <w:rsid w:val="007F0E02"/>
    <w:rPr>
      <w:rFonts w:cs="Times New Roman"/>
    </w:rPr>
  </w:style>
  <w:style w:type="paragraph" w:styleId="Title">
    <w:name w:val="Title"/>
    <w:basedOn w:val="Normal"/>
    <w:link w:val="TitleChar"/>
    <w:uiPriority w:val="99"/>
    <w:qFormat/>
    <w:rsid w:val="007F0E02"/>
    <w:pPr>
      <w:jc w:val="center"/>
    </w:pPr>
    <w:rPr>
      <w:b/>
      <w:sz w:val="28"/>
    </w:rPr>
  </w:style>
  <w:style w:type="character" w:customStyle="1" w:styleId="TitleChar">
    <w:name w:val="Title Char"/>
    <w:link w:val="Title"/>
    <w:uiPriority w:val="99"/>
    <w:locked/>
    <w:rsid w:val="00F86638"/>
    <w:rPr>
      <w:rFonts w:ascii="Cambria" w:hAnsi="Cambria" w:cs="Times New Roman"/>
      <w:b/>
      <w:bCs/>
      <w:kern w:val="28"/>
      <w:sz w:val="32"/>
      <w:szCs w:val="32"/>
    </w:rPr>
  </w:style>
  <w:style w:type="paragraph" w:styleId="Subtitle">
    <w:name w:val="Subtitle"/>
    <w:basedOn w:val="Normal"/>
    <w:link w:val="SubtitleChar"/>
    <w:uiPriority w:val="99"/>
    <w:qFormat/>
    <w:rsid w:val="007F0E02"/>
    <w:pPr>
      <w:jc w:val="center"/>
    </w:pPr>
    <w:rPr>
      <w:b/>
      <w:sz w:val="28"/>
    </w:rPr>
  </w:style>
  <w:style w:type="character" w:customStyle="1" w:styleId="SubtitleChar">
    <w:name w:val="Subtitle Char"/>
    <w:link w:val="Subtitle"/>
    <w:uiPriority w:val="99"/>
    <w:locked/>
    <w:rsid w:val="00F86638"/>
    <w:rPr>
      <w:rFonts w:ascii="Cambria" w:hAnsi="Cambria" w:cs="Times New Roman"/>
      <w:sz w:val="24"/>
      <w:szCs w:val="24"/>
    </w:rPr>
  </w:style>
  <w:style w:type="paragraph" w:styleId="BodyText2">
    <w:name w:val="Body Text 2"/>
    <w:basedOn w:val="Normal"/>
    <w:link w:val="BodyText2Char"/>
    <w:uiPriority w:val="99"/>
    <w:rsid w:val="007F0E02"/>
    <w:pPr>
      <w:jc w:val="both"/>
    </w:pPr>
    <w:rPr>
      <w:sz w:val="24"/>
    </w:rPr>
  </w:style>
  <w:style w:type="character" w:customStyle="1" w:styleId="BodyText2Char">
    <w:name w:val="Body Text 2 Char"/>
    <w:link w:val="BodyText2"/>
    <w:uiPriority w:val="99"/>
    <w:locked/>
    <w:rsid w:val="00C63CC5"/>
    <w:rPr>
      <w:rFonts w:cs="Times New Roman"/>
      <w:sz w:val="24"/>
      <w:lang w:val="lt-LT" w:eastAsia="lt-LT"/>
    </w:rPr>
  </w:style>
  <w:style w:type="paragraph" w:customStyle="1" w:styleId="CharCharCharCharCharCharCharChar1">
    <w:name w:val="Char Char Char Char Char Char Char Char1"/>
    <w:basedOn w:val="Normal"/>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Normal"/>
    <w:uiPriority w:val="99"/>
    <w:semiHidden/>
    <w:rsid w:val="00AF06A7"/>
    <w:pPr>
      <w:spacing w:after="160" w:line="240" w:lineRule="exact"/>
    </w:pPr>
    <w:rPr>
      <w:rFonts w:ascii="Verdana" w:hAnsi="Verdana" w:cs="Verdana"/>
      <w:lang w:eastAsia="en-US"/>
    </w:rPr>
  </w:style>
  <w:style w:type="paragraph" w:styleId="BalloonText">
    <w:name w:val="Balloon Text"/>
    <w:basedOn w:val="Normal"/>
    <w:link w:val="BalloonTextChar"/>
    <w:uiPriority w:val="99"/>
    <w:semiHidden/>
    <w:rsid w:val="005D16FD"/>
    <w:rPr>
      <w:rFonts w:ascii="Tahoma" w:hAnsi="Tahoma" w:cs="Tahoma"/>
      <w:sz w:val="16"/>
      <w:szCs w:val="16"/>
    </w:rPr>
  </w:style>
  <w:style w:type="character" w:customStyle="1" w:styleId="BalloonTextChar">
    <w:name w:val="Balloon Text Char"/>
    <w:link w:val="BalloonText"/>
    <w:uiPriority w:val="99"/>
    <w:semiHidden/>
    <w:locked/>
    <w:rsid w:val="00F86638"/>
    <w:rPr>
      <w:rFonts w:cs="Times New Roman"/>
      <w:sz w:val="2"/>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9E54F2"/>
    <w:pPr>
      <w:ind w:left="720"/>
      <w:contextualSpacing/>
    </w:pPr>
  </w:style>
  <w:style w:type="paragraph" w:styleId="BodyText">
    <w:name w:val="Body Text"/>
    <w:basedOn w:val="Normal"/>
    <w:link w:val="BodyTextChar"/>
    <w:uiPriority w:val="99"/>
    <w:semiHidden/>
    <w:rsid w:val="00140AD9"/>
    <w:pPr>
      <w:spacing w:after="120"/>
    </w:pPr>
  </w:style>
  <w:style w:type="character" w:customStyle="1" w:styleId="BodyTextChar">
    <w:name w:val="Body Text Char"/>
    <w:link w:val="BodyText"/>
    <w:uiPriority w:val="99"/>
    <w:semiHidden/>
    <w:locked/>
    <w:rsid w:val="00140AD9"/>
    <w:rPr>
      <w:rFonts w:cs="Times New Roman"/>
      <w:lang w:val="lt-LT" w:eastAsia="lt-LT"/>
    </w:rPr>
  </w:style>
  <w:style w:type="paragraph" w:customStyle="1" w:styleId="BodyTextIndent21">
    <w:name w:val="Body Text Indent 21"/>
    <w:basedOn w:val="Normal"/>
    <w:uiPriority w:val="99"/>
    <w:rsid w:val="00140AD9"/>
    <w:pPr>
      <w:suppressAutoHyphens/>
      <w:ind w:firstLine="360"/>
      <w:jc w:val="both"/>
    </w:pPr>
    <w:rPr>
      <w:sz w:val="24"/>
      <w:szCs w:val="24"/>
      <w:lang w:eastAsia="ar-SA"/>
    </w:rPr>
  </w:style>
  <w:style w:type="character" w:styleId="CommentReference">
    <w:name w:val="annotation reference"/>
    <w:basedOn w:val="DefaultParagraphFont"/>
    <w:uiPriority w:val="99"/>
    <w:semiHidden/>
    <w:unhideWhenUsed/>
    <w:rsid w:val="00363BB0"/>
    <w:rPr>
      <w:sz w:val="16"/>
      <w:szCs w:val="16"/>
    </w:rPr>
  </w:style>
  <w:style w:type="paragraph" w:styleId="CommentText">
    <w:name w:val="annotation text"/>
    <w:basedOn w:val="Normal"/>
    <w:link w:val="CommentTextChar"/>
    <w:uiPriority w:val="99"/>
    <w:semiHidden/>
    <w:unhideWhenUsed/>
    <w:rsid w:val="00363BB0"/>
  </w:style>
  <w:style w:type="character" w:customStyle="1" w:styleId="CommentTextChar">
    <w:name w:val="Comment Text Char"/>
    <w:basedOn w:val="DefaultParagraphFont"/>
    <w:link w:val="CommentText"/>
    <w:uiPriority w:val="99"/>
    <w:semiHidden/>
    <w:rsid w:val="00363BB0"/>
    <w:rPr>
      <w:lang w:val="lt-LT" w:eastAsia="lt-LT"/>
    </w:rPr>
  </w:style>
  <w:style w:type="paragraph" w:styleId="CommentSubject">
    <w:name w:val="annotation subject"/>
    <w:basedOn w:val="CommentText"/>
    <w:next w:val="CommentText"/>
    <w:link w:val="CommentSubjectChar"/>
    <w:uiPriority w:val="99"/>
    <w:semiHidden/>
    <w:unhideWhenUsed/>
    <w:rsid w:val="00363BB0"/>
    <w:rPr>
      <w:b/>
      <w:bCs/>
    </w:rPr>
  </w:style>
  <w:style w:type="character" w:customStyle="1" w:styleId="CommentSubjectChar">
    <w:name w:val="Comment Subject Char"/>
    <w:basedOn w:val="CommentTextChar"/>
    <w:link w:val="CommentSubject"/>
    <w:uiPriority w:val="99"/>
    <w:semiHidden/>
    <w:rsid w:val="00363BB0"/>
    <w:rPr>
      <w:b/>
      <w:bCs/>
      <w:lang w:val="lt-LT"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AC412E"/>
    <w:rPr>
      <w:lang w:val="lt-LT" w:eastAsia="lt-LT"/>
    </w:rPr>
  </w:style>
  <w:style w:type="paragraph" w:styleId="NormalWeb">
    <w:name w:val="Normal (Web)"/>
    <w:basedOn w:val="Normal"/>
    <w:uiPriority w:val="99"/>
    <w:unhideWhenUsed/>
    <w:rsid w:val="00502D08"/>
    <w:pPr>
      <w:spacing w:before="100" w:beforeAutospacing="1" w:after="100" w:afterAutospacing="1"/>
    </w:pPr>
    <w:rPr>
      <w:sz w:val="24"/>
      <w:szCs w:val="24"/>
      <w:lang w:val="en-US" w:eastAsia="en-US"/>
    </w:rPr>
  </w:style>
  <w:style w:type="character" w:customStyle="1" w:styleId="Style3">
    <w:name w:val="Style3"/>
    <w:uiPriority w:val="99"/>
    <w:rsid w:val="00947320"/>
    <w:rPr>
      <w:rFonts w:ascii="Times New Roman" w:hAnsi="Times New Roman"/>
      <w:sz w:val="24"/>
    </w:rPr>
  </w:style>
  <w:style w:type="paragraph" w:styleId="NoSpacing">
    <w:name w:val="No Spacing"/>
    <w:uiPriority w:val="1"/>
    <w:qFormat/>
    <w:rsid w:val="00A02F03"/>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1451464">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 w:id="1683243849">
      <w:bodyDiv w:val="1"/>
      <w:marLeft w:val="0"/>
      <w:marRight w:val="0"/>
      <w:marTop w:val="0"/>
      <w:marBottom w:val="0"/>
      <w:divBdr>
        <w:top w:val="none" w:sz="0" w:space="0" w:color="auto"/>
        <w:left w:val="none" w:sz="0" w:space="0" w:color="auto"/>
        <w:bottom w:val="none" w:sz="0" w:space="0" w:color="auto"/>
        <w:right w:val="none" w:sz="0" w:space="0" w:color="auto"/>
      </w:divBdr>
      <w:divsChild>
        <w:div w:id="745570065">
          <w:marLeft w:val="0"/>
          <w:marRight w:val="0"/>
          <w:marTop w:val="0"/>
          <w:marBottom w:val="0"/>
          <w:divBdr>
            <w:top w:val="none" w:sz="0" w:space="0" w:color="auto"/>
            <w:left w:val="none" w:sz="0" w:space="0" w:color="auto"/>
            <w:bottom w:val="none" w:sz="0" w:space="0" w:color="auto"/>
            <w:right w:val="none" w:sz="0" w:space="0" w:color="auto"/>
          </w:divBdr>
        </w:div>
        <w:div w:id="1301764726">
          <w:marLeft w:val="0"/>
          <w:marRight w:val="0"/>
          <w:marTop w:val="0"/>
          <w:marBottom w:val="0"/>
          <w:divBdr>
            <w:top w:val="none" w:sz="0" w:space="0" w:color="auto"/>
            <w:left w:val="none" w:sz="0" w:space="0" w:color="auto"/>
            <w:bottom w:val="none" w:sz="0" w:space="0" w:color="auto"/>
            <w:right w:val="none" w:sz="0" w:space="0" w:color="auto"/>
          </w:divBdr>
        </w:div>
        <w:div w:id="231934277">
          <w:marLeft w:val="0"/>
          <w:marRight w:val="0"/>
          <w:marTop w:val="0"/>
          <w:marBottom w:val="0"/>
          <w:divBdr>
            <w:top w:val="none" w:sz="0" w:space="0" w:color="auto"/>
            <w:left w:val="none" w:sz="0" w:space="0" w:color="auto"/>
            <w:bottom w:val="none" w:sz="0" w:space="0" w:color="auto"/>
            <w:right w:val="none" w:sz="0" w:space="0" w:color="auto"/>
          </w:divBdr>
        </w:div>
        <w:div w:id="770247887">
          <w:marLeft w:val="0"/>
          <w:marRight w:val="0"/>
          <w:marTop w:val="0"/>
          <w:marBottom w:val="0"/>
          <w:divBdr>
            <w:top w:val="none" w:sz="0" w:space="0" w:color="auto"/>
            <w:left w:val="none" w:sz="0" w:space="0" w:color="auto"/>
            <w:bottom w:val="none" w:sz="0" w:space="0" w:color="auto"/>
            <w:right w:val="none" w:sz="0" w:space="0" w:color="auto"/>
          </w:divBdr>
        </w:div>
        <w:div w:id="1816944467">
          <w:marLeft w:val="0"/>
          <w:marRight w:val="0"/>
          <w:marTop w:val="0"/>
          <w:marBottom w:val="0"/>
          <w:divBdr>
            <w:top w:val="none" w:sz="0" w:space="0" w:color="auto"/>
            <w:left w:val="none" w:sz="0" w:space="0" w:color="auto"/>
            <w:bottom w:val="none" w:sz="0" w:space="0" w:color="auto"/>
            <w:right w:val="none" w:sz="0" w:space="0" w:color="auto"/>
          </w:divBdr>
        </w:div>
        <w:div w:id="594217367">
          <w:marLeft w:val="0"/>
          <w:marRight w:val="0"/>
          <w:marTop w:val="0"/>
          <w:marBottom w:val="0"/>
          <w:divBdr>
            <w:top w:val="none" w:sz="0" w:space="0" w:color="auto"/>
            <w:left w:val="none" w:sz="0" w:space="0" w:color="auto"/>
            <w:bottom w:val="none" w:sz="0" w:space="0" w:color="auto"/>
            <w:right w:val="none" w:sz="0" w:space="0" w:color="auto"/>
          </w:divBdr>
        </w:div>
        <w:div w:id="208714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61A24-AE7C-4D8D-879C-158C3A7EB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3322</Words>
  <Characters>1894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Marius Baranauskas</cp:lastModifiedBy>
  <cp:revision>3</cp:revision>
  <cp:lastPrinted>2022-02-09T11:22:00Z</cp:lastPrinted>
  <dcterms:created xsi:type="dcterms:W3CDTF">2022-02-22T06:54:00Z</dcterms:created>
  <dcterms:modified xsi:type="dcterms:W3CDTF">2022-02-22T07:00:00Z</dcterms:modified>
</cp:coreProperties>
</file>