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D1E" w:rsidRDefault="00604D1E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50043316" r:id="rId8"/>
        </w:object>
      </w:r>
    </w:p>
    <w:p w:rsidR="00604D1E" w:rsidRDefault="00604D1E">
      <w:pPr>
        <w:pStyle w:val="Antrats"/>
        <w:jc w:val="center"/>
      </w:pP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604D1E" w:rsidRDefault="00604D1E">
      <w:pPr>
        <w:pStyle w:val="Antrats"/>
        <w:jc w:val="center"/>
        <w:rPr>
          <w:b/>
          <w:sz w:val="28"/>
        </w:rPr>
      </w:pPr>
    </w:p>
    <w:p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155B6F" w:rsidP="00F03244">
            <w:pPr>
              <w:pStyle w:val="Antrats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DĖL </w:t>
            </w:r>
            <w:r w:rsidR="001A0B4D">
              <w:rPr>
                <w:b/>
                <w:sz w:val="24"/>
                <w:szCs w:val="24"/>
              </w:rPr>
              <w:t>STATYBOS DARBŲ TRIUKŠMO KONTROLIERIAUS PASKYRIMO</w:t>
            </w:r>
          </w:p>
        </w:tc>
      </w:tr>
      <w:tr w:rsidR="00604D1E">
        <w:trPr>
          <w:cantSplit/>
        </w:trPr>
        <w:tc>
          <w:tcPr>
            <w:tcW w:w="9654" w:type="dxa"/>
            <w:shd w:val="clear" w:color="auto" w:fill="auto"/>
          </w:tcPr>
          <w:p w:rsidR="00604D1E" w:rsidRDefault="00604D1E" w:rsidP="00F03244">
            <w:pPr>
              <w:pStyle w:val="Antrats"/>
              <w:tabs>
                <w:tab w:val="clear" w:pos="4153"/>
                <w:tab w:val="clear" w:pos="8306"/>
              </w:tabs>
              <w:snapToGrid w:val="0"/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604D1E" w:rsidRDefault="00604D1E">
      <w:pPr>
        <w:rPr>
          <w:sz w:val="24"/>
        </w:rPr>
      </w:pPr>
    </w:p>
    <w:p w:rsidR="00604D1E" w:rsidRDefault="00FE3E92">
      <w:pPr>
        <w:jc w:val="center"/>
      </w:pPr>
      <w:r>
        <w:rPr>
          <w:sz w:val="24"/>
        </w:rPr>
        <w:t>2017</w:t>
      </w:r>
      <w:r w:rsidR="001A0B4D">
        <w:rPr>
          <w:sz w:val="24"/>
        </w:rPr>
        <w:t xml:space="preserve"> m. kovo</w:t>
      </w:r>
      <w:r>
        <w:rPr>
          <w:sz w:val="24"/>
        </w:rPr>
        <w:t xml:space="preserve"> </w:t>
      </w:r>
      <w:r w:rsidR="00F3766A">
        <w:rPr>
          <w:sz w:val="24"/>
        </w:rPr>
        <w:t xml:space="preserve">2 </w:t>
      </w:r>
      <w:r w:rsidR="00604D1E">
        <w:rPr>
          <w:sz w:val="24"/>
        </w:rPr>
        <w:t>d. Nr.</w:t>
      </w:r>
      <w:r>
        <w:rPr>
          <w:sz w:val="24"/>
        </w:rPr>
        <w:t xml:space="preserve"> A-</w:t>
      </w:r>
      <w:r w:rsidR="00F3766A">
        <w:rPr>
          <w:sz w:val="24"/>
        </w:rPr>
        <w:t>142</w:t>
      </w:r>
    </w:p>
    <w:p w:rsidR="00604D1E" w:rsidRDefault="00604D1E">
      <w:pPr>
        <w:pStyle w:val="Antrat1"/>
        <w:rPr>
          <w:szCs w:val="24"/>
        </w:rPr>
      </w:pPr>
      <w:r>
        <w:t>Panevėžys</w:t>
      </w:r>
    </w:p>
    <w:p w:rsidR="00604D1E" w:rsidRDefault="00604D1E">
      <w:pPr>
        <w:rPr>
          <w:sz w:val="24"/>
          <w:szCs w:val="24"/>
        </w:rPr>
      </w:pPr>
    </w:p>
    <w:p w:rsidR="00604D1E" w:rsidRDefault="00604D1E"/>
    <w:p w:rsidR="00604D1E" w:rsidRDefault="00604D1E">
      <w:pPr>
        <w:pStyle w:val="Pagrindinistekstas"/>
        <w:spacing w:line="240" w:lineRule="auto"/>
        <w:ind w:firstLine="1296"/>
        <w:rPr>
          <w:szCs w:val="24"/>
        </w:rPr>
      </w:pPr>
      <w:r>
        <w:t>Vadovaudamasis Lietuvos Respublikos vietos s</w:t>
      </w:r>
      <w:r w:rsidR="00FD3591">
        <w:t>avivaldos įstatymo</w:t>
      </w:r>
      <w:r w:rsidR="001A0B4D">
        <w:t xml:space="preserve"> 29</w:t>
      </w:r>
      <w:r>
        <w:t xml:space="preserve"> straipsnio</w:t>
      </w:r>
      <w:r w:rsidR="000A6A51">
        <w:t xml:space="preserve"> </w:t>
      </w:r>
      <w:r w:rsidR="000A6A51">
        <w:br/>
      </w:r>
      <w:r w:rsidR="00F07F99">
        <w:t>1</w:t>
      </w:r>
      <w:r w:rsidR="001A0B4D">
        <w:t xml:space="preserve">8 dalies 2 punktu, Lietuvos Respublikos triukšmo valdymo įstatymo </w:t>
      </w:r>
      <w:r w:rsidR="00C26D9B">
        <w:t xml:space="preserve">13 straipsnio 2 dalies </w:t>
      </w:r>
      <w:r w:rsidR="00C16A9A">
        <w:t xml:space="preserve">                     </w:t>
      </w:r>
      <w:r w:rsidR="00C26D9B">
        <w:t xml:space="preserve">9 punktu ir </w:t>
      </w:r>
      <w:r w:rsidR="00C26D9B">
        <w:rPr>
          <w:szCs w:val="24"/>
        </w:rPr>
        <w:t>Triukšmo, kylančio atliekant statybos darbus gyvenamosiose patalpose ir gyvenamosiose teritorijose, kontrolės vykdymo tvarkos aprašo, patvirtinto Lietuvos Respublikos Vyriausybės 2016 m. lapkričio 9 d. nutarimu Nr. 1120 „Dėl Triukšmo, kylančio atliekant statybos darbus gyvenamosiose patalpose ir gyvenamosiose teritorijose, kontrolės vykdymo tvarkos aprašo patvirtinimo“</w:t>
      </w:r>
      <w:r w:rsidR="00234464">
        <w:rPr>
          <w:szCs w:val="24"/>
        </w:rPr>
        <w:t>, 2.3</w:t>
      </w:r>
      <w:r w:rsidR="00C26D9B">
        <w:rPr>
          <w:szCs w:val="24"/>
        </w:rPr>
        <w:t xml:space="preserve"> papunkčiu</w:t>
      </w:r>
      <w:r w:rsidR="008B46C4">
        <w:t>:</w:t>
      </w:r>
      <w:r w:rsidR="00FE3E92">
        <w:t xml:space="preserve"> </w:t>
      </w:r>
    </w:p>
    <w:p w:rsidR="00F07F99" w:rsidRDefault="00C26D9B" w:rsidP="00C26D9B">
      <w:pPr>
        <w:jc w:val="both"/>
        <w:rPr>
          <w:sz w:val="24"/>
          <w:szCs w:val="24"/>
        </w:rPr>
      </w:pPr>
      <w:r w:rsidRPr="00C26D9B">
        <w:rPr>
          <w:sz w:val="24"/>
          <w:szCs w:val="24"/>
        </w:rPr>
        <w:tab/>
        <w:t>1</w:t>
      </w:r>
      <w:r>
        <w:rPr>
          <w:sz w:val="24"/>
          <w:szCs w:val="24"/>
        </w:rPr>
        <w:t>. S k i r i u  Renatą Valantinienę, Panevėžio rajon</w:t>
      </w:r>
      <w:r w:rsidR="00234464">
        <w:rPr>
          <w:sz w:val="24"/>
          <w:szCs w:val="24"/>
        </w:rPr>
        <w:t>o savivaldybės administracijos s</w:t>
      </w:r>
      <w:r>
        <w:rPr>
          <w:sz w:val="24"/>
          <w:szCs w:val="24"/>
        </w:rPr>
        <w:t>avivaldybės gydytoją (vyr. specialistę), statybos darbų triukšmo kontrolieriumi.</w:t>
      </w:r>
    </w:p>
    <w:p w:rsidR="00C26D9B" w:rsidRDefault="00C26D9B" w:rsidP="00C26D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P a v e d u  vykdyti triukšmo, kylančio atliekant statybos darbus gyvenamosiose patalpose ir gyvenamosiose teritorijose, kontrolę </w:t>
      </w:r>
      <w:r w:rsidR="00234464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Vyriausybė</w:t>
      </w:r>
      <w:r w:rsidR="00234464">
        <w:rPr>
          <w:sz w:val="24"/>
          <w:szCs w:val="24"/>
        </w:rPr>
        <w:t>s nustatyta tvarka bei atlikti T</w:t>
      </w:r>
      <w:r>
        <w:rPr>
          <w:sz w:val="24"/>
          <w:szCs w:val="24"/>
        </w:rPr>
        <w:t>riukšmo prevencijos viešosiose vietose taisyklių laikymosi kontrolę.</w:t>
      </w:r>
    </w:p>
    <w:p w:rsidR="00604D1E" w:rsidRDefault="00604D1E">
      <w:pPr>
        <w:ind w:firstLine="1290"/>
        <w:jc w:val="both"/>
      </w:pPr>
    </w:p>
    <w:p w:rsidR="00604D1E" w:rsidRDefault="00604D1E">
      <w:pPr>
        <w:ind w:left="1650"/>
        <w:jc w:val="both"/>
        <w:rPr>
          <w:sz w:val="24"/>
          <w:szCs w:val="24"/>
        </w:rPr>
      </w:pPr>
    </w:p>
    <w:p w:rsidR="00604D1E" w:rsidRDefault="00F03244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604D1E">
        <w:rPr>
          <w:sz w:val="24"/>
          <w:szCs w:val="24"/>
        </w:rPr>
        <w:t xml:space="preserve">dministracijos </w:t>
      </w:r>
      <w:r w:rsidR="000A6A51">
        <w:rPr>
          <w:sz w:val="24"/>
          <w:szCs w:val="24"/>
        </w:rPr>
        <w:t>direktorius</w:t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 w:rsidR="000A6A51">
        <w:rPr>
          <w:sz w:val="24"/>
          <w:szCs w:val="24"/>
        </w:rPr>
        <w:tab/>
      </w:r>
      <w:r>
        <w:rPr>
          <w:sz w:val="24"/>
          <w:szCs w:val="24"/>
        </w:rPr>
        <w:t>Eugenijus Lunskis</w:t>
      </w: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D479E5" w:rsidRDefault="00D479E5">
      <w:pPr>
        <w:spacing w:line="360" w:lineRule="auto"/>
        <w:jc w:val="both"/>
        <w:rPr>
          <w:sz w:val="24"/>
          <w:szCs w:val="24"/>
        </w:rPr>
      </w:pPr>
    </w:p>
    <w:p w:rsidR="000A6A51" w:rsidRDefault="000A6A51">
      <w:pPr>
        <w:spacing w:line="360" w:lineRule="auto"/>
        <w:jc w:val="both"/>
        <w:rPr>
          <w:sz w:val="24"/>
          <w:szCs w:val="24"/>
        </w:rPr>
      </w:pPr>
    </w:p>
    <w:p w:rsidR="000A6A51" w:rsidRDefault="000A6A51">
      <w:pPr>
        <w:spacing w:line="360" w:lineRule="auto"/>
        <w:jc w:val="both"/>
        <w:rPr>
          <w:sz w:val="24"/>
          <w:szCs w:val="24"/>
        </w:rPr>
      </w:pPr>
    </w:p>
    <w:p w:rsidR="000A6A51" w:rsidRDefault="000A6A51">
      <w:pPr>
        <w:spacing w:line="360" w:lineRule="auto"/>
        <w:jc w:val="both"/>
        <w:rPr>
          <w:sz w:val="24"/>
          <w:szCs w:val="24"/>
        </w:rPr>
      </w:pPr>
    </w:p>
    <w:p w:rsidR="005077AE" w:rsidRDefault="005077AE">
      <w:pPr>
        <w:spacing w:line="360" w:lineRule="auto"/>
        <w:jc w:val="both"/>
        <w:rPr>
          <w:sz w:val="24"/>
          <w:szCs w:val="24"/>
        </w:rPr>
      </w:pPr>
    </w:p>
    <w:p w:rsidR="005077AE" w:rsidRDefault="005077A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5077AE" w:rsidSect="00FE3E92">
      <w:pgSz w:w="11906" w:h="16838"/>
      <w:pgMar w:top="1134" w:right="567" w:bottom="1134" w:left="1701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BC" w:rsidRDefault="00C04ABC" w:rsidP="00D964D0">
      <w:r>
        <w:separator/>
      </w:r>
    </w:p>
  </w:endnote>
  <w:endnote w:type="continuationSeparator" w:id="0">
    <w:p w:rsidR="00C04ABC" w:rsidRDefault="00C04ABC" w:rsidP="00D9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BC" w:rsidRDefault="00C04ABC" w:rsidP="00D964D0">
      <w:r>
        <w:separator/>
      </w:r>
    </w:p>
  </w:footnote>
  <w:footnote w:type="continuationSeparator" w:id="0">
    <w:p w:rsidR="00C04ABC" w:rsidRDefault="00C04ABC" w:rsidP="00D9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D77405"/>
    <w:multiLevelType w:val="hybridMultilevel"/>
    <w:tmpl w:val="AD788A04"/>
    <w:lvl w:ilvl="0" w:tplc="5EE0130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8116F48"/>
    <w:multiLevelType w:val="hybridMultilevel"/>
    <w:tmpl w:val="9ACABDC2"/>
    <w:lvl w:ilvl="0" w:tplc="4358EF9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3C8B"/>
    <w:multiLevelType w:val="hybridMultilevel"/>
    <w:tmpl w:val="66322AA6"/>
    <w:lvl w:ilvl="0" w:tplc="AD44917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83B92"/>
    <w:multiLevelType w:val="hybridMultilevel"/>
    <w:tmpl w:val="23026530"/>
    <w:lvl w:ilvl="0" w:tplc="D63EADB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84A42"/>
    <w:multiLevelType w:val="multilevel"/>
    <w:tmpl w:val="E2B4C876"/>
    <w:lvl w:ilvl="0">
      <w:start w:val="1"/>
      <w:numFmt w:val="decimal"/>
      <w:lvlText w:val="%1."/>
      <w:lvlJc w:val="left"/>
      <w:pPr>
        <w:tabs>
          <w:tab w:val="num" w:pos="6255"/>
        </w:tabs>
        <w:ind w:left="6255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17"/>
        </w:tabs>
        <w:ind w:left="25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7"/>
        </w:tabs>
        <w:ind w:left="2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37"/>
        </w:tabs>
        <w:ind w:left="3237" w:hanging="1800"/>
      </w:pPr>
      <w:rPr>
        <w:rFonts w:hint="default"/>
      </w:rPr>
    </w:lvl>
  </w:abstractNum>
  <w:abstractNum w:abstractNumId="14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7"/>
  </w:num>
  <w:num w:numId="5">
    <w:abstractNumId w:val="9"/>
  </w:num>
  <w:num w:numId="6">
    <w:abstractNumId w:val="14"/>
  </w:num>
  <w:num w:numId="7">
    <w:abstractNumId w:val="4"/>
  </w:num>
  <w:num w:numId="8">
    <w:abstractNumId w:val="15"/>
  </w:num>
  <w:num w:numId="9">
    <w:abstractNumId w:val="17"/>
  </w:num>
  <w:num w:numId="10">
    <w:abstractNumId w:val="12"/>
  </w:num>
  <w:num w:numId="11">
    <w:abstractNumId w:val="10"/>
  </w:num>
  <w:num w:numId="12">
    <w:abstractNumId w:val="11"/>
  </w:num>
  <w:num w:numId="13">
    <w:abstractNumId w:val="3"/>
  </w:num>
  <w:num w:numId="14">
    <w:abstractNumId w:val="13"/>
  </w:num>
  <w:num w:numId="15">
    <w:abstractNumId w:val="2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007ED6"/>
    <w:rsid w:val="00032D2A"/>
    <w:rsid w:val="000A6A51"/>
    <w:rsid w:val="000B14DD"/>
    <w:rsid w:val="0011497B"/>
    <w:rsid w:val="00155B6F"/>
    <w:rsid w:val="00187BE7"/>
    <w:rsid w:val="001A0B4D"/>
    <w:rsid w:val="001B4196"/>
    <w:rsid w:val="001F4E93"/>
    <w:rsid w:val="00234464"/>
    <w:rsid w:val="00253480"/>
    <w:rsid w:val="00256E3D"/>
    <w:rsid w:val="002701E5"/>
    <w:rsid w:val="002773B7"/>
    <w:rsid w:val="0029053D"/>
    <w:rsid w:val="00292639"/>
    <w:rsid w:val="002B6755"/>
    <w:rsid w:val="002D2BF2"/>
    <w:rsid w:val="003009BB"/>
    <w:rsid w:val="0031387E"/>
    <w:rsid w:val="00381EB2"/>
    <w:rsid w:val="003E14DF"/>
    <w:rsid w:val="003E2340"/>
    <w:rsid w:val="004A7753"/>
    <w:rsid w:val="004B364C"/>
    <w:rsid w:val="004F22AB"/>
    <w:rsid w:val="005077AE"/>
    <w:rsid w:val="00604D1E"/>
    <w:rsid w:val="00626DD9"/>
    <w:rsid w:val="006D0916"/>
    <w:rsid w:val="0070429D"/>
    <w:rsid w:val="007201D0"/>
    <w:rsid w:val="00722B7C"/>
    <w:rsid w:val="007A5DE8"/>
    <w:rsid w:val="007F38A5"/>
    <w:rsid w:val="0082127F"/>
    <w:rsid w:val="00834DD5"/>
    <w:rsid w:val="00852B01"/>
    <w:rsid w:val="00883135"/>
    <w:rsid w:val="00885F6A"/>
    <w:rsid w:val="008B46C4"/>
    <w:rsid w:val="008D0113"/>
    <w:rsid w:val="0099251D"/>
    <w:rsid w:val="00992F0F"/>
    <w:rsid w:val="009A3455"/>
    <w:rsid w:val="009A666C"/>
    <w:rsid w:val="009B7C95"/>
    <w:rsid w:val="00A10E47"/>
    <w:rsid w:val="00A22B4B"/>
    <w:rsid w:val="00A46CC0"/>
    <w:rsid w:val="00A547C2"/>
    <w:rsid w:val="00A63763"/>
    <w:rsid w:val="00A811B0"/>
    <w:rsid w:val="00AF7038"/>
    <w:rsid w:val="00B0559E"/>
    <w:rsid w:val="00B33E82"/>
    <w:rsid w:val="00B666E5"/>
    <w:rsid w:val="00BC5D46"/>
    <w:rsid w:val="00BD6D33"/>
    <w:rsid w:val="00C04ABC"/>
    <w:rsid w:val="00C16A9A"/>
    <w:rsid w:val="00C26D9B"/>
    <w:rsid w:val="00C757C0"/>
    <w:rsid w:val="00CA3258"/>
    <w:rsid w:val="00CA6DFB"/>
    <w:rsid w:val="00D479E5"/>
    <w:rsid w:val="00D964D0"/>
    <w:rsid w:val="00DC51D3"/>
    <w:rsid w:val="00DF2575"/>
    <w:rsid w:val="00E32E5F"/>
    <w:rsid w:val="00E63C58"/>
    <w:rsid w:val="00F03244"/>
    <w:rsid w:val="00F07F99"/>
    <w:rsid w:val="00F119EB"/>
    <w:rsid w:val="00F3766A"/>
    <w:rsid w:val="00F535E0"/>
    <w:rsid w:val="00F56F5E"/>
    <w:rsid w:val="00FD3591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778112C-2E10-4C82-8556-E68A702A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 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964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64D0"/>
    <w:rPr>
      <w:lang w:eastAsia="ar-SA"/>
    </w:rPr>
  </w:style>
  <w:style w:type="character" w:styleId="Puslapionumeris">
    <w:name w:val="page number"/>
    <w:basedOn w:val="Numatytasispastraiposriftas"/>
    <w:rsid w:val="0062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2017-03-01T14:38:00Z</cp:lastPrinted>
  <dcterms:created xsi:type="dcterms:W3CDTF">2017-03-03T08:49:00Z</dcterms:created>
  <dcterms:modified xsi:type="dcterms:W3CDTF">2017-03-03T08:49:00Z</dcterms:modified>
</cp:coreProperties>
</file>