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619B" w:rsidRPr="00616BB1" w:rsidRDefault="008F619B" w:rsidP="00616BB1">
      <w:pPr>
        <w:pStyle w:val="Header"/>
        <w:jc w:val="center"/>
        <w:rPr>
          <w:b/>
          <w:sz w:val="24"/>
          <w:szCs w:val="24"/>
        </w:rPr>
      </w:pPr>
      <w:r>
        <w:t xml:space="preserve">  </w:t>
      </w:r>
      <w:r w:rsidR="006B05D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2.75pt;height:51pt" filled="t">
            <v:fill color2="black"/>
            <v:imagedata r:id="rId7" o:title=""/>
          </v:shape>
        </w:pict>
      </w:r>
      <w:r>
        <w:t xml:space="preserve">                                                          </w:t>
      </w: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8F619B" w:rsidRPr="00616BB1" w:rsidRDefault="008F619B">
      <w:pPr>
        <w:pStyle w:val="Header"/>
        <w:jc w:val="center"/>
        <w:rPr>
          <w:sz w:val="24"/>
          <w:szCs w:val="24"/>
        </w:rPr>
      </w:pP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8F619B" w:rsidRDefault="008F61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DĖL PANEVĖŽIO RAJONO SAVIVALDYBĖS TARYBOS 201</w:t>
      </w:r>
      <w:r w:rsidR="00A5718A">
        <w:rPr>
          <w:b/>
          <w:bCs/>
          <w:sz w:val="24"/>
          <w:szCs w:val="24"/>
          <w:lang w:val="en-US"/>
        </w:rPr>
        <w:t>9</w:t>
      </w:r>
      <w:r>
        <w:rPr>
          <w:b/>
          <w:bCs/>
          <w:sz w:val="24"/>
          <w:szCs w:val="24"/>
          <w:lang w:val="en-US"/>
        </w:rPr>
        <w:t xml:space="preserve"> M. </w:t>
      </w:r>
      <w:r w:rsidR="00A5718A">
        <w:rPr>
          <w:b/>
          <w:bCs/>
          <w:sz w:val="24"/>
          <w:szCs w:val="24"/>
          <w:lang w:val="en-US"/>
        </w:rPr>
        <w:t>BALANDŽIO 4</w:t>
      </w:r>
      <w:r>
        <w:rPr>
          <w:b/>
          <w:bCs/>
          <w:sz w:val="24"/>
          <w:szCs w:val="24"/>
          <w:lang w:val="en-US"/>
        </w:rPr>
        <w:t xml:space="preserve"> D. SPRENDIMO NR. T-</w:t>
      </w:r>
      <w:r w:rsidR="00A5718A">
        <w:rPr>
          <w:b/>
          <w:bCs/>
          <w:sz w:val="24"/>
          <w:szCs w:val="24"/>
          <w:lang w:val="en-US"/>
        </w:rPr>
        <w:t>62</w:t>
      </w:r>
      <w:r>
        <w:rPr>
          <w:b/>
          <w:bCs/>
          <w:sz w:val="24"/>
          <w:szCs w:val="24"/>
          <w:lang w:val="en-US"/>
        </w:rPr>
        <w:t xml:space="preserve"> „DĖL PANEVĖŽIO</w:t>
      </w:r>
      <w:r>
        <w:rPr>
          <w:b/>
          <w:bCs/>
          <w:sz w:val="24"/>
          <w:szCs w:val="24"/>
        </w:rPr>
        <w:t xml:space="preserve"> RAJONO SAVIVALDYBĖS BŪSTO FONDO SĄRAŠO IR </w:t>
      </w:r>
      <w:r>
        <w:rPr>
          <w:b/>
          <w:bCs/>
          <w:sz w:val="24"/>
          <w:szCs w:val="24"/>
          <w:lang w:val="en-US"/>
        </w:rPr>
        <w:t>PANEVĖŽIO</w:t>
      </w:r>
      <w:r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</w:t>
      </w:r>
    </w:p>
    <w:p w:rsidR="008C4828" w:rsidRDefault="008C4828">
      <w:pPr>
        <w:rPr>
          <w:sz w:val="24"/>
          <w:szCs w:val="24"/>
        </w:rPr>
      </w:pP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655FA">
        <w:rPr>
          <w:sz w:val="24"/>
          <w:szCs w:val="24"/>
        </w:rPr>
        <w:t>2</w:t>
      </w:r>
      <w:r w:rsidR="00DD72E1">
        <w:rPr>
          <w:sz w:val="24"/>
          <w:szCs w:val="24"/>
        </w:rPr>
        <w:t>2</w:t>
      </w:r>
      <w:r>
        <w:rPr>
          <w:sz w:val="24"/>
          <w:szCs w:val="24"/>
        </w:rPr>
        <w:t xml:space="preserve"> m. </w:t>
      </w:r>
      <w:r w:rsidR="00CB3792">
        <w:rPr>
          <w:sz w:val="24"/>
          <w:szCs w:val="24"/>
        </w:rPr>
        <w:t>birželio 16</w:t>
      </w:r>
      <w:r w:rsidR="0009447D">
        <w:rPr>
          <w:sz w:val="24"/>
          <w:szCs w:val="24"/>
        </w:rPr>
        <w:t xml:space="preserve"> </w:t>
      </w:r>
      <w:r>
        <w:rPr>
          <w:sz w:val="24"/>
          <w:szCs w:val="24"/>
        </w:rPr>
        <w:t>d. Nr. T-</w:t>
      </w:r>
      <w:r w:rsidR="006B05D0">
        <w:rPr>
          <w:sz w:val="24"/>
          <w:szCs w:val="24"/>
        </w:rPr>
        <w:t>147</w:t>
      </w: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C4828" w:rsidRDefault="008F61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F2CDE" w:rsidRDefault="008F619B" w:rsidP="005B13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dalimi, Lietuvos Respublikos paramos būstui įsigyti ar išsinuomoti įstatym</w:t>
      </w:r>
      <w:r w:rsidR="00983A53">
        <w:rPr>
          <w:sz w:val="24"/>
          <w:szCs w:val="24"/>
        </w:rPr>
        <w:t>o 2 straipsnio 8 ir 10 dalimis</w:t>
      </w:r>
      <w:r w:rsidR="00D677AF">
        <w:rPr>
          <w:sz w:val="24"/>
          <w:szCs w:val="24"/>
        </w:rPr>
        <w:t xml:space="preserve">, </w:t>
      </w:r>
      <w:r w:rsidRPr="00C36972">
        <w:rPr>
          <w:sz w:val="24"/>
          <w:szCs w:val="24"/>
        </w:rPr>
        <w:t>Savivaldybės</w:t>
      </w:r>
      <w:r>
        <w:rPr>
          <w:sz w:val="24"/>
          <w:szCs w:val="24"/>
        </w:rPr>
        <w:t xml:space="preserve"> taryba</w:t>
      </w:r>
      <w:r w:rsidR="00616BB1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D916A4" w:rsidRDefault="00D916A4" w:rsidP="00D916A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Pakeisti Panevėžio rajono savivaldybės būsto fondo sąrašą, patvirtintą Savivaldybės tarybos 201</w:t>
      </w:r>
      <w:r w:rsidR="00AC37D2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AC37D2">
        <w:rPr>
          <w:sz w:val="24"/>
          <w:szCs w:val="24"/>
        </w:rPr>
        <w:t>balandžio 4</w:t>
      </w:r>
      <w:r>
        <w:rPr>
          <w:sz w:val="24"/>
          <w:szCs w:val="24"/>
        </w:rPr>
        <w:t xml:space="preserve"> d. sprendimu Nr. T-</w:t>
      </w:r>
      <w:r w:rsidR="00AC37D2">
        <w:rPr>
          <w:sz w:val="24"/>
          <w:szCs w:val="24"/>
        </w:rPr>
        <w:t>62</w:t>
      </w:r>
      <w:r>
        <w:rPr>
          <w:sz w:val="24"/>
          <w:szCs w:val="24"/>
        </w:rPr>
        <w:t xml:space="preserve"> „Dėl Panevėžio rajono savivaldybės būsto fondo sąrašo ir Panevėžio rajono savivaldybės socialinio būsto, kaip savivaldybės būsto fondo dalies, sąrašo patvirtinimo“:</w:t>
      </w:r>
    </w:p>
    <w:p w:rsidR="00A15ED7" w:rsidRDefault="00D916A4" w:rsidP="00A15E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A15ED7">
        <w:rPr>
          <w:sz w:val="24"/>
          <w:szCs w:val="24"/>
        </w:rPr>
        <w:t>pa</w:t>
      </w:r>
      <w:r w:rsidR="0097036F">
        <w:rPr>
          <w:sz w:val="24"/>
          <w:szCs w:val="24"/>
        </w:rPr>
        <w:t xml:space="preserve">keisti </w:t>
      </w:r>
      <w:r w:rsidR="00CB3792">
        <w:rPr>
          <w:sz w:val="24"/>
          <w:szCs w:val="24"/>
        </w:rPr>
        <w:t>2.42</w:t>
      </w:r>
      <w:r w:rsidR="0097036F">
        <w:rPr>
          <w:sz w:val="24"/>
          <w:szCs w:val="24"/>
        </w:rPr>
        <w:t xml:space="preserve"> papunktį</w:t>
      </w:r>
      <w:r w:rsidR="00A15ED7">
        <w:rPr>
          <w:sz w:val="24"/>
          <w:szCs w:val="24"/>
        </w:rPr>
        <w:t xml:space="preserve"> ir jį išdėstyti taip:</w:t>
      </w:r>
    </w:p>
    <w:tbl>
      <w:tblPr>
        <w:tblW w:w="9765" w:type="dxa"/>
        <w:tblInd w:w="-1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300"/>
        <w:gridCol w:w="2535"/>
      </w:tblGrid>
      <w:tr w:rsidR="00F373E3" w:rsidTr="00F373E3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3E3" w:rsidRPr="00F373E3" w:rsidRDefault="00CB3792" w:rsidP="00CB3792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2.42</w:t>
            </w:r>
            <w:r w:rsidR="00F373E3" w:rsidRPr="00F373E3">
              <w:rPr>
                <w:sz w:val="24"/>
                <w:szCs w:val="24"/>
              </w:rPr>
              <w:t>.</w:t>
            </w:r>
          </w:p>
        </w:tc>
        <w:tc>
          <w:tcPr>
            <w:tcW w:w="6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3E3" w:rsidRPr="00CB3792" w:rsidRDefault="00CB3792" w:rsidP="00006BDA">
            <w:pPr>
              <w:suppressLineNumbers/>
              <w:snapToGrid w:val="0"/>
              <w:jc w:val="both"/>
              <w:rPr>
                <w:rFonts w:cs="Tahoma"/>
                <w:sz w:val="24"/>
                <w:szCs w:val="24"/>
              </w:rPr>
            </w:pPr>
            <w:r w:rsidRPr="00CB3792">
              <w:rPr>
                <w:sz w:val="24"/>
                <w:szCs w:val="24"/>
              </w:rPr>
              <w:t>Butas / patalpa – butas, 1 kambario, bendras ir naudingas plotas 46,12 kv. m, Ūdrų k. 8-2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73E3" w:rsidRPr="00CB3792" w:rsidRDefault="00CB3792" w:rsidP="00F373E3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CB3792">
              <w:rPr>
                <w:rFonts w:cs="Tahoma"/>
                <w:sz w:val="24"/>
                <w:szCs w:val="24"/>
              </w:rPr>
              <w:t>6689-0005-0018:0002</w:t>
            </w:r>
          </w:p>
        </w:tc>
      </w:tr>
    </w:tbl>
    <w:p w:rsidR="00E466D2" w:rsidRDefault="00E466D2" w:rsidP="00E466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pa</w:t>
      </w:r>
      <w:r w:rsidR="00B2724E">
        <w:rPr>
          <w:sz w:val="24"/>
          <w:szCs w:val="24"/>
        </w:rPr>
        <w:t>pildyti 2.51 papunkčiu</w:t>
      </w:r>
      <w:r>
        <w:rPr>
          <w:sz w:val="24"/>
          <w:szCs w:val="24"/>
        </w:rPr>
        <w:t xml:space="preserve"> ir jį išdėstyti taip:</w:t>
      </w:r>
    </w:p>
    <w:tbl>
      <w:tblPr>
        <w:tblW w:w="9765" w:type="dxa"/>
        <w:tblInd w:w="-1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300"/>
        <w:gridCol w:w="2535"/>
      </w:tblGrid>
      <w:tr w:rsidR="00B2724E" w:rsidTr="00A3304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24E" w:rsidRPr="00E466D2" w:rsidRDefault="00B2724E" w:rsidP="00B2724E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2.51.</w:t>
            </w:r>
          </w:p>
        </w:tc>
        <w:tc>
          <w:tcPr>
            <w:tcW w:w="6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24E" w:rsidRPr="00D34B4C" w:rsidRDefault="00D34B4C" w:rsidP="00D34B4C">
            <w:pPr>
              <w:snapToGrid w:val="0"/>
              <w:rPr>
                <w:sz w:val="24"/>
                <w:szCs w:val="24"/>
              </w:rPr>
            </w:pPr>
            <w:r w:rsidRPr="00D34B4C">
              <w:rPr>
                <w:sz w:val="24"/>
                <w:szCs w:val="24"/>
              </w:rPr>
              <w:t xml:space="preserve">Butas/patalpa – butas su bendro naudojimo patalpomis </w:t>
            </w:r>
            <w:r w:rsidRPr="00D34B4C">
              <w:rPr>
                <w:sz w:val="24"/>
                <w:szCs w:val="24"/>
              </w:rPr>
              <w:br/>
              <w:t>(</w:t>
            </w:r>
            <w:r>
              <w:rPr>
                <w:sz w:val="24"/>
                <w:szCs w:val="24"/>
              </w:rPr>
              <w:t>3,34</w:t>
            </w:r>
            <w:r w:rsidRPr="00D34B4C">
              <w:rPr>
                <w:sz w:val="24"/>
                <w:szCs w:val="24"/>
              </w:rPr>
              <w:t xml:space="preserve"> kv. m), </w:t>
            </w:r>
            <w:r>
              <w:rPr>
                <w:sz w:val="24"/>
                <w:szCs w:val="24"/>
              </w:rPr>
              <w:t>2</w:t>
            </w:r>
            <w:r w:rsidRPr="00D34B4C">
              <w:rPr>
                <w:sz w:val="24"/>
                <w:szCs w:val="24"/>
              </w:rPr>
              <w:t xml:space="preserve"> kambari</w:t>
            </w:r>
            <w:r>
              <w:rPr>
                <w:sz w:val="24"/>
                <w:szCs w:val="24"/>
              </w:rPr>
              <w:t>ų</w:t>
            </w:r>
            <w:r w:rsidRPr="00D34B4C">
              <w:rPr>
                <w:sz w:val="24"/>
                <w:szCs w:val="24"/>
              </w:rPr>
              <w:t xml:space="preserve">, bendras ir naudingas plotas </w:t>
            </w:r>
            <w:r w:rsidRPr="00D34B4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26,59 </w:t>
            </w:r>
            <w:r w:rsidRPr="00D34B4C">
              <w:rPr>
                <w:sz w:val="24"/>
                <w:szCs w:val="24"/>
              </w:rPr>
              <w:t xml:space="preserve">kv. m, </w:t>
            </w:r>
            <w:r w:rsidR="00B2724E" w:rsidRPr="00D34B4C">
              <w:rPr>
                <w:sz w:val="24"/>
                <w:szCs w:val="24"/>
              </w:rPr>
              <w:t>Bobiniškių k. 1</w:t>
            </w:r>
            <w:r>
              <w:rPr>
                <w:sz w:val="24"/>
                <w:szCs w:val="24"/>
              </w:rPr>
              <w:t>7-3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724E" w:rsidRPr="00E466D2" w:rsidRDefault="00D34B4C" w:rsidP="00B2724E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4400-5827-8754:4505</w:t>
            </w:r>
          </w:p>
        </w:tc>
      </w:tr>
    </w:tbl>
    <w:p w:rsidR="00E466D2" w:rsidRDefault="00E466D2" w:rsidP="00810E2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1.3. pa</w:t>
      </w:r>
      <w:r w:rsidR="0098724A">
        <w:rPr>
          <w:sz w:val="24"/>
          <w:szCs w:val="24"/>
        </w:rPr>
        <w:t xml:space="preserve">keisti </w:t>
      </w:r>
      <w:r w:rsidR="007F1AD4">
        <w:rPr>
          <w:sz w:val="24"/>
          <w:szCs w:val="24"/>
        </w:rPr>
        <w:t xml:space="preserve"> </w:t>
      </w:r>
      <w:r w:rsidR="0098724A">
        <w:rPr>
          <w:sz w:val="24"/>
          <w:szCs w:val="24"/>
        </w:rPr>
        <w:t>8.33 papunktį</w:t>
      </w:r>
      <w:r>
        <w:rPr>
          <w:sz w:val="24"/>
          <w:szCs w:val="24"/>
        </w:rPr>
        <w:t xml:space="preserve"> ir jį išdėstyti taip:</w:t>
      </w:r>
    </w:p>
    <w:tbl>
      <w:tblPr>
        <w:tblW w:w="9765" w:type="dxa"/>
        <w:tblInd w:w="-1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300"/>
        <w:gridCol w:w="2535"/>
      </w:tblGrid>
      <w:tr w:rsidR="0098724A" w:rsidRPr="00F373E3" w:rsidTr="00A3304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724A" w:rsidRPr="0098724A" w:rsidRDefault="0098724A" w:rsidP="0098724A">
            <w:pPr>
              <w:suppressLineNumbers/>
              <w:snapToGrid w:val="0"/>
              <w:rPr>
                <w:sz w:val="24"/>
                <w:szCs w:val="24"/>
              </w:rPr>
            </w:pPr>
            <w:r w:rsidRPr="0098724A">
              <w:rPr>
                <w:sz w:val="24"/>
                <w:szCs w:val="24"/>
              </w:rPr>
              <w:t>8.33.</w:t>
            </w:r>
          </w:p>
        </w:tc>
        <w:tc>
          <w:tcPr>
            <w:tcW w:w="6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724A" w:rsidRPr="0098724A" w:rsidRDefault="0098724A" w:rsidP="0098724A">
            <w:pPr>
              <w:suppressLineNumbers/>
              <w:snapToGrid w:val="0"/>
              <w:rPr>
                <w:sz w:val="24"/>
                <w:szCs w:val="24"/>
              </w:rPr>
            </w:pPr>
            <w:r w:rsidRPr="0098724A">
              <w:rPr>
                <w:sz w:val="24"/>
                <w:szCs w:val="24"/>
              </w:rPr>
              <w:t>28/100 pastato – gyvenamojo namo (1959 m., medinis, vienbutis), bendras plotas 43,62 kv.</w:t>
            </w:r>
            <w:r w:rsidR="004D0701">
              <w:rPr>
                <w:sz w:val="24"/>
                <w:szCs w:val="24"/>
              </w:rPr>
              <w:t xml:space="preserve"> </w:t>
            </w:r>
            <w:r w:rsidRPr="0098724A">
              <w:rPr>
                <w:sz w:val="24"/>
                <w:szCs w:val="24"/>
              </w:rPr>
              <w:t xml:space="preserve">m, naudingas plotas </w:t>
            </w:r>
            <w:r>
              <w:rPr>
                <w:sz w:val="24"/>
                <w:szCs w:val="24"/>
              </w:rPr>
              <w:t xml:space="preserve">      </w:t>
            </w:r>
            <w:r w:rsidRPr="0098724A">
              <w:rPr>
                <w:sz w:val="24"/>
                <w:szCs w:val="24"/>
              </w:rPr>
              <w:t>40,47 kv. m, Garuckų g. 2, Garuckų k.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724A" w:rsidRPr="0098724A" w:rsidRDefault="0098724A" w:rsidP="0098724A">
            <w:pPr>
              <w:suppressLineNumbers/>
              <w:snapToGrid w:val="0"/>
              <w:rPr>
                <w:sz w:val="24"/>
                <w:szCs w:val="24"/>
              </w:rPr>
            </w:pPr>
            <w:r w:rsidRPr="0098724A">
              <w:rPr>
                <w:sz w:val="24"/>
                <w:szCs w:val="24"/>
              </w:rPr>
              <w:t>6695-9003-0013</w:t>
            </w:r>
          </w:p>
        </w:tc>
      </w:tr>
    </w:tbl>
    <w:p w:rsidR="00142E08" w:rsidRDefault="00142E08" w:rsidP="00810E2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Pakeisti Panevėžio rajono savivaldybės socialinio būsto, kaip savivaldybės būsto fondo dalies, sąrašą, patvirtintą Savivaldybės tarybos 2019 m. balandžio 4 d. sprendimu Nr. T-62 „Dėl Panevėžio rajono savivaldybės būsto fondo sąrašo ir Panevėžio rajono savivaldybės socialinio būsto, kaip Savivaldybės būsto fondo dalies, sąrašo patvirtinimo“:</w:t>
      </w:r>
    </w:p>
    <w:p w:rsidR="00B4247D" w:rsidRDefault="00142E08" w:rsidP="00810E2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23B44">
        <w:rPr>
          <w:sz w:val="24"/>
          <w:szCs w:val="24"/>
        </w:rPr>
        <w:t>.</w:t>
      </w:r>
      <w:r w:rsidR="00300247">
        <w:rPr>
          <w:sz w:val="24"/>
          <w:szCs w:val="24"/>
        </w:rPr>
        <w:t>1</w:t>
      </w:r>
      <w:r w:rsidR="00123B44">
        <w:rPr>
          <w:sz w:val="24"/>
          <w:szCs w:val="24"/>
        </w:rPr>
        <w:t xml:space="preserve">. papildyti </w:t>
      </w:r>
      <w:r>
        <w:rPr>
          <w:sz w:val="24"/>
          <w:szCs w:val="24"/>
        </w:rPr>
        <w:t xml:space="preserve"> </w:t>
      </w:r>
      <w:r w:rsidR="000035F9">
        <w:rPr>
          <w:sz w:val="24"/>
          <w:szCs w:val="24"/>
        </w:rPr>
        <w:t xml:space="preserve">2.22 </w:t>
      </w:r>
      <w:r w:rsidR="00123B44">
        <w:rPr>
          <w:sz w:val="24"/>
          <w:szCs w:val="24"/>
        </w:rPr>
        <w:t>papunkčiu ir jį išdėstyti taip:</w:t>
      </w:r>
    </w:p>
    <w:tbl>
      <w:tblPr>
        <w:tblW w:w="980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6"/>
        <w:gridCol w:w="6323"/>
        <w:gridCol w:w="2551"/>
      </w:tblGrid>
      <w:tr w:rsidR="00B4247D" w:rsidRPr="00B4247D" w:rsidTr="00B4247D">
        <w:tc>
          <w:tcPr>
            <w:tcW w:w="926" w:type="dxa"/>
            <w:shd w:val="clear" w:color="auto" w:fill="auto"/>
          </w:tcPr>
          <w:p w:rsidR="00B4247D" w:rsidRPr="00B4247D" w:rsidRDefault="000035F9" w:rsidP="000035F9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2.22.</w:t>
            </w:r>
          </w:p>
        </w:tc>
        <w:tc>
          <w:tcPr>
            <w:tcW w:w="6323" w:type="dxa"/>
            <w:shd w:val="clear" w:color="auto" w:fill="auto"/>
          </w:tcPr>
          <w:p w:rsidR="00B4247D" w:rsidRPr="00CB3792" w:rsidRDefault="00CB3792" w:rsidP="00006BDA">
            <w:pPr>
              <w:suppressLineNumbers/>
              <w:snapToGrid w:val="0"/>
              <w:jc w:val="both"/>
              <w:rPr>
                <w:rFonts w:cs="Tahoma"/>
                <w:sz w:val="24"/>
                <w:szCs w:val="24"/>
              </w:rPr>
            </w:pPr>
            <w:r w:rsidRPr="00CB3792">
              <w:rPr>
                <w:sz w:val="24"/>
                <w:szCs w:val="24"/>
              </w:rPr>
              <w:t>Butas / patalpa – butas, 1 kambario, bendras ir naudingas plotas 46,12 kv. m, Ūdrų k. 8-2</w:t>
            </w:r>
          </w:p>
        </w:tc>
        <w:tc>
          <w:tcPr>
            <w:tcW w:w="2551" w:type="dxa"/>
            <w:shd w:val="clear" w:color="auto" w:fill="auto"/>
          </w:tcPr>
          <w:p w:rsidR="00B4247D" w:rsidRPr="00CB3792" w:rsidRDefault="00CB3792" w:rsidP="00B4247D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CB3792">
              <w:rPr>
                <w:rFonts w:cs="Tahoma"/>
                <w:sz w:val="24"/>
                <w:szCs w:val="24"/>
              </w:rPr>
              <w:t>6689-0005-0018:0002</w:t>
            </w:r>
          </w:p>
        </w:tc>
      </w:tr>
    </w:tbl>
    <w:p w:rsidR="00F374E5" w:rsidRDefault="00F374E5" w:rsidP="00810E2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 pa</w:t>
      </w:r>
      <w:r w:rsidR="0098724A">
        <w:rPr>
          <w:sz w:val="24"/>
          <w:szCs w:val="24"/>
        </w:rPr>
        <w:t xml:space="preserve">keisti </w:t>
      </w:r>
      <w:r>
        <w:rPr>
          <w:sz w:val="24"/>
          <w:szCs w:val="24"/>
        </w:rPr>
        <w:t>8.27 papunk</w:t>
      </w:r>
      <w:r w:rsidR="0098724A">
        <w:rPr>
          <w:sz w:val="24"/>
          <w:szCs w:val="24"/>
        </w:rPr>
        <w:t>tį</w:t>
      </w:r>
      <w:r>
        <w:rPr>
          <w:sz w:val="24"/>
          <w:szCs w:val="24"/>
        </w:rPr>
        <w:t xml:space="preserve"> ir jį išdėstyti taip:</w:t>
      </w:r>
    </w:p>
    <w:tbl>
      <w:tblPr>
        <w:tblW w:w="9796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6"/>
        <w:gridCol w:w="6319"/>
        <w:gridCol w:w="2551"/>
      </w:tblGrid>
      <w:tr w:rsidR="00F374E5" w:rsidRPr="00F374E5" w:rsidTr="00F374E5">
        <w:tc>
          <w:tcPr>
            <w:tcW w:w="926" w:type="dxa"/>
            <w:shd w:val="clear" w:color="auto" w:fill="auto"/>
          </w:tcPr>
          <w:p w:rsidR="00F374E5" w:rsidRPr="00F374E5" w:rsidRDefault="00F374E5" w:rsidP="00F374E5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8.27</w:t>
            </w:r>
            <w:r w:rsidRPr="00F374E5">
              <w:rPr>
                <w:sz w:val="24"/>
                <w:szCs w:val="24"/>
              </w:rPr>
              <w:t>.</w:t>
            </w:r>
          </w:p>
        </w:tc>
        <w:tc>
          <w:tcPr>
            <w:tcW w:w="6319" w:type="dxa"/>
            <w:shd w:val="clear" w:color="auto" w:fill="auto"/>
          </w:tcPr>
          <w:p w:rsidR="00F374E5" w:rsidRPr="00F374E5" w:rsidRDefault="00F374E5" w:rsidP="0098724A">
            <w:pPr>
              <w:suppressLineNumbers/>
              <w:snapToGrid w:val="0"/>
              <w:rPr>
                <w:sz w:val="24"/>
                <w:szCs w:val="24"/>
              </w:rPr>
            </w:pPr>
            <w:r w:rsidRPr="00F374E5">
              <w:rPr>
                <w:sz w:val="24"/>
                <w:szCs w:val="24"/>
              </w:rPr>
              <w:t>28/100 pastato – gyvenamojo namo (1959 m., medinis, vienbutis),</w:t>
            </w:r>
            <w:r w:rsidR="0098724A">
              <w:rPr>
                <w:sz w:val="24"/>
                <w:szCs w:val="24"/>
              </w:rPr>
              <w:t xml:space="preserve"> </w:t>
            </w:r>
            <w:r w:rsidR="0098724A" w:rsidRPr="0098724A">
              <w:rPr>
                <w:sz w:val="24"/>
                <w:szCs w:val="24"/>
              </w:rPr>
              <w:t>bendras plotas 43,62 kv.</w:t>
            </w:r>
            <w:r w:rsidR="004D0701">
              <w:rPr>
                <w:sz w:val="24"/>
                <w:szCs w:val="24"/>
              </w:rPr>
              <w:t xml:space="preserve"> </w:t>
            </w:r>
            <w:r w:rsidR="0098724A" w:rsidRPr="0098724A">
              <w:rPr>
                <w:sz w:val="24"/>
                <w:szCs w:val="24"/>
              </w:rPr>
              <w:t xml:space="preserve">m, naudingas plotas </w:t>
            </w:r>
            <w:r w:rsidR="0098724A">
              <w:rPr>
                <w:sz w:val="24"/>
                <w:szCs w:val="24"/>
              </w:rPr>
              <w:t xml:space="preserve">          </w:t>
            </w:r>
            <w:r w:rsidR="0098724A" w:rsidRPr="0098724A">
              <w:rPr>
                <w:sz w:val="24"/>
                <w:szCs w:val="24"/>
              </w:rPr>
              <w:t xml:space="preserve">40,47 kv. m, </w:t>
            </w:r>
            <w:r w:rsidRPr="00F374E5">
              <w:rPr>
                <w:sz w:val="24"/>
                <w:szCs w:val="24"/>
              </w:rPr>
              <w:t>Garuckų g. 2, Garuckų k.</w:t>
            </w:r>
          </w:p>
        </w:tc>
        <w:tc>
          <w:tcPr>
            <w:tcW w:w="2551" w:type="dxa"/>
            <w:shd w:val="clear" w:color="auto" w:fill="auto"/>
          </w:tcPr>
          <w:p w:rsidR="00F374E5" w:rsidRPr="00F374E5" w:rsidRDefault="00F374E5" w:rsidP="00F374E5">
            <w:pPr>
              <w:suppressLineNumbers/>
              <w:snapToGrid w:val="0"/>
              <w:rPr>
                <w:sz w:val="24"/>
                <w:szCs w:val="24"/>
              </w:rPr>
            </w:pPr>
            <w:r w:rsidRPr="00F374E5">
              <w:rPr>
                <w:sz w:val="24"/>
                <w:szCs w:val="24"/>
              </w:rPr>
              <w:t>6695-9003-0013</w:t>
            </w:r>
          </w:p>
        </w:tc>
      </w:tr>
    </w:tbl>
    <w:p w:rsidR="00810E2A" w:rsidRDefault="00142E08" w:rsidP="00810E2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10E2A">
        <w:rPr>
          <w:sz w:val="24"/>
          <w:szCs w:val="24"/>
        </w:rPr>
        <w:t xml:space="preserve">. Pripažinti netekusiais galios: </w:t>
      </w:r>
    </w:p>
    <w:p w:rsidR="00810E2A" w:rsidRDefault="00142E08" w:rsidP="00810E2A">
      <w:pPr>
        <w:ind w:right="134"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10E2A">
        <w:rPr>
          <w:sz w:val="24"/>
          <w:szCs w:val="24"/>
        </w:rPr>
        <w:t xml:space="preserve">.1. Panevėžio rajono savivaldybės būsto fondo sąrašo, patvirtinto Savivaldybės tarybos </w:t>
      </w:r>
      <w:r w:rsidR="004F4949">
        <w:rPr>
          <w:sz w:val="24"/>
          <w:szCs w:val="24"/>
        </w:rPr>
        <w:t xml:space="preserve">     </w:t>
      </w:r>
      <w:r w:rsidR="00810E2A">
        <w:rPr>
          <w:sz w:val="24"/>
          <w:szCs w:val="24"/>
        </w:rPr>
        <w:t xml:space="preserve">2019 m. balandžio 4 d. sprendimu Nr. T-62 „Dėl Panevėžio rajono savivaldybės būsto fondo sąrašo ir Panevėžio rajono savivaldybės socialinio būsto, kaip savivaldybės būsto fondo dalies, sąrašo patvirtinimo“, </w:t>
      </w:r>
      <w:r w:rsidR="008A50CE">
        <w:rPr>
          <w:sz w:val="24"/>
          <w:szCs w:val="24"/>
        </w:rPr>
        <w:t xml:space="preserve"> </w:t>
      </w:r>
      <w:r w:rsidR="001A2A5A">
        <w:rPr>
          <w:sz w:val="24"/>
          <w:szCs w:val="24"/>
        </w:rPr>
        <w:t xml:space="preserve">1.7, </w:t>
      </w:r>
      <w:r w:rsidR="0096573B">
        <w:rPr>
          <w:sz w:val="24"/>
          <w:szCs w:val="24"/>
        </w:rPr>
        <w:t xml:space="preserve">2.2, </w:t>
      </w:r>
      <w:r w:rsidR="000035F9">
        <w:rPr>
          <w:sz w:val="24"/>
          <w:szCs w:val="24"/>
        </w:rPr>
        <w:t xml:space="preserve">2.19, </w:t>
      </w:r>
      <w:r w:rsidR="00CB3792">
        <w:rPr>
          <w:sz w:val="24"/>
          <w:szCs w:val="24"/>
        </w:rPr>
        <w:t>8.12</w:t>
      </w:r>
      <w:r w:rsidR="004B14B6">
        <w:rPr>
          <w:sz w:val="24"/>
          <w:szCs w:val="24"/>
        </w:rPr>
        <w:t xml:space="preserve">, </w:t>
      </w:r>
      <w:r w:rsidR="0096573B">
        <w:rPr>
          <w:sz w:val="24"/>
          <w:szCs w:val="24"/>
        </w:rPr>
        <w:t xml:space="preserve">8.46 ir </w:t>
      </w:r>
      <w:r w:rsidR="004B14B6">
        <w:rPr>
          <w:sz w:val="24"/>
          <w:szCs w:val="24"/>
        </w:rPr>
        <w:t>12.45</w:t>
      </w:r>
      <w:r w:rsidR="00CB3792">
        <w:rPr>
          <w:sz w:val="24"/>
          <w:szCs w:val="24"/>
        </w:rPr>
        <w:t xml:space="preserve"> </w:t>
      </w:r>
      <w:r w:rsidR="00810E2A">
        <w:rPr>
          <w:sz w:val="24"/>
          <w:szCs w:val="24"/>
        </w:rPr>
        <w:t>papunkčius.</w:t>
      </w:r>
    </w:p>
    <w:p w:rsidR="00810E2A" w:rsidRDefault="004504AB" w:rsidP="00810E2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810E2A">
        <w:rPr>
          <w:sz w:val="24"/>
          <w:szCs w:val="24"/>
        </w:rPr>
        <w:t xml:space="preserve">.2. Panevėžio rajono savivaldybės socialinio būsto, kaip savivaldybės būsto fondo dalies, sąrašo, patvirtinto Savivaldybės tarybos 2019 m. balandžio 4 d. sprendimu Nr. T-62 „Dėl Panevėžio rajono savivaldybės būsto fondo sąrašo ir Panevėžio rajono savivaldybės socialinio būsto, kaip savivaldybės būsto fondo dalies, sąrašo patvirtinimo“, </w:t>
      </w:r>
      <w:r w:rsidR="001A2A5A">
        <w:rPr>
          <w:sz w:val="24"/>
          <w:szCs w:val="24"/>
        </w:rPr>
        <w:t>1.3</w:t>
      </w:r>
      <w:r w:rsidR="00F51CD9">
        <w:rPr>
          <w:sz w:val="24"/>
          <w:szCs w:val="24"/>
        </w:rPr>
        <w:t xml:space="preserve"> </w:t>
      </w:r>
      <w:r w:rsidR="00842769">
        <w:rPr>
          <w:sz w:val="24"/>
          <w:szCs w:val="24"/>
        </w:rPr>
        <w:t xml:space="preserve">ir 2.1 </w:t>
      </w:r>
      <w:r w:rsidR="00810E2A">
        <w:rPr>
          <w:sz w:val="24"/>
          <w:szCs w:val="24"/>
        </w:rPr>
        <w:t>papunk</w:t>
      </w:r>
      <w:r w:rsidR="00842769">
        <w:rPr>
          <w:sz w:val="24"/>
          <w:szCs w:val="24"/>
        </w:rPr>
        <w:t>čius</w:t>
      </w:r>
      <w:r w:rsidR="00810E2A">
        <w:rPr>
          <w:sz w:val="24"/>
          <w:szCs w:val="24"/>
        </w:rPr>
        <w:t>.</w:t>
      </w:r>
    </w:p>
    <w:p w:rsidR="003179C4" w:rsidRDefault="00E34689" w:rsidP="00A10595">
      <w:pPr>
        <w:rPr>
          <w:sz w:val="24"/>
        </w:rPr>
      </w:pPr>
      <w:r>
        <w:rPr>
          <w:sz w:val="24"/>
        </w:rPr>
        <w:t xml:space="preserve">          </w:t>
      </w:r>
    </w:p>
    <w:p w:rsidR="00B50DD1" w:rsidRDefault="00B50DD1" w:rsidP="00A10595">
      <w:pPr>
        <w:rPr>
          <w:sz w:val="24"/>
        </w:rPr>
      </w:pPr>
    </w:p>
    <w:p w:rsidR="008A48A3" w:rsidRDefault="008A48A3" w:rsidP="00A10595">
      <w:pPr>
        <w:rPr>
          <w:sz w:val="24"/>
        </w:rPr>
      </w:pPr>
    </w:p>
    <w:p w:rsidR="008A48A3" w:rsidRDefault="006B05D0" w:rsidP="00A10595">
      <w:pPr>
        <w:rPr>
          <w:sz w:val="24"/>
        </w:rPr>
      </w:pPr>
      <w:r>
        <w:rPr>
          <w:sz w:val="24"/>
        </w:rPr>
        <w:t xml:space="preserve">Savivaldybės meras                                                                                                  Povilas </w:t>
      </w:r>
      <w:proofErr w:type="spellStart"/>
      <w:r>
        <w:rPr>
          <w:sz w:val="24"/>
        </w:rPr>
        <w:t>Žagunis</w:t>
      </w:r>
      <w:proofErr w:type="spellEnd"/>
    </w:p>
    <w:p w:rsidR="008A48A3" w:rsidRDefault="008A48A3" w:rsidP="00A10595">
      <w:pPr>
        <w:rPr>
          <w:sz w:val="24"/>
        </w:rPr>
      </w:pPr>
    </w:p>
    <w:p w:rsidR="008A48A3" w:rsidRDefault="008A48A3" w:rsidP="00A10595">
      <w:pPr>
        <w:rPr>
          <w:sz w:val="24"/>
        </w:rPr>
      </w:pPr>
    </w:p>
    <w:p w:rsidR="008A48A3" w:rsidRDefault="008A48A3" w:rsidP="00A10595">
      <w:pPr>
        <w:rPr>
          <w:sz w:val="24"/>
        </w:rPr>
      </w:pPr>
    </w:p>
    <w:p w:rsidR="008A48A3" w:rsidRDefault="008A48A3" w:rsidP="00A10595">
      <w:pPr>
        <w:rPr>
          <w:sz w:val="24"/>
        </w:rPr>
      </w:pPr>
    </w:p>
    <w:p w:rsidR="008A48A3" w:rsidRDefault="008A48A3" w:rsidP="00A10595">
      <w:pPr>
        <w:rPr>
          <w:sz w:val="24"/>
        </w:rPr>
      </w:pPr>
    </w:p>
    <w:p w:rsidR="008A48A3" w:rsidRDefault="008A48A3" w:rsidP="00A10595">
      <w:pPr>
        <w:rPr>
          <w:sz w:val="24"/>
        </w:rPr>
      </w:pPr>
    </w:p>
    <w:p w:rsidR="008A48A3" w:rsidRDefault="008A48A3" w:rsidP="00A10595">
      <w:pPr>
        <w:rPr>
          <w:sz w:val="24"/>
        </w:rPr>
      </w:pPr>
    </w:p>
    <w:p w:rsidR="008A48A3" w:rsidRDefault="008A48A3" w:rsidP="00A10595">
      <w:pPr>
        <w:rPr>
          <w:sz w:val="24"/>
        </w:rPr>
      </w:pPr>
    </w:p>
    <w:p w:rsidR="008A48A3" w:rsidRDefault="008A48A3" w:rsidP="00A10595">
      <w:pPr>
        <w:rPr>
          <w:sz w:val="24"/>
        </w:rPr>
      </w:pPr>
    </w:p>
    <w:p w:rsidR="008A48A3" w:rsidRDefault="008A48A3" w:rsidP="00A10595">
      <w:pPr>
        <w:rPr>
          <w:sz w:val="24"/>
        </w:rPr>
      </w:pPr>
    </w:p>
    <w:p w:rsidR="008A48A3" w:rsidRDefault="008A48A3" w:rsidP="00A10595">
      <w:pPr>
        <w:rPr>
          <w:sz w:val="24"/>
        </w:rPr>
      </w:pPr>
    </w:p>
    <w:p w:rsidR="008A48A3" w:rsidRDefault="008A48A3" w:rsidP="00A10595">
      <w:pPr>
        <w:rPr>
          <w:sz w:val="24"/>
        </w:rPr>
      </w:pPr>
    </w:p>
    <w:p w:rsidR="008A48A3" w:rsidRDefault="008A48A3" w:rsidP="00A10595">
      <w:pPr>
        <w:rPr>
          <w:sz w:val="24"/>
        </w:rPr>
      </w:pPr>
    </w:p>
    <w:p w:rsidR="008A48A3" w:rsidRDefault="008A48A3" w:rsidP="00A10595">
      <w:pPr>
        <w:rPr>
          <w:sz w:val="24"/>
        </w:rPr>
      </w:pPr>
    </w:p>
    <w:p w:rsidR="008A48A3" w:rsidRDefault="008A48A3" w:rsidP="00A10595">
      <w:pPr>
        <w:rPr>
          <w:sz w:val="24"/>
        </w:rPr>
      </w:pPr>
    </w:p>
    <w:p w:rsidR="008A48A3" w:rsidRDefault="008A48A3" w:rsidP="00A10595">
      <w:pPr>
        <w:rPr>
          <w:sz w:val="24"/>
        </w:rPr>
      </w:pPr>
    </w:p>
    <w:p w:rsidR="008A48A3" w:rsidRDefault="008A48A3" w:rsidP="00A10595">
      <w:pPr>
        <w:rPr>
          <w:sz w:val="24"/>
        </w:rPr>
      </w:pPr>
    </w:p>
    <w:p w:rsidR="008A48A3" w:rsidRDefault="008A48A3" w:rsidP="00A10595">
      <w:pPr>
        <w:rPr>
          <w:sz w:val="24"/>
        </w:rPr>
      </w:pPr>
    </w:p>
    <w:p w:rsidR="008A48A3" w:rsidRDefault="008A48A3" w:rsidP="00A10595">
      <w:pPr>
        <w:rPr>
          <w:sz w:val="24"/>
        </w:rPr>
      </w:pPr>
    </w:p>
    <w:p w:rsidR="0096573B" w:rsidRDefault="0096573B" w:rsidP="00A10595">
      <w:pPr>
        <w:rPr>
          <w:sz w:val="24"/>
        </w:rPr>
      </w:pPr>
    </w:p>
    <w:p w:rsidR="0096573B" w:rsidRDefault="0096573B" w:rsidP="00A10595">
      <w:pPr>
        <w:rPr>
          <w:sz w:val="24"/>
        </w:rPr>
      </w:pPr>
    </w:p>
    <w:p w:rsidR="0096573B" w:rsidRDefault="0096573B" w:rsidP="00A10595">
      <w:pPr>
        <w:rPr>
          <w:sz w:val="24"/>
        </w:rPr>
      </w:pPr>
    </w:p>
    <w:p w:rsidR="0096573B" w:rsidRDefault="0096573B" w:rsidP="00A10595">
      <w:pPr>
        <w:rPr>
          <w:sz w:val="24"/>
        </w:rPr>
      </w:pPr>
    </w:p>
    <w:p w:rsidR="0096573B" w:rsidRDefault="0096573B" w:rsidP="00A10595">
      <w:pPr>
        <w:rPr>
          <w:sz w:val="24"/>
        </w:rPr>
      </w:pPr>
    </w:p>
    <w:p w:rsidR="0096573B" w:rsidRDefault="0096573B" w:rsidP="00A10595">
      <w:pPr>
        <w:rPr>
          <w:sz w:val="24"/>
        </w:rPr>
      </w:pPr>
    </w:p>
    <w:p w:rsidR="0096573B" w:rsidRDefault="0096573B" w:rsidP="00A10595">
      <w:pPr>
        <w:rPr>
          <w:sz w:val="24"/>
        </w:rPr>
      </w:pPr>
    </w:p>
    <w:p w:rsidR="0096573B" w:rsidRDefault="0096573B" w:rsidP="00A10595">
      <w:pPr>
        <w:rPr>
          <w:sz w:val="24"/>
        </w:rPr>
      </w:pPr>
    </w:p>
    <w:p w:rsidR="0096573B" w:rsidRDefault="0096573B" w:rsidP="00A10595">
      <w:pPr>
        <w:rPr>
          <w:sz w:val="24"/>
        </w:rPr>
      </w:pPr>
    </w:p>
    <w:p w:rsidR="0096573B" w:rsidRDefault="0096573B" w:rsidP="00A10595">
      <w:pPr>
        <w:rPr>
          <w:sz w:val="24"/>
        </w:rPr>
      </w:pPr>
    </w:p>
    <w:p w:rsidR="0096573B" w:rsidRDefault="0096573B" w:rsidP="00A10595">
      <w:pPr>
        <w:rPr>
          <w:sz w:val="24"/>
        </w:rPr>
      </w:pPr>
    </w:p>
    <w:p w:rsidR="0096573B" w:rsidRDefault="0096573B" w:rsidP="00A10595">
      <w:pPr>
        <w:rPr>
          <w:sz w:val="24"/>
        </w:rPr>
      </w:pPr>
    </w:p>
    <w:p w:rsidR="0096573B" w:rsidRDefault="0096573B" w:rsidP="00A10595">
      <w:pPr>
        <w:rPr>
          <w:sz w:val="24"/>
        </w:rPr>
      </w:pPr>
    </w:p>
    <w:p w:rsidR="0096573B" w:rsidRDefault="0096573B" w:rsidP="00A10595">
      <w:pPr>
        <w:rPr>
          <w:sz w:val="24"/>
        </w:rPr>
      </w:pPr>
    </w:p>
    <w:p w:rsidR="0096573B" w:rsidRDefault="0096573B" w:rsidP="00A10595">
      <w:pPr>
        <w:rPr>
          <w:sz w:val="24"/>
        </w:rPr>
      </w:pPr>
    </w:p>
    <w:p w:rsidR="0096573B" w:rsidRDefault="0096573B" w:rsidP="00A10595">
      <w:pPr>
        <w:rPr>
          <w:sz w:val="24"/>
        </w:rPr>
      </w:pPr>
    </w:p>
    <w:p w:rsidR="008A48A3" w:rsidRDefault="008A48A3" w:rsidP="00A10595">
      <w:pPr>
        <w:rPr>
          <w:sz w:val="24"/>
        </w:rPr>
      </w:pPr>
      <w:bookmarkStart w:id="0" w:name="_GoBack"/>
      <w:bookmarkEnd w:id="0"/>
    </w:p>
    <w:sectPr w:rsidR="008A48A3" w:rsidSect="003179C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0" w:right="476" w:bottom="426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9EB" w:rsidRDefault="001C29EB">
      <w:r>
        <w:separator/>
      </w:r>
    </w:p>
  </w:endnote>
  <w:endnote w:type="continuationSeparator" w:id="0">
    <w:p w:rsidR="001C29EB" w:rsidRDefault="001C2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9EB" w:rsidRDefault="001C29EB">
      <w:r>
        <w:separator/>
      </w:r>
    </w:p>
  </w:footnote>
  <w:footnote w:type="continuationSeparator" w:id="0">
    <w:p w:rsidR="001C29EB" w:rsidRDefault="001C2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1D13B3"/>
    <w:multiLevelType w:val="hybridMultilevel"/>
    <w:tmpl w:val="2326B6B6"/>
    <w:lvl w:ilvl="0" w:tplc="B4745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EF"/>
    <w:rsid w:val="000035F9"/>
    <w:rsid w:val="00006591"/>
    <w:rsid w:val="00006BDA"/>
    <w:rsid w:val="00020334"/>
    <w:rsid w:val="00021174"/>
    <w:rsid w:val="00025E6F"/>
    <w:rsid w:val="00030C15"/>
    <w:rsid w:val="000315DC"/>
    <w:rsid w:val="00037DB4"/>
    <w:rsid w:val="00042939"/>
    <w:rsid w:val="00042AA0"/>
    <w:rsid w:val="00053307"/>
    <w:rsid w:val="00057BEE"/>
    <w:rsid w:val="00061584"/>
    <w:rsid w:val="0006364B"/>
    <w:rsid w:val="00063771"/>
    <w:rsid w:val="00067BFE"/>
    <w:rsid w:val="00070210"/>
    <w:rsid w:val="0007468B"/>
    <w:rsid w:val="000769E2"/>
    <w:rsid w:val="00084C4F"/>
    <w:rsid w:val="00084C80"/>
    <w:rsid w:val="00084D0E"/>
    <w:rsid w:val="00085A02"/>
    <w:rsid w:val="0009447D"/>
    <w:rsid w:val="000A14A1"/>
    <w:rsid w:val="000A4446"/>
    <w:rsid w:val="000A76CD"/>
    <w:rsid w:val="000C6741"/>
    <w:rsid w:val="000D192A"/>
    <w:rsid w:val="000E48D0"/>
    <w:rsid w:val="000E4DED"/>
    <w:rsid w:val="000F23D4"/>
    <w:rsid w:val="001007E9"/>
    <w:rsid w:val="00102597"/>
    <w:rsid w:val="00117163"/>
    <w:rsid w:val="0011773A"/>
    <w:rsid w:val="001200FC"/>
    <w:rsid w:val="00122910"/>
    <w:rsid w:val="00123B44"/>
    <w:rsid w:val="0012743A"/>
    <w:rsid w:val="001326E2"/>
    <w:rsid w:val="00136C13"/>
    <w:rsid w:val="001413F2"/>
    <w:rsid w:val="00142E08"/>
    <w:rsid w:val="0014612C"/>
    <w:rsid w:val="00151184"/>
    <w:rsid w:val="001611EB"/>
    <w:rsid w:val="00162285"/>
    <w:rsid w:val="00166FED"/>
    <w:rsid w:val="00167700"/>
    <w:rsid w:val="001724EC"/>
    <w:rsid w:val="00172814"/>
    <w:rsid w:val="00174048"/>
    <w:rsid w:val="00174F23"/>
    <w:rsid w:val="0018134D"/>
    <w:rsid w:val="0019212E"/>
    <w:rsid w:val="001A2A5A"/>
    <w:rsid w:val="001A4516"/>
    <w:rsid w:val="001B2363"/>
    <w:rsid w:val="001C29EB"/>
    <w:rsid w:val="001D1A43"/>
    <w:rsid w:val="001E0849"/>
    <w:rsid w:val="001F688D"/>
    <w:rsid w:val="00201089"/>
    <w:rsid w:val="0020231B"/>
    <w:rsid w:val="00207409"/>
    <w:rsid w:val="00207D75"/>
    <w:rsid w:val="00213BDD"/>
    <w:rsid w:val="002213D2"/>
    <w:rsid w:val="00227DF0"/>
    <w:rsid w:val="0023287D"/>
    <w:rsid w:val="0024149A"/>
    <w:rsid w:val="0024391B"/>
    <w:rsid w:val="00245E2E"/>
    <w:rsid w:val="0024662C"/>
    <w:rsid w:val="0024763F"/>
    <w:rsid w:val="00247BC8"/>
    <w:rsid w:val="00251BD6"/>
    <w:rsid w:val="00252D58"/>
    <w:rsid w:val="00256D9E"/>
    <w:rsid w:val="00260E67"/>
    <w:rsid w:val="0027288F"/>
    <w:rsid w:val="0028127B"/>
    <w:rsid w:val="00287CA3"/>
    <w:rsid w:val="002938E9"/>
    <w:rsid w:val="00295FA3"/>
    <w:rsid w:val="002A042A"/>
    <w:rsid w:val="002B142A"/>
    <w:rsid w:val="002B143C"/>
    <w:rsid w:val="002B3EED"/>
    <w:rsid w:val="002C45F6"/>
    <w:rsid w:val="002D36DC"/>
    <w:rsid w:val="002D5D7F"/>
    <w:rsid w:val="002F1CB1"/>
    <w:rsid w:val="002F20B2"/>
    <w:rsid w:val="002F221D"/>
    <w:rsid w:val="002F2BB7"/>
    <w:rsid w:val="002F2CDE"/>
    <w:rsid w:val="00300247"/>
    <w:rsid w:val="00304596"/>
    <w:rsid w:val="0030467A"/>
    <w:rsid w:val="00304C87"/>
    <w:rsid w:val="00315504"/>
    <w:rsid w:val="003179C4"/>
    <w:rsid w:val="00323BA3"/>
    <w:rsid w:val="00331481"/>
    <w:rsid w:val="00336373"/>
    <w:rsid w:val="00336A75"/>
    <w:rsid w:val="00344C1A"/>
    <w:rsid w:val="0034562E"/>
    <w:rsid w:val="003643FE"/>
    <w:rsid w:val="00372BB1"/>
    <w:rsid w:val="00377FF4"/>
    <w:rsid w:val="0038248D"/>
    <w:rsid w:val="00390574"/>
    <w:rsid w:val="00390758"/>
    <w:rsid w:val="0039650B"/>
    <w:rsid w:val="0039656B"/>
    <w:rsid w:val="003B02E1"/>
    <w:rsid w:val="003B29FB"/>
    <w:rsid w:val="003B3E7A"/>
    <w:rsid w:val="003B5800"/>
    <w:rsid w:val="003C219A"/>
    <w:rsid w:val="003C4F5E"/>
    <w:rsid w:val="003D1D3F"/>
    <w:rsid w:val="003D2DCE"/>
    <w:rsid w:val="003D6FF5"/>
    <w:rsid w:val="003E2C9A"/>
    <w:rsid w:val="003E4FD6"/>
    <w:rsid w:val="003F3E0A"/>
    <w:rsid w:val="003F6D8A"/>
    <w:rsid w:val="00411CC6"/>
    <w:rsid w:val="00413DF7"/>
    <w:rsid w:val="00415059"/>
    <w:rsid w:val="00415659"/>
    <w:rsid w:val="004166D0"/>
    <w:rsid w:val="00417836"/>
    <w:rsid w:val="0042773A"/>
    <w:rsid w:val="00442994"/>
    <w:rsid w:val="004504AB"/>
    <w:rsid w:val="00452007"/>
    <w:rsid w:val="00456955"/>
    <w:rsid w:val="00463551"/>
    <w:rsid w:val="004709A5"/>
    <w:rsid w:val="00472044"/>
    <w:rsid w:val="004749A0"/>
    <w:rsid w:val="00480FA0"/>
    <w:rsid w:val="00481592"/>
    <w:rsid w:val="004820B1"/>
    <w:rsid w:val="00485E03"/>
    <w:rsid w:val="004949EF"/>
    <w:rsid w:val="004B14B6"/>
    <w:rsid w:val="004B6685"/>
    <w:rsid w:val="004C7993"/>
    <w:rsid w:val="004D0701"/>
    <w:rsid w:val="004D0BB8"/>
    <w:rsid w:val="004D16C1"/>
    <w:rsid w:val="004D2435"/>
    <w:rsid w:val="004D2B13"/>
    <w:rsid w:val="004D4146"/>
    <w:rsid w:val="004D6D25"/>
    <w:rsid w:val="004E415B"/>
    <w:rsid w:val="004F298C"/>
    <w:rsid w:val="004F4949"/>
    <w:rsid w:val="0050274C"/>
    <w:rsid w:val="0051439B"/>
    <w:rsid w:val="00523756"/>
    <w:rsid w:val="00530864"/>
    <w:rsid w:val="00530991"/>
    <w:rsid w:val="00543CFA"/>
    <w:rsid w:val="00545EE1"/>
    <w:rsid w:val="00553159"/>
    <w:rsid w:val="00566723"/>
    <w:rsid w:val="00573FAE"/>
    <w:rsid w:val="00574FA8"/>
    <w:rsid w:val="005755A2"/>
    <w:rsid w:val="00595E3F"/>
    <w:rsid w:val="005B13FD"/>
    <w:rsid w:val="005B3994"/>
    <w:rsid w:val="005C257A"/>
    <w:rsid w:val="005C3921"/>
    <w:rsid w:val="005C461F"/>
    <w:rsid w:val="005C57EB"/>
    <w:rsid w:val="005D16C7"/>
    <w:rsid w:val="005D1741"/>
    <w:rsid w:val="005E241D"/>
    <w:rsid w:val="005E6108"/>
    <w:rsid w:val="006119E7"/>
    <w:rsid w:val="00616BB1"/>
    <w:rsid w:val="00622096"/>
    <w:rsid w:val="0063488E"/>
    <w:rsid w:val="00646D37"/>
    <w:rsid w:val="00652ED0"/>
    <w:rsid w:val="00653ED2"/>
    <w:rsid w:val="00675706"/>
    <w:rsid w:val="00677924"/>
    <w:rsid w:val="00682569"/>
    <w:rsid w:val="00694181"/>
    <w:rsid w:val="006944FE"/>
    <w:rsid w:val="00697610"/>
    <w:rsid w:val="006A56BC"/>
    <w:rsid w:val="006B05D0"/>
    <w:rsid w:val="006B1E15"/>
    <w:rsid w:val="006B4250"/>
    <w:rsid w:val="006C3A44"/>
    <w:rsid w:val="006F6708"/>
    <w:rsid w:val="00707569"/>
    <w:rsid w:val="00712825"/>
    <w:rsid w:val="00716076"/>
    <w:rsid w:val="00724934"/>
    <w:rsid w:val="00724BA6"/>
    <w:rsid w:val="00730EC5"/>
    <w:rsid w:val="00733BD2"/>
    <w:rsid w:val="007404F4"/>
    <w:rsid w:val="00752D96"/>
    <w:rsid w:val="00755D79"/>
    <w:rsid w:val="00756FD2"/>
    <w:rsid w:val="007571F0"/>
    <w:rsid w:val="00761F98"/>
    <w:rsid w:val="0076312E"/>
    <w:rsid w:val="0076564C"/>
    <w:rsid w:val="007934F9"/>
    <w:rsid w:val="007947BE"/>
    <w:rsid w:val="007967EC"/>
    <w:rsid w:val="007A0A0E"/>
    <w:rsid w:val="007B575A"/>
    <w:rsid w:val="007E041D"/>
    <w:rsid w:val="007F1AD4"/>
    <w:rsid w:val="007F550A"/>
    <w:rsid w:val="007F5919"/>
    <w:rsid w:val="007F7177"/>
    <w:rsid w:val="00800D36"/>
    <w:rsid w:val="00810E2A"/>
    <w:rsid w:val="00825FD0"/>
    <w:rsid w:val="00827DFC"/>
    <w:rsid w:val="00830CD3"/>
    <w:rsid w:val="00831255"/>
    <w:rsid w:val="0083175C"/>
    <w:rsid w:val="008340E7"/>
    <w:rsid w:val="00835E7F"/>
    <w:rsid w:val="00836E29"/>
    <w:rsid w:val="00842769"/>
    <w:rsid w:val="00851D1F"/>
    <w:rsid w:val="00853EEA"/>
    <w:rsid w:val="0085774D"/>
    <w:rsid w:val="00873F14"/>
    <w:rsid w:val="00875E86"/>
    <w:rsid w:val="0088356E"/>
    <w:rsid w:val="00885FC9"/>
    <w:rsid w:val="00887581"/>
    <w:rsid w:val="00894C80"/>
    <w:rsid w:val="00895174"/>
    <w:rsid w:val="00896D8E"/>
    <w:rsid w:val="008A48A3"/>
    <w:rsid w:val="008A50CE"/>
    <w:rsid w:val="008C4828"/>
    <w:rsid w:val="008C7201"/>
    <w:rsid w:val="008D3FDC"/>
    <w:rsid w:val="008D5559"/>
    <w:rsid w:val="008D593A"/>
    <w:rsid w:val="008D71F7"/>
    <w:rsid w:val="008E3F7B"/>
    <w:rsid w:val="008F619B"/>
    <w:rsid w:val="008F6F63"/>
    <w:rsid w:val="00902FDA"/>
    <w:rsid w:val="0091383E"/>
    <w:rsid w:val="00917C65"/>
    <w:rsid w:val="0094006C"/>
    <w:rsid w:val="00940EED"/>
    <w:rsid w:val="009446D3"/>
    <w:rsid w:val="00957608"/>
    <w:rsid w:val="009632ED"/>
    <w:rsid w:val="0096573B"/>
    <w:rsid w:val="0097036F"/>
    <w:rsid w:val="00973957"/>
    <w:rsid w:val="00975CF6"/>
    <w:rsid w:val="00983A53"/>
    <w:rsid w:val="00984A80"/>
    <w:rsid w:val="0098724A"/>
    <w:rsid w:val="009958F3"/>
    <w:rsid w:val="00995C9E"/>
    <w:rsid w:val="009B7BD3"/>
    <w:rsid w:val="009C7350"/>
    <w:rsid w:val="009C777A"/>
    <w:rsid w:val="009E03CF"/>
    <w:rsid w:val="009E2B7B"/>
    <w:rsid w:val="009E5A92"/>
    <w:rsid w:val="009F3C17"/>
    <w:rsid w:val="009F4699"/>
    <w:rsid w:val="009F4B7F"/>
    <w:rsid w:val="009F6E58"/>
    <w:rsid w:val="009F7844"/>
    <w:rsid w:val="00A04FD5"/>
    <w:rsid w:val="00A10595"/>
    <w:rsid w:val="00A11CB4"/>
    <w:rsid w:val="00A15ED7"/>
    <w:rsid w:val="00A22D18"/>
    <w:rsid w:val="00A265B0"/>
    <w:rsid w:val="00A27107"/>
    <w:rsid w:val="00A274CF"/>
    <w:rsid w:val="00A27B7A"/>
    <w:rsid w:val="00A31E79"/>
    <w:rsid w:val="00A37DBF"/>
    <w:rsid w:val="00A515B8"/>
    <w:rsid w:val="00A5718A"/>
    <w:rsid w:val="00A60992"/>
    <w:rsid w:val="00A64871"/>
    <w:rsid w:val="00A71F91"/>
    <w:rsid w:val="00A72E84"/>
    <w:rsid w:val="00A8518A"/>
    <w:rsid w:val="00A90F4E"/>
    <w:rsid w:val="00A91532"/>
    <w:rsid w:val="00A92A34"/>
    <w:rsid w:val="00AA7C66"/>
    <w:rsid w:val="00AB0DF6"/>
    <w:rsid w:val="00AB1DBE"/>
    <w:rsid w:val="00AC37D2"/>
    <w:rsid w:val="00AD0300"/>
    <w:rsid w:val="00AD49F7"/>
    <w:rsid w:val="00AE06ED"/>
    <w:rsid w:val="00AE6E8D"/>
    <w:rsid w:val="00AF1727"/>
    <w:rsid w:val="00AF5E6C"/>
    <w:rsid w:val="00B00310"/>
    <w:rsid w:val="00B2724E"/>
    <w:rsid w:val="00B3383E"/>
    <w:rsid w:val="00B371F4"/>
    <w:rsid w:val="00B41A8C"/>
    <w:rsid w:val="00B4247D"/>
    <w:rsid w:val="00B50DD1"/>
    <w:rsid w:val="00B63251"/>
    <w:rsid w:val="00B806A8"/>
    <w:rsid w:val="00B90781"/>
    <w:rsid w:val="00B9384C"/>
    <w:rsid w:val="00B93CB0"/>
    <w:rsid w:val="00B94DCA"/>
    <w:rsid w:val="00BA3358"/>
    <w:rsid w:val="00BA5294"/>
    <w:rsid w:val="00BB2659"/>
    <w:rsid w:val="00BB5ADB"/>
    <w:rsid w:val="00BD0D96"/>
    <w:rsid w:val="00BD5057"/>
    <w:rsid w:val="00BD53C9"/>
    <w:rsid w:val="00BD696D"/>
    <w:rsid w:val="00BE1035"/>
    <w:rsid w:val="00BE4E80"/>
    <w:rsid w:val="00BE58F6"/>
    <w:rsid w:val="00BF3D4B"/>
    <w:rsid w:val="00BF45C2"/>
    <w:rsid w:val="00C113C9"/>
    <w:rsid w:val="00C1264E"/>
    <w:rsid w:val="00C24FA3"/>
    <w:rsid w:val="00C258D1"/>
    <w:rsid w:val="00C36972"/>
    <w:rsid w:val="00C51303"/>
    <w:rsid w:val="00C655FA"/>
    <w:rsid w:val="00C675DA"/>
    <w:rsid w:val="00C71DE8"/>
    <w:rsid w:val="00C81645"/>
    <w:rsid w:val="00C93385"/>
    <w:rsid w:val="00C961BD"/>
    <w:rsid w:val="00C96B5B"/>
    <w:rsid w:val="00CA21E8"/>
    <w:rsid w:val="00CA2CD6"/>
    <w:rsid w:val="00CA354F"/>
    <w:rsid w:val="00CA67BB"/>
    <w:rsid w:val="00CB0793"/>
    <w:rsid w:val="00CB1B49"/>
    <w:rsid w:val="00CB3792"/>
    <w:rsid w:val="00CB66DA"/>
    <w:rsid w:val="00CC337B"/>
    <w:rsid w:val="00CE2D24"/>
    <w:rsid w:val="00CE3D03"/>
    <w:rsid w:val="00CF5A69"/>
    <w:rsid w:val="00D00E95"/>
    <w:rsid w:val="00D01619"/>
    <w:rsid w:val="00D11771"/>
    <w:rsid w:val="00D146A9"/>
    <w:rsid w:val="00D15450"/>
    <w:rsid w:val="00D162E3"/>
    <w:rsid w:val="00D23A60"/>
    <w:rsid w:val="00D27757"/>
    <w:rsid w:val="00D30A46"/>
    <w:rsid w:val="00D32D45"/>
    <w:rsid w:val="00D32ED0"/>
    <w:rsid w:val="00D34B4C"/>
    <w:rsid w:val="00D3678D"/>
    <w:rsid w:val="00D4017D"/>
    <w:rsid w:val="00D4357F"/>
    <w:rsid w:val="00D43717"/>
    <w:rsid w:val="00D5764F"/>
    <w:rsid w:val="00D60797"/>
    <w:rsid w:val="00D65832"/>
    <w:rsid w:val="00D65886"/>
    <w:rsid w:val="00D65E4A"/>
    <w:rsid w:val="00D6713B"/>
    <w:rsid w:val="00D67169"/>
    <w:rsid w:val="00D677AF"/>
    <w:rsid w:val="00D72E15"/>
    <w:rsid w:val="00D76890"/>
    <w:rsid w:val="00D76A62"/>
    <w:rsid w:val="00D916A4"/>
    <w:rsid w:val="00D92621"/>
    <w:rsid w:val="00D96EFB"/>
    <w:rsid w:val="00DA67B0"/>
    <w:rsid w:val="00DC714B"/>
    <w:rsid w:val="00DD0667"/>
    <w:rsid w:val="00DD0BB7"/>
    <w:rsid w:val="00DD3269"/>
    <w:rsid w:val="00DD72E1"/>
    <w:rsid w:val="00DD7E1B"/>
    <w:rsid w:val="00DE4747"/>
    <w:rsid w:val="00DF5BCF"/>
    <w:rsid w:val="00DF69EC"/>
    <w:rsid w:val="00E01802"/>
    <w:rsid w:val="00E02672"/>
    <w:rsid w:val="00E02C78"/>
    <w:rsid w:val="00E10FB1"/>
    <w:rsid w:val="00E125F1"/>
    <w:rsid w:val="00E12CC3"/>
    <w:rsid w:val="00E275AF"/>
    <w:rsid w:val="00E32F4A"/>
    <w:rsid w:val="00E34689"/>
    <w:rsid w:val="00E412FA"/>
    <w:rsid w:val="00E4617D"/>
    <w:rsid w:val="00E466D2"/>
    <w:rsid w:val="00E560C6"/>
    <w:rsid w:val="00E57524"/>
    <w:rsid w:val="00E575C2"/>
    <w:rsid w:val="00E57947"/>
    <w:rsid w:val="00E64989"/>
    <w:rsid w:val="00E67E44"/>
    <w:rsid w:val="00E777E9"/>
    <w:rsid w:val="00E77DC6"/>
    <w:rsid w:val="00E90627"/>
    <w:rsid w:val="00E90F1C"/>
    <w:rsid w:val="00E9195B"/>
    <w:rsid w:val="00EA7463"/>
    <w:rsid w:val="00EB4845"/>
    <w:rsid w:val="00EC1DD6"/>
    <w:rsid w:val="00EC46D0"/>
    <w:rsid w:val="00EC6A13"/>
    <w:rsid w:val="00ED3B29"/>
    <w:rsid w:val="00ED53E3"/>
    <w:rsid w:val="00EE325F"/>
    <w:rsid w:val="00EE5846"/>
    <w:rsid w:val="00EE70FC"/>
    <w:rsid w:val="00F004F8"/>
    <w:rsid w:val="00F040A6"/>
    <w:rsid w:val="00F040AB"/>
    <w:rsid w:val="00F109C5"/>
    <w:rsid w:val="00F11043"/>
    <w:rsid w:val="00F1125F"/>
    <w:rsid w:val="00F168E5"/>
    <w:rsid w:val="00F24B60"/>
    <w:rsid w:val="00F24EE4"/>
    <w:rsid w:val="00F343D4"/>
    <w:rsid w:val="00F373E3"/>
    <w:rsid w:val="00F374E5"/>
    <w:rsid w:val="00F37BDB"/>
    <w:rsid w:val="00F50AAD"/>
    <w:rsid w:val="00F51CD9"/>
    <w:rsid w:val="00F6108E"/>
    <w:rsid w:val="00F661A1"/>
    <w:rsid w:val="00F82CAC"/>
    <w:rsid w:val="00F839FE"/>
    <w:rsid w:val="00F85386"/>
    <w:rsid w:val="00F940BC"/>
    <w:rsid w:val="00F96338"/>
    <w:rsid w:val="00FA0AB4"/>
    <w:rsid w:val="00FA2544"/>
    <w:rsid w:val="00FA2B5F"/>
    <w:rsid w:val="00FB34A2"/>
    <w:rsid w:val="00FB7B44"/>
    <w:rsid w:val="00FC1FFC"/>
    <w:rsid w:val="00FD25ED"/>
    <w:rsid w:val="00FD28A6"/>
    <w:rsid w:val="00FD358D"/>
    <w:rsid w:val="00FD567C"/>
    <w:rsid w:val="00FD5A7D"/>
    <w:rsid w:val="00FE1CA8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6587F2"/>
  <w15:chartTrackingRefBased/>
  <w15:docId w15:val="{61FDE9E2-D531-4126-BD48-3F2D33A0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9">
    <w:name w:val="Numatytasis pastraipos šriftas9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8">
    <w:name w:val="Numatytasis pastraipos šriftas8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1">
    <w:name w:val="Antraštė1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11">
    <w:name w:val="Pavadinimas1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0">
    <w:name w:val="Antraštė10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styleId="NoSpacing">
    <w:name w:val="No Spacing"/>
    <w:uiPriority w:val="1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ListParagraph">
    <w:name w:val="List Paragraph"/>
    <w:basedOn w:val="Normal"/>
    <w:uiPriority w:val="34"/>
    <w:qFormat/>
    <w:rsid w:val="00835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2057</Words>
  <Characters>1173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6</cp:revision>
  <cp:lastPrinted>2022-06-03T07:39:00Z</cp:lastPrinted>
  <dcterms:created xsi:type="dcterms:W3CDTF">2022-06-02T14:31:00Z</dcterms:created>
  <dcterms:modified xsi:type="dcterms:W3CDTF">2022-06-16T10:32:00Z</dcterms:modified>
</cp:coreProperties>
</file>