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875C62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3365AC" w:rsidRPr="00274FC9">
        <w:rPr>
          <w:color w:val="212529"/>
          <w:sz w:val="24"/>
          <w:szCs w:val="24"/>
          <w:lang w:eastAsia="lt-LT"/>
        </w:rPr>
        <w:t>2</w:t>
      </w:r>
      <w:r w:rsidR="002672F9">
        <w:rPr>
          <w:color w:val="212529"/>
          <w:sz w:val="24"/>
          <w:szCs w:val="24"/>
          <w:lang w:eastAsia="lt-LT"/>
        </w:rPr>
        <w:t xml:space="preserve"> m. kovo 31</w:t>
      </w:r>
      <w:r w:rsidR="00CA1D35" w:rsidRPr="00274FC9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  <w:r w:rsidR="00FC6CDD">
        <w:rPr>
          <w:color w:val="212529"/>
          <w:sz w:val="24"/>
          <w:szCs w:val="24"/>
          <w:lang w:eastAsia="lt-LT"/>
        </w:rPr>
        <w:t>69</w:t>
      </w:r>
      <w:bookmarkStart w:id="0" w:name="_GoBack"/>
      <w:bookmarkEnd w:id="0"/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1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E0551F">
        <w:rPr>
          <w:color w:val="212529"/>
          <w:sz w:val="24"/>
          <w:szCs w:val="24"/>
          <w:lang w:eastAsia="lt-LT"/>
        </w:rPr>
        <w:t xml:space="preserve">nktu, </w:t>
      </w:r>
      <w:r w:rsidR="00E0551F">
        <w:rPr>
          <w:color w:val="212529"/>
          <w:sz w:val="24"/>
          <w:szCs w:val="24"/>
          <w:lang w:eastAsia="lt-LT"/>
        </w:rPr>
        <w:br/>
        <w:t>16 straipsnio 2 dalies 3</w:t>
      </w:r>
      <w:r w:rsidR="002672F9">
        <w:rPr>
          <w:color w:val="212529"/>
          <w:sz w:val="24"/>
          <w:szCs w:val="24"/>
          <w:lang w:eastAsia="lt-LT"/>
        </w:rPr>
        <w:t>8</w:t>
      </w:r>
      <w:r w:rsidR="00E0551F">
        <w:rPr>
          <w:color w:val="212529"/>
          <w:sz w:val="24"/>
          <w:szCs w:val="24"/>
          <w:lang w:eastAsia="lt-LT"/>
        </w:rPr>
        <w:t xml:space="preserve"> punktu</w:t>
      </w:r>
      <w:r w:rsidR="002672F9">
        <w:rPr>
          <w:color w:val="212529"/>
          <w:sz w:val="24"/>
          <w:szCs w:val="24"/>
          <w:lang w:eastAsia="lt-LT"/>
        </w:rPr>
        <w:t xml:space="preserve"> ir Lietuvos Respublikos transporto lengvatų įstatymo 5 straipsnio</w:t>
      </w:r>
      <w:r w:rsidR="00CE3F1E">
        <w:rPr>
          <w:color w:val="212529"/>
          <w:sz w:val="24"/>
          <w:szCs w:val="24"/>
          <w:lang w:eastAsia="lt-LT"/>
        </w:rPr>
        <w:t xml:space="preserve">              </w:t>
      </w:r>
      <w:r w:rsidR="002672F9">
        <w:rPr>
          <w:color w:val="212529"/>
          <w:sz w:val="24"/>
          <w:szCs w:val="24"/>
          <w:lang w:eastAsia="lt-LT"/>
        </w:rPr>
        <w:t xml:space="preserve"> 8 dalimi</w:t>
      </w:r>
      <w:bookmarkEnd w:id="1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  <w:r w:rsidR="00AC6A82">
        <w:rPr>
          <w:color w:val="212529"/>
          <w:sz w:val="24"/>
          <w:szCs w:val="24"/>
          <w:lang w:eastAsia="lt-LT"/>
        </w:rPr>
        <w:t>:</w:t>
      </w:r>
    </w:p>
    <w:p w:rsidR="003365AC" w:rsidRPr="00274FC9" w:rsidRDefault="00E9796A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1. Nustatyti, kad 2022 metais užsieniečiams, pasitraukusiems iš Ukrainos dėl Rusijos Federacijos karinių veiksmų Ukrainoje, taikoma 100 proc. lengvata važiu</w:t>
      </w:r>
      <w:r w:rsidR="005D677F">
        <w:rPr>
          <w:color w:val="212529"/>
          <w:sz w:val="24"/>
          <w:szCs w:val="24"/>
          <w:lang w:eastAsia="lt-LT"/>
        </w:rPr>
        <w:t xml:space="preserve">oti  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391628" w:rsidRPr="00274FC9" w:rsidRDefault="00391628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 xml:space="preserve">2. </w:t>
      </w:r>
      <w:r w:rsidR="006D05BA">
        <w:rPr>
          <w:color w:val="212529"/>
          <w:sz w:val="24"/>
          <w:szCs w:val="24"/>
          <w:lang w:eastAsia="lt-LT"/>
        </w:rPr>
        <w:t xml:space="preserve">Šio sprendimo </w:t>
      </w:r>
      <w:r w:rsidR="00C64E5A">
        <w:rPr>
          <w:color w:val="212529"/>
          <w:sz w:val="24"/>
          <w:szCs w:val="24"/>
          <w:lang w:eastAsia="lt-LT"/>
        </w:rPr>
        <w:t>1 punkte nustatyta nuolaida</w:t>
      </w:r>
      <w:r w:rsidR="00DE3C18">
        <w:rPr>
          <w:color w:val="212529"/>
          <w:sz w:val="24"/>
          <w:szCs w:val="24"/>
          <w:lang w:eastAsia="lt-LT"/>
        </w:rPr>
        <w:t xml:space="preserve"> nurodytiems asmenims</w:t>
      </w:r>
      <w:r w:rsidR="00C64E5A">
        <w:rPr>
          <w:color w:val="212529"/>
          <w:sz w:val="24"/>
          <w:szCs w:val="24"/>
          <w:lang w:eastAsia="lt-LT"/>
        </w:rPr>
        <w:t xml:space="preserve"> taikoma </w:t>
      </w:r>
      <w:r w:rsidR="00EF49DE">
        <w:rPr>
          <w:color w:val="212529"/>
          <w:sz w:val="24"/>
          <w:szCs w:val="24"/>
          <w:lang w:eastAsia="lt-LT"/>
        </w:rPr>
        <w:t>pateikus registraciją Lietuvos Respublikoje patvirtinantį dokumentą</w:t>
      </w:r>
      <w:r w:rsidR="00745854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color w:val="212529"/>
          <w:sz w:val="24"/>
          <w:szCs w:val="24"/>
          <w:lang w:eastAsia="lt-LT"/>
        </w:rPr>
        <w:t>/</w:t>
      </w:r>
      <w:r w:rsidR="00745854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color w:val="212529"/>
          <w:sz w:val="24"/>
          <w:szCs w:val="24"/>
          <w:lang w:eastAsia="lt-LT"/>
        </w:rPr>
        <w:t>pažymą, išduotą Migracijos departamento prie Lietuvos Respublikos vidaus reikalų ministerijos.</w:t>
      </w:r>
    </w:p>
    <w:p w:rsidR="00FE0208" w:rsidRDefault="00EF49DE" w:rsidP="00EF49D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</w:t>
      </w:r>
      <w:r w:rsidR="00AC6A82">
        <w:rPr>
          <w:sz w:val="24"/>
          <w:szCs w:val="24"/>
        </w:rPr>
        <w:t>s</w:t>
      </w:r>
      <w:r w:rsidR="00F86A92">
        <w:rPr>
          <w:sz w:val="24"/>
          <w:szCs w:val="24"/>
        </w:rPr>
        <w:t>avivaldybės biudžeto lėšų.</w:t>
      </w:r>
    </w:p>
    <w:p w:rsidR="00DE3C18" w:rsidRPr="00274FC9" w:rsidRDefault="00DE3C18" w:rsidP="00EF49DE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 Šis sprendimas įsigalioja  2022 m.  balandžio 15 d.</w:t>
      </w: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1468A5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color w:val="000000"/>
          <w:sz w:val="24"/>
          <w:szCs w:val="24"/>
          <w:lang w:eastAsia="lt-LT"/>
        </w:rPr>
        <w:t>Žagunis</w:t>
      </w:r>
      <w:proofErr w:type="spellEnd"/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8B77CF" w:rsidRPr="00274FC9" w:rsidRDefault="008B77CF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391628" w:rsidRPr="00274FC9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391628" w:rsidRPr="00274FC9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Pr="00274FC9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sectPr w:rsidR="004168CC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21" w:rsidRDefault="007D3021">
      <w:r>
        <w:separator/>
      </w:r>
    </w:p>
  </w:endnote>
  <w:endnote w:type="continuationSeparator" w:id="0">
    <w:p w:rsidR="007D3021" w:rsidRDefault="007D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21" w:rsidRDefault="007D3021">
      <w:r>
        <w:separator/>
      </w:r>
    </w:p>
  </w:footnote>
  <w:footnote w:type="continuationSeparator" w:id="0">
    <w:p w:rsidR="007D3021" w:rsidRDefault="007D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468A5"/>
    <w:rsid w:val="00155CC5"/>
    <w:rsid w:val="00164C1E"/>
    <w:rsid w:val="001778D6"/>
    <w:rsid w:val="00196993"/>
    <w:rsid w:val="001A270D"/>
    <w:rsid w:val="001C4D7A"/>
    <w:rsid w:val="001D05C0"/>
    <w:rsid w:val="001F1B2D"/>
    <w:rsid w:val="0021289C"/>
    <w:rsid w:val="00216ADE"/>
    <w:rsid w:val="00235CEF"/>
    <w:rsid w:val="002626F3"/>
    <w:rsid w:val="002672F9"/>
    <w:rsid w:val="00274FC9"/>
    <w:rsid w:val="002762FD"/>
    <w:rsid w:val="00281086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91628"/>
    <w:rsid w:val="003A472C"/>
    <w:rsid w:val="003B3C5A"/>
    <w:rsid w:val="003C1453"/>
    <w:rsid w:val="003D451F"/>
    <w:rsid w:val="003E5122"/>
    <w:rsid w:val="003F5B3F"/>
    <w:rsid w:val="0040456C"/>
    <w:rsid w:val="00406BBC"/>
    <w:rsid w:val="00412BBE"/>
    <w:rsid w:val="004154F3"/>
    <w:rsid w:val="004168CC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17CB"/>
    <w:rsid w:val="00536ADC"/>
    <w:rsid w:val="0055623E"/>
    <w:rsid w:val="00566B19"/>
    <w:rsid w:val="00567747"/>
    <w:rsid w:val="005729EA"/>
    <w:rsid w:val="00573F31"/>
    <w:rsid w:val="0057511B"/>
    <w:rsid w:val="00593807"/>
    <w:rsid w:val="005A17EF"/>
    <w:rsid w:val="005C19BA"/>
    <w:rsid w:val="005C445E"/>
    <w:rsid w:val="005D1527"/>
    <w:rsid w:val="005D677F"/>
    <w:rsid w:val="005E4938"/>
    <w:rsid w:val="00622730"/>
    <w:rsid w:val="00650E78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7114B"/>
    <w:rsid w:val="0077773A"/>
    <w:rsid w:val="007A2176"/>
    <w:rsid w:val="007D1884"/>
    <w:rsid w:val="007D3021"/>
    <w:rsid w:val="007D5E00"/>
    <w:rsid w:val="007F65CD"/>
    <w:rsid w:val="008010C4"/>
    <w:rsid w:val="00810148"/>
    <w:rsid w:val="0082053D"/>
    <w:rsid w:val="00834D42"/>
    <w:rsid w:val="00856C6F"/>
    <w:rsid w:val="008605B0"/>
    <w:rsid w:val="00863F46"/>
    <w:rsid w:val="00875C62"/>
    <w:rsid w:val="008A059F"/>
    <w:rsid w:val="008A7ADD"/>
    <w:rsid w:val="008A7D8B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7686"/>
    <w:rsid w:val="009D3772"/>
    <w:rsid w:val="009E3D35"/>
    <w:rsid w:val="009F2593"/>
    <w:rsid w:val="00A17E62"/>
    <w:rsid w:val="00A436FD"/>
    <w:rsid w:val="00A51E23"/>
    <w:rsid w:val="00A60AA1"/>
    <w:rsid w:val="00A63669"/>
    <w:rsid w:val="00A72F26"/>
    <w:rsid w:val="00AB1BAA"/>
    <w:rsid w:val="00AB2F78"/>
    <w:rsid w:val="00AC0EDC"/>
    <w:rsid w:val="00AC264C"/>
    <w:rsid w:val="00AC6A82"/>
    <w:rsid w:val="00AD2290"/>
    <w:rsid w:val="00AE64EF"/>
    <w:rsid w:val="00AF12DE"/>
    <w:rsid w:val="00B06E02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B6009"/>
    <w:rsid w:val="00BC66FE"/>
    <w:rsid w:val="00BD0831"/>
    <w:rsid w:val="00BF434E"/>
    <w:rsid w:val="00C13937"/>
    <w:rsid w:val="00C1397C"/>
    <w:rsid w:val="00C25702"/>
    <w:rsid w:val="00C32D43"/>
    <w:rsid w:val="00C54C72"/>
    <w:rsid w:val="00C55288"/>
    <w:rsid w:val="00C55B00"/>
    <w:rsid w:val="00C6105F"/>
    <w:rsid w:val="00C613FC"/>
    <w:rsid w:val="00C64E5A"/>
    <w:rsid w:val="00C74A12"/>
    <w:rsid w:val="00C76C92"/>
    <w:rsid w:val="00C77B45"/>
    <w:rsid w:val="00C96E20"/>
    <w:rsid w:val="00CA1D35"/>
    <w:rsid w:val="00CB2E74"/>
    <w:rsid w:val="00CC2B88"/>
    <w:rsid w:val="00CD6D66"/>
    <w:rsid w:val="00CE3F1E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0490"/>
    <w:rsid w:val="00D730EE"/>
    <w:rsid w:val="00DB3F3A"/>
    <w:rsid w:val="00DB6D8E"/>
    <w:rsid w:val="00DC4AA6"/>
    <w:rsid w:val="00DC783A"/>
    <w:rsid w:val="00DD176E"/>
    <w:rsid w:val="00DE3C18"/>
    <w:rsid w:val="00DE621C"/>
    <w:rsid w:val="00DF7409"/>
    <w:rsid w:val="00E0551F"/>
    <w:rsid w:val="00E21C84"/>
    <w:rsid w:val="00E22D84"/>
    <w:rsid w:val="00E4774A"/>
    <w:rsid w:val="00E5207A"/>
    <w:rsid w:val="00E54772"/>
    <w:rsid w:val="00E610F8"/>
    <w:rsid w:val="00E76903"/>
    <w:rsid w:val="00E76C98"/>
    <w:rsid w:val="00E77AE2"/>
    <w:rsid w:val="00E8378A"/>
    <w:rsid w:val="00E927B5"/>
    <w:rsid w:val="00E9796A"/>
    <w:rsid w:val="00EA275F"/>
    <w:rsid w:val="00EC00C1"/>
    <w:rsid w:val="00EC44D4"/>
    <w:rsid w:val="00EC476F"/>
    <w:rsid w:val="00ED2D08"/>
    <w:rsid w:val="00ED6ED3"/>
    <w:rsid w:val="00EE5F39"/>
    <w:rsid w:val="00EF49DE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50DC"/>
    <w:rsid w:val="00FA30A4"/>
    <w:rsid w:val="00FA791A"/>
    <w:rsid w:val="00FB6061"/>
    <w:rsid w:val="00FB79AD"/>
    <w:rsid w:val="00FC00A7"/>
    <w:rsid w:val="00FC36EB"/>
    <w:rsid w:val="00FC3C90"/>
    <w:rsid w:val="00FC5D05"/>
    <w:rsid w:val="00FC6CDD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6</cp:revision>
  <cp:lastPrinted>2021-10-12T10:15:00Z</cp:lastPrinted>
  <dcterms:created xsi:type="dcterms:W3CDTF">2022-03-31T06:27:00Z</dcterms:created>
  <dcterms:modified xsi:type="dcterms:W3CDTF">2022-03-31T10:38:00Z</dcterms:modified>
</cp:coreProperties>
</file>