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780" w:rsidRDefault="000C0780" w:rsidP="00F00CC1">
      <w:pPr>
        <w:pStyle w:val="Pagrindiniotekstotrauka"/>
        <w:ind w:left="0"/>
        <w:jc w:val="center"/>
      </w:pPr>
    </w:p>
    <w:p w:rsidR="00F00CC1" w:rsidRDefault="00CE7295" w:rsidP="00F00CC1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16890847" r:id="rId9"/>
        </w:object>
      </w:r>
    </w:p>
    <w:p w:rsidR="00F00CC1" w:rsidRPr="0016654B" w:rsidRDefault="008B0611" w:rsidP="003200C3">
      <w:pPr>
        <w:pStyle w:val="Antrats"/>
        <w:jc w:val="center"/>
        <w:rPr>
          <w:b/>
          <w:caps/>
          <w:sz w:val="24"/>
          <w:szCs w:val="24"/>
        </w:rPr>
      </w:pPr>
      <w:r>
        <w:tab/>
      </w:r>
      <w:r w:rsidR="0016654B" w:rsidRPr="0016654B">
        <w:rPr>
          <w:b/>
          <w:sz w:val="24"/>
          <w:szCs w:val="24"/>
        </w:rPr>
        <w:t xml:space="preserve">                                                              </w:t>
      </w:r>
      <w:r w:rsidR="0016654B">
        <w:rPr>
          <w:b/>
          <w:sz w:val="24"/>
          <w:szCs w:val="24"/>
        </w:rPr>
        <w:t xml:space="preserve">                                                 </w:t>
      </w:r>
      <w:r w:rsidR="0016654B" w:rsidRPr="0016654B">
        <w:rPr>
          <w:b/>
          <w:sz w:val="24"/>
          <w:szCs w:val="24"/>
        </w:rPr>
        <w:t xml:space="preserve">         </w:t>
      </w:r>
    </w:p>
    <w:p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8B0611" w:rsidRPr="00EF2CCE" w:rsidRDefault="008B0611" w:rsidP="008B0611">
      <w:pPr>
        <w:pStyle w:val="Antrats"/>
        <w:rPr>
          <w:caps/>
          <w:sz w:val="24"/>
        </w:rPr>
      </w:pPr>
    </w:p>
    <w:p w:rsidR="00F00CC1" w:rsidRPr="00430FAD" w:rsidRDefault="008B0611" w:rsidP="008B0611">
      <w:pPr>
        <w:pStyle w:val="Betarp"/>
        <w:jc w:val="center"/>
        <w:rPr>
          <w:b/>
          <w:sz w:val="28"/>
          <w:szCs w:val="28"/>
        </w:rPr>
      </w:pPr>
      <w:r w:rsidRPr="00430FAD">
        <w:rPr>
          <w:b/>
          <w:sz w:val="28"/>
          <w:szCs w:val="28"/>
        </w:rPr>
        <w:t>SPRENDIMAS</w:t>
      </w:r>
    </w:p>
    <w:p w:rsidR="00352851" w:rsidRPr="00352851" w:rsidRDefault="00B97B62" w:rsidP="000309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2020 M. VASARIO 27 D. SPRENDIMO NR. T-56 „</w:t>
      </w:r>
      <w:r w:rsidR="00352851" w:rsidRPr="00352851">
        <w:rPr>
          <w:b/>
          <w:sz w:val="24"/>
          <w:szCs w:val="24"/>
        </w:rPr>
        <w:t xml:space="preserve">DĖL VIEŠAME AUKCIONE PARDUODAMO </w:t>
      </w:r>
      <w:r w:rsidR="00352851">
        <w:rPr>
          <w:b/>
          <w:sz w:val="24"/>
          <w:szCs w:val="24"/>
        </w:rPr>
        <w:t>PANEVĖŽIO</w:t>
      </w:r>
      <w:r w:rsidR="00352851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>
        <w:rPr>
          <w:b/>
          <w:sz w:val="24"/>
          <w:szCs w:val="24"/>
        </w:rPr>
        <w:t>“ PAKEITIMO</w:t>
      </w:r>
    </w:p>
    <w:p w:rsidR="00352851" w:rsidRPr="00352851" w:rsidRDefault="00352851" w:rsidP="00352851">
      <w:pPr>
        <w:ind w:firstLine="1440"/>
        <w:jc w:val="both"/>
        <w:rPr>
          <w:sz w:val="24"/>
          <w:szCs w:val="24"/>
        </w:rPr>
      </w:pPr>
    </w:p>
    <w:p w:rsidR="00352851" w:rsidRPr="00352851" w:rsidRDefault="0016654B" w:rsidP="0003099A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0E4A39">
        <w:rPr>
          <w:sz w:val="24"/>
          <w:szCs w:val="24"/>
        </w:rPr>
        <w:t>2</w:t>
      </w:r>
      <w:r w:rsidR="00352851" w:rsidRPr="00352851">
        <w:rPr>
          <w:sz w:val="24"/>
          <w:szCs w:val="24"/>
        </w:rPr>
        <w:t xml:space="preserve"> m. </w:t>
      </w:r>
      <w:r w:rsidR="000C0780">
        <w:rPr>
          <w:sz w:val="24"/>
          <w:szCs w:val="24"/>
        </w:rPr>
        <w:t>birželio</w:t>
      </w:r>
      <w:r w:rsidR="0090199A">
        <w:rPr>
          <w:sz w:val="24"/>
          <w:szCs w:val="24"/>
        </w:rPr>
        <w:t xml:space="preserve"> </w:t>
      </w:r>
      <w:r w:rsidR="000C0780">
        <w:rPr>
          <w:sz w:val="24"/>
          <w:szCs w:val="24"/>
        </w:rPr>
        <w:t>16</w:t>
      </w:r>
      <w:r w:rsidR="00352851" w:rsidRPr="00352851">
        <w:rPr>
          <w:sz w:val="24"/>
          <w:szCs w:val="24"/>
        </w:rPr>
        <w:t xml:space="preserve"> d. Nr. </w:t>
      </w:r>
      <w:r w:rsidR="00352851">
        <w:rPr>
          <w:sz w:val="24"/>
          <w:szCs w:val="24"/>
        </w:rPr>
        <w:t xml:space="preserve">T- </w:t>
      </w:r>
      <w:r w:rsidR="009A3BFA">
        <w:rPr>
          <w:sz w:val="24"/>
          <w:szCs w:val="24"/>
        </w:rPr>
        <w:t>140</w:t>
      </w:r>
    </w:p>
    <w:p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:rsidR="00352851" w:rsidRPr="00352851" w:rsidRDefault="00352851" w:rsidP="002A4367">
      <w:pPr>
        <w:rPr>
          <w:sz w:val="24"/>
          <w:szCs w:val="24"/>
        </w:rPr>
      </w:pPr>
    </w:p>
    <w:p w:rsidR="00352851" w:rsidRDefault="00352851" w:rsidP="000E4A39">
      <w:pPr>
        <w:ind w:firstLine="720"/>
        <w:jc w:val="both"/>
        <w:rPr>
          <w:sz w:val="24"/>
          <w:szCs w:val="24"/>
        </w:rPr>
      </w:pPr>
      <w:r w:rsidRPr="00352851">
        <w:rPr>
          <w:sz w:val="24"/>
          <w:szCs w:val="24"/>
        </w:rPr>
        <w:t xml:space="preserve">Vadovaudamasi Lietuvos Respublikos vietos savivaldos įstatymo 16 straipsnio 2 dalies </w:t>
      </w:r>
      <w:r w:rsidR="00E65E0A">
        <w:rPr>
          <w:sz w:val="24"/>
          <w:szCs w:val="24"/>
        </w:rPr>
        <w:br/>
      </w:r>
      <w:r w:rsidRPr="00352851">
        <w:rPr>
          <w:sz w:val="24"/>
          <w:szCs w:val="24"/>
        </w:rPr>
        <w:t xml:space="preserve">26 punktu, </w:t>
      </w:r>
      <w:r w:rsidR="000B5D73">
        <w:rPr>
          <w:sz w:val="24"/>
          <w:szCs w:val="24"/>
        </w:rPr>
        <w:t xml:space="preserve">18 straipsnio 1 dalimi, </w:t>
      </w:r>
      <w:r w:rsidRPr="00352851">
        <w:rPr>
          <w:sz w:val="24"/>
          <w:szCs w:val="24"/>
        </w:rPr>
        <w:t>Lietuvos Respublikos valstybės ir savivaldybių turto valdymo, naudojimo ir disponavimo juo įstatymo 20 straipsnio 2 dalies 2 punktu, Viešame aukcione parduodamo valstybės ir savivaldybių nekilnojamojo turto ir kitų nekilnojamųjų daiktų sąrašo sudarymo tvarkos aprašu, patvirtintu Lietuvos Respublikos Vyriausybės 2014 m.</w:t>
      </w:r>
      <w:r w:rsidR="00143780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spalio 28 d. nutarimu Nr. 1179 „Dėl Viešame aukcione parduodamo valstybės ir savivaldybių nekilnojamojo turto ir kitų nekilnojamųjų daiktų sąrašo sudary</w:t>
      </w:r>
      <w:r w:rsidR="00C7646A">
        <w:rPr>
          <w:sz w:val="24"/>
          <w:szCs w:val="24"/>
        </w:rPr>
        <w:t>mo tvarkos aprašo patvirtinimo“</w:t>
      </w:r>
      <w:r w:rsidR="00107761">
        <w:rPr>
          <w:sz w:val="24"/>
          <w:szCs w:val="24"/>
        </w:rPr>
        <w:t xml:space="preserve"> </w:t>
      </w:r>
      <w:r w:rsidR="00191CED">
        <w:rPr>
          <w:sz w:val="24"/>
          <w:szCs w:val="24"/>
        </w:rPr>
        <w:t xml:space="preserve"> </w:t>
      </w:r>
      <w:r w:rsidR="00107761">
        <w:rPr>
          <w:sz w:val="24"/>
          <w:szCs w:val="24"/>
        </w:rPr>
        <w:t>3</w:t>
      </w:r>
      <w:r w:rsidR="00D57F81">
        <w:rPr>
          <w:sz w:val="24"/>
          <w:szCs w:val="24"/>
        </w:rPr>
        <w:t>.2 papunkčiu</w:t>
      </w:r>
      <w:r w:rsidR="00C7646A">
        <w:rPr>
          <w:sz w:val="24"/>
          <w:szCs w:val="24"/>
        </w:rPr>
        <w:t xml:space="preserve">, </w:t>
      </w:r>
      <w:r w:rsidR="002A4367">
        <w:rPr>
          <w:sz w:val="24"/>
          <w:szCs w:val="24"/>
        </w:rPr>
        <w:t xml:space="preserve">Panevėžio rajono savivaldybės administracijos direktoriaus </w:t>
      </w:r>
      <w:r w:rsidR="002A4367" w:rsidRPr="000E4A39">
        <w:rPr>
          <w:sz w:val="24"/>
          <w:szCs w:val="24"/>
        </w:rPr>
        <w:t xml:space="preserve">2021 m. </w:t>
      </w:r>
      <w:r w:rsidR="000C0780">
        <w:rPr>
          <w:sz w:val="24"/>
          <w:szCs w:val="24"/>
        </w:rPr>
        <w:t>balandžio 28 d. įsakymą Nr. A1-140</w:t>
      </w:r>
      <w:r w:rsidR="002A4367" w:rsidRPr="000E4A39">
        <w:rPr>
          <w:sz w:val="24"/>
          <w:szCs w:val="24"/>
        </w:rPr>
        <w:t xml:space="preserve"> „Dėl turto pripažinimo nereikalingu ir tolesnio jo panaudojimo“, Panevėžio rajono savivaldybės administracijos direktoriaus 202</w:t>
      </w:r>
      <w:r w:rsidR="000E4A39" w:rsidRPr="000E4A39">
        <w:rPr>
          <w:sz w:val="24"/>
          <w:szCs w:val="24"/>
        </w:rPr>
        <w:t>2</w:t>
      </w:r>
      <w:r w:rsidR="002A4367" w:rsidRPr="000E4A39">
        <w:rPr>
          <w:sz w:val="24"/>
          <w:szCs w:val="24"/>
        </w:rPr>
        <w:t xml:space="preserve"> m. </w:t>
      </w:r>
      <w:r w:rsidR="000C0780">
        <w:rPr>
          <w:sz w:val="24"/>
          <w:szCs w:val="24"/>
        </w:rPr>
        <w:t>gegužės</w:t>
      </w:r>
      <w:r w:rsidR="00162BC7">
        <w:rPr>
          <w:sz w:val="24"/>
          <w:szCs w:val="24"/>
        </w:rPr>
        <w:t xml:space="preserve"> </w:t>
      </w:r>
      <w:r w:rsidR="000E4A39" w:rsidRPr="000E4A39">
        <w:rPr>
          <w:sz w:val="24"/>
          <w:szCs w:val="24"/>
        </w:rPr>
        <w:t>2</w:t>
      </w:r>
      <w:r w:rsidR="000C0780">
        <w:rPr>
          <w:sz w:val="24"/>
          <w:szCs w:val="24"/>
        </w:rPr>
        <w:t>0</w:t>
      </w:r>
      <w:r w:rsidR="002A4367" w:rsidRPr="000E4A39">
        <w:rPr>
          <w:sz w:val="24"/>
          <w:szCs w:val="24"/>
        </w:rPr>
        <w:t xml:space="preserve"> d. įsakymą Nr. A1-</w:t>
      </w:r>
      <w:r w:rsidR="000E4A39" w:rsidRPr="000E4A39">
        <w:rPr>
          <w:sz w:val="24"/>
          <w:szCs w:val="24"/>
        </w:rPr>
        <w:t>1</w:t>
      </w:r>
      <w:r w:rsidR="000C0780">
        <w:rPr>
          <w:sz w:val="24"/>
          <w:szCs w:val="24"/>
        </w:rPr>
        <w:t>83</w:t>
      </w:r>
      <w:r w:rsidR="002A4367" w:rsidRPr="000E4A39">
        <w:rPr>
          <w:sz w:val="24"/>
          <w:szCs w:val="24"/>
        </w:rPr>
        <w:t xml:space="preserve"> </w:t>
      </w:r>
      <w:r w:rsidR="00D57F81" w:rsidRPr="000B0F5D">
        <w:rPr>
          <w:sz w:val="24"/>
          <w:szCs w:val="24"/>
        </w:rPr>
        <w:t>„Dėl turto pripažinimo nereikalingu ir tolesnio jo panaudojimo“,</w:t>
      </w:r>
      <w:r w:rsidR="00D57F81">
        <w:rPr>
          <w:sz w:val="24"/>
          <w:szCs w:val="24"/>
        </w:rPr>
        <w:t xml:space="preserve"> </w:t>
      </w:r>
      <w:r w:rsidR="000E4A39">
        <w:rPr>
          <w:sz w:val="24"/>
          <w:szCs w:val="24"/>
        </w:rPr>
        <w:t>P</w:t>
      </w:r>
      <w:r>
        <w:rPr>
          <w:sz w:val="24"/>
          <w:szCs w:val="24"/>
        </w:rPr>
        <w:t>anevėžio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rajono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savivaldybės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taryba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n u s p r e n d ž i a:</w:t>
      </w:r>
    </w:p>
    <w:p w:rsidR="006A581D" w:rsidRDefault="00D1723C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6A581D">
        <w:rPr>
          <w:sz w:val="24"/>
          <w:szCs w:val="24"/>
        </w:rPr>
        <w:t>keisti</w:t>
      </w:r>
      <w:r>
        <w:rPr>
          <w:sz w:val="24"/>
          <w:szCs w:val="24"/>
        </w:rPr>
        <w:t xml:space="preserve"> </w:t>
      </w:r>
      <w:r w:rsidR="00D45026">
        <w:rPr>
          <w:color w:val="000000"/>
          <w:sz w:val="24"/>
          <w:szCs w:val="24"/>
          <w:shd w:val="clear" w:color="auto" w:fill="FFFFFF"/>
        </w:rPr>
        <w:t>V</w:t>
      </w:r>
      <w:r>
        <w:rPr>
          <w:color w:val="000000"/>
          <w:sz w:val="24"/>
          <w:szCs w:val="24"/>
          <w:shd w:val="clear" w:color="auto" w:fill="FFFFFF"/>
        </w:rPr>
        <w:t xml:space="preserve">iešame aukcione parduodamo Panevėžio rajono savivaldybės nekilnojamojo turto ir kitų nekilnojamųjų daiktų sąrašą, patvirtintą Panevėžio rajono savivaldybės tarybos </w:t>
      </w:r>
      <w:r>
        <w:rPr>
          <w:sz w:val="24"/>
          <w:szCs w:val="24"/>
        </w:rPr>
        <w:t>2020 m. vasario 27 d. sprendimu Nr. T-56 „Dėl Viešame aukcione parduodamo Panevėžio rajono savivaldybės nekilnojamojo turto ir kitų nekilnojamųjų daiktų sąrašo patvirtinimo“</w:t>
      </w:r>
      <w:r w:rsidR="006A581D">
        <w:rPr>
          <w:sz w:val="24"/>
          <w:szCs w:val="24"/>
        </w:rPr>
        <w:t>:</w:t>
      </w:r>
    </w:p>
    <w:p w:rsidR="00DC22AC" w:rsidRDefault="00DC22AC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pripažinti netekusia galios 19 eilutę;</w:t>
      </w:r>
    </w:p>
    <w:p w:rsidR="00191CED" w:rsidRPr="00DC22AC" w:rsidRDefault="00DC22AC" w:rsidP="00DC22AC">
      <w:pPr>
        <w:ind w:left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2A4367" w:rsidRPr="00DC22AC">
        <w:rPr>
          <w:sz w:val="24"/>
          <w:szCs w:val="24"/>
        </w:rPr>
        <w:t>p</w:t>
      </w:r>
      <w:r w:rsidR="002A4367" w:rsidRPr="00DC22AC">
        <w:rPr>
          <w:color w:val="000000"/>
          <w:sz w:val="24"/>
          <w:szCs w:val="24"/>
        </w:rPr>
        <w:t>akeisti 2</w:t>
      </w:r>
      <w:r w:rsidR="000C0780" w:rsidRPr="00DC22AC">
        <w:rPr>
          <w:color w:val="000000"/>
          <w:sz w:val="24"/>
          <w:szCs w:val="24"/>
        </w:rPr>
        <w:t>9</w:t>
      </w:r>
      <w:r w:rsidR="002A4367" w:rsidRPr="00DC22AC">
        <w:rPr>
          <w:color w:val="000000"/>
          <w:sz w:val="24"/>
          <w:szCs w:val="24"/>
        </w:rPr>
        <w:t xml:space="preserve"> </w:t>
      </w:r>
      <w:r w:rsidR="0093649D" w:rsidRPr="00DC22AC">
        <w:rPr>
          <w:color w:val="000000"/>
          <w:sz w:val="24"/>
          <w:szCs w:val="24"/>
        </w:rPr>
        <w:t>eilutę</w:t>
      </w:r>
      <w:r w:rsidR="002A4367" w:rsidRPr="00DC22AC">
        <w:rPr>
          <w:color w:val="000000"/>
          <w:sz w:val="24"/>
          <w:szCs w:val="24"/>
        </w:rPr>
        <w:t xml:space="preserve"> ir </w:t>
      </w:r>
      <w:r w:rsidR="0093649D" w:rsidRPr="00DC22AC">
        <w:rPr>
          <w:color w:val="000000"/>
          <w:sz w:val="24"/>
          <w:szCs w:val="24"/>
        </w:rPr>
        <w:t>ją</w:t>
      </w:r>
      <w:r w:rsidR="00C379F2" w:rsidRPr="00DC22AC">
        <w:rPr>
          <w:color w:val="000000"/>
          <w:sz w:val="24"/>
          <w:szCs w:val="24"/>
        </w:rPr>
        <w:t xml:space="preserve"> </w:t>
      </w:r>
      <w:r w:rsidR="002A4367" w:rsidRPr="00DC22AC">
        <w:rPr>
          <w:color w:val="000000"/>
          <w:sz w:val="24"/>
          <w:szCs w:val="24"/>
        </w:rPr>
        <w:t>išdėstyti taip:</w:t>
      </w:r>
      <w:r w:rsidR="00191CED" w:rsidRPr="00DC22AC">
        <w:rPr>
          <w:color w:val="000000"/>
          <w:sz w:val="24"/>
          <w:szCs w:val="24"/>
        </w:rPr>
        <w:t xml:space="preserve">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5245"/>
        <w:gridCol w:w="1640"/>
      </w:tblGrid>
      <w:tr w:rsidR="00724141" w:rsidTr="00A37C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</w:p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</w:p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vertė, </w:t>
            </w:r>
          </w:p>
          <w:p w:rsidR="00724141" w:rsidRDefault="00724141" w:rsidP="005259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724141" w:rsidTr="00A37CA5">
        <w:trPr>
          <w:trHeight w:val="17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41" w:rsidRDefault="00724141" w:rsidP="000C078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41" w:rsidRDefault="00724141" w:rsidP="000C0780">
            <w:pPr>
              <w:widowContro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Panevėžio r. sav.,</w:t>
            </w:r>
          </w:p>
          <w:p w:rsidR="00724141" w:rsidRDefault="00724141" w:rsidP="000C0780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Stumbriškio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k., Vabalninko g. 11-3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41" w:rsidRDefault="00724141" w:rsidP="00E17870">
            <w:pPr>
              <w:widowContro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Butas / patalpa – butas (unikalus Nr. 4400-4275-1053:3001, bendras plotas 40,71 kv. m);</w:t>
            </w:r>
          </w:p>
          <w:p w:rsidR="00724141" w:rsidRDefault="00724141" w:rsidP="00E17870">
            <w:pPr>
              <w:widowControl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25/100 pastato – ūkinio pastato (unikalus          Nr. 6696-7004-4026); </w:t>
            </w:r>
          </w:p>
          <w:p w:rsidR="00724141" w:rsidRDefault="00724141" w:rsidP="00E1787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25/100 kitų inžinerinių statinių – kiemo statinių (lauko tualetai, 4 vnt.) (unikalus Nr. 6696-7004-4037).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41" w:rsidRDefault="00724141" w:rsidP="000C07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2 493,99</w:t>
            </w:r>
          </w:p>
          <w:p w:rsidR="00724141" w:rsidRDefault="00724141" w:rsidP="000C078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141" w:rsidRDefault="004A580F" w:rsidP="000C07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2414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18</w:t>
            </w:r>
          </w:p>
          <w:p w:rsidR="00724141" w:rsidRDefault="00724141" w:rsidP="000C078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24141" w:rsidRDefault="00724141" w:rsidP="000C07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191CED" w:rsidRPr="00191CED" w:rsidRDefault="00DC22AC" w:rsidP="00DC22AC">
      <w:pPr>
        <w:pStyle w:val="Sraopastraipa"/>
        <w:ind w:left="1080" w:hanging="37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A581D" w:rsidRPr="00191CED">
        <w:rPr>
          <w:sz w:val="24"/>
          <w:szCs w:val="24"/>
        </w:rPr>
        <w:t>papildyti</w:t>
      </w:r>
      <w:r w:rsidR="0090199A" w:rsidRPr="00191CED">
        <w:rPr>
          <w:sz w:val="24"/>
          <w:szCs w:val="24"/>
        </w:rPr>
        <w:t xml:space="preserve"> </w:t>
      </w:r>
      <w:r w:rsidR="000C0780">
        <w:rPr>
          <w:sz w:val="24"/>
          <w:szCs w:val="24"/>
        </w:rPr>
        <w:t>31</w:t>
      </w:r>
      <w:r w:rsidR="0090199A" w:rsidRPr="001D4C1F">
        <w:rPr>
          <w:sz w:val="24"/>
          <w:szCs w:val="24"/>
        </w:rPr>
        <w:t xml:space="preserve"> </w:t>
      </w:r>
      <w:r w:rsidR="00832680" w:rsidRPr="001D4C1F">
        <w:rPr>
          <w:sz w:val="24"/>
          <w:szCs w:val="24"/>
        </w:rPr>
        <w:t xml:space="preserve">ir </w:t>
      </w:r>
      <w:r w:rsidR="000C0780">
        <w:rPr>
          <w:sz w:val="24"/>
          <w:szCs w:val="24"/>
        </w:rPr>
        <w:t>32</w:t>
      </w:r>
      <w:r w:rsidR="00191CED" w:rsidRPr="00191CED">
        <w:rPr>
          <w:sz w:val="24"/>
          <w:szCs w:val="24"/>
        </w:rPr>
        <w:t xml:space="preserve"> </w:t>
      </w:r>
      <w:r w:rsidR="0090199A" w:rsidRPr="00191CED">
        <w:rPr>
          <w:sz w:val="24"/>
          <w:szCs w:val="24"/>
        </w:rPr>
        <w:t>eilut</w:t>
      </w:r>
      <w:r w:rsidR="0093649D" w:rsidRPr="00191CED">
        <w:rPr>
          <w:sz w:val="24"/>
          <w:szCs w:val="24"/>
        </w:rPr>
        <w:t>ėmis</w:t>
      </w:r>
      <w:r w:rsidR="0090199A" w:rsidRPr="00191CED">
        <w:rPr>
          <w:sz w:val="24"/>
          <w:szCs w:val="24"/>
        </w:rPr>
        <w:t xml:space="preserve"> ir j</w:t>
      </w:r>
      <w:r w:rsidR="00832680" w:rsidRPr="00191CED">
        <w:rPr>
          <w:sz w:val="24"/>
          <w:szCs w:val="24"/>
        </w:rPr>
        <w:t>as</w:t>
      </w:r>
      <w:r w:rsidR="0090199A" w:rsidRPr="00191CED">
        <w:rPr>
          <w:sz w:val="24"/>
          <w:szCs w:val="24"/>
        </w:rPr>
        <w:t xml:space="preserve"> išdėstyti taip: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104"/>
        <w:gridCol w:w="5290"/>
        <w:gridCol w:w="1640"/>
      </w:tblGrid>
      <w:tr w:rsidR="00191CED" w:rsidTr="00A37CA5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vertė, </w:t>
            </w:r>
          </w:p>
          <w:p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191CED" w:rsidTr="00A37CA5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0C0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2807E7" w:rsidP="002E1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Šventupių k., </w:t>
            </w:r>
          </w:p>
          <w:p w:rsidR="002807E7" w:rsidRDefault="002807E7" w:rsidP="002E1A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Šventupių g. 15-4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A5" w:rsidRDefault="00E17870" w:rsidP="00A37CA5">
            <w:pPr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Butas</w:t>
            </w:r>
            <w:r w:rsidR="00977312" w:rsidRPr="00977312">
              <w:rPr>
                <w:sz w:val="24"/>
                <w:lang w:eastAsia="ar-SA"/>
              </w:rPr>
              <w:t>/patalp</w:t>
            </w:r>
            <w:r>
              <w:rPr>
                <w:sz w:val="24"/>
                <w:lang w:eastAsia="ar-SA"/>
              </w:rPr>
              <w:t>a</w:t>
            </w:r>
            <w:r w:rsidR="00977312" w:rsidRPr="00977312">
              <w:rPr>
                <w:sz w:val="24"/>
                <w:lang w:eastAsia="ar-SA"/>
              </w:rPr>
              <w:t xml:space="preserve"> – but</w:t>
            </w:r>
            <w:r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Nr. 4 (unikalus Nr. 4400-0726-3710:2727, bendras plotas 36,00 kv. m)</w:t>
            </w:r>
            <w:r w:rsidR="00A37CA5">
              <w:rPr>
                <w:sz w:val="24"/>
                <w:lang w:eastAsia="ar-SA"/>
              </w:rPr>
              <w:t>;</w:t>
            </w:r>
          </w:p>
          <w:p w:rsidR="00191CED" w:rsidRDefault="00977312" w:rsidP="00A37CA5">
            <w:pPr>
              <w:suppressAutoHyphens/>
              <w:jc w:val="both"/>
              <w:rPr>
                <w:sz w:val="24"/>
                <w:szCs w:val="24"/>
              </w:rPr>
            </w:pPr>
            <w:r w:rsidRPr="00977312">
              <w:rPr>
                <w:sz w:val="24"/>
                <w:lang w:eastAsia="ar-SA"/>
              </w:rPr>
              <w:t>23/100</w:t>
            </w:r>
            <w:r w:rsidR="00A37CA5">
              <w:rPr>
                <w:sz w:val="24"/>
                <w:lang w:eastAsia="ar-SA"/>
              </w:rPr>
              <w:t xml:space="preserve"> pastato –</w:t>
            </w:r>
            <w:r w:rsidRPr="00977312">
              <w:rPr>
                <w:sz w:val="24"/>
                <w:lang w:eastAsia="ar-SA"/>
              </w:rPr>
              <w:t xml:space="preserve"> ūkinio pastato (</w:t>
            </w:r>
            <w:r w:rsidRPr="00977312">
              <w:rPr>
                <w:sz w:val="24"/>
                <w:szCs w:val="24"/>
                <w:lang w:eastAsia="ar-SA"/>
              </w:rPr>
              <w:t>unikalus Nr. 6696-1011-4027, užstatytas plotas viso pastato 58 kv. m)</w:t>
            </w:r>
            <w:r w:rsidR="00143780">
              <w:rPr>
                <w:sz w:val="24"/>
                <w:szCs w:val="24"/>
                <w:lang w:eastAsia="ar-SA"/>
              </w:rPr>
              <w:t>;</w:t>
            </w:r>
            <w:r w:rsidRPr="00977312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E17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E17870" w:rsidRDefault="00E17870">
            <w:pPr>
              <w:jc w:val="center"/>
              <w:rPr>
                <w:sz w:val="24"/>
                <w:szCs w:val="24"/>
              </w:rPr>
            </w:pP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</w:p>
        </w:tc>
      </w:tr>
      <w:tr w:rsidR="00191CED" w:rsidTr="00A37CA5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E178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E17870" w:rsidP="00E17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Panevėžio r. sav., </w:t>
            </w:r>
            <w:r w:rsidRPr="00977312">
              <w:rPr>
                <w:sz w:val="24"/>
                <w:szCs w:val="24"/>
                <w:lang w:eastAsia="ar-SA"/>
              </w:rPr>
              <w:t xml:space="preserve"> Tiltagalių k., Paežerio g. 2C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12" w:rsidRPr="00977312" w:rsidRDefault="00143780" w:rsidP="00724141">
            <w:pPr>
              <w:suppressAutoHyphens/>
              <w:ind w:hanging="63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p</w:t>
            </w:r>
            <w:r w:rsidR="00977312" w:rsidRPr="00977312">
              <w:rPr>
                <w:sz w:val="24"/>
                <w:lang w:eastAsia="ar-SA"/>
              </w:rPr>
              <w:t>astat</w:t>
            </w:r>
            <w:r w:rsidR="00724141"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– garaž</w:t>
            </w:r>
            <w:r w:rsidR="00724141"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</w:t>
            </w:r>
            <w:r w:rsidR="00724141">
              <w:rPr>
                <w:sz w:val="24"/>
                <w:lang w:eastAsia="ar-SA"/>
              </w:rPr>
              <w:t>(</w:t>
            </w:r>
            <w:r w:rsidR="00977312" w:rsidRPr="00977312">
              <w:rPr>
                <w:sz w:val="24"/>
                <w:lang w:eastAsia="ar-SA"/>
              </w:rPr>
              <w:t>unikalus Nr. 6698-9026-6</w:t>
            </w:r>
            <w:r w:rsidR="00724141">
              <w:rPr>
                <w:sz w:val="24"/>
                <w:lang w:eastAsia="ar-SA"/>
              </w:rPr>
              <w:t xml:space="preserve">020, </w:t>
            </w:r>
            <w:r w:rsidR="00A37CA5">
              <w:rPr>
                <w:sz w:val="24"/>
                <w:lang w:eastAsia="ar-SA"/>
              </w:rPr>
              <w:t xml:space="preserve">užstatytas </w:t>
            </w:r>
            <w:r w:rsidR="00724141">
              <w:rPr>
                <w:sz w:val="24"/>
                <w:lang w:eastAsia="ar-SA"/>
              </w:rPr>
              <w:t>plotas  28,0</w:t>
            </w:r>
            <w:r w:rsidR="00A37CA5">
              <w:rPr>
                <w:sz w:val="24"/>
                <w:lang w:eastAsia="ar-SA"/>
              </w:rPr>
              <w:t>0</w:t>
            </w:r>
            <w:r w:rsidR="00724141">
              <w:rPr>
                <w:sz w:val="24"/>
                <w:lang w:eastAsia="ar-SA"/>
              </w:rPr>
              <w:t xml:space="preserve"> kv. m</w:t>
            </w:r>
            <w:r w:rsidR="00977312" w:rsidRPr="00977312">
              <w:rPr>
                <w:sz w:val="24"/>
                <w:lang w:eastAsia="ar-SA"/>
              </w:rPr>
              <w:t>)</w:t>
            </w:r>
            <w:r w:rsidR="00977312" w:rsidRPr="00977312">
              <w:rPr>
                <w:sz w:val="24"/>
                <w:szCs w:val="24"/>
                <w:lang w:eastAsia="ar-SA"/>
              </w:rPr>
              <w:t>;</w:t>
            </w:r>
          </w:p>
          <w:p w:rsidR="00977312" w:rsidRPr="00977312" w:rsidRDefault="00A37CA5" w:rsidP="00724141">
            <w:pPr>
              <w:suppressAutoHyphens/>
              <w:ind w:hanging="63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p</w:t>
            </w:r>
            <w:r w:rsidR="00977312" w:rsidRPr="00977312">
              <w:rPr>
                <w:sz w:val="24"/>
                <w:lang w:eastAsia="ar-SA"/>
              </w:rPr>
              <w:t>astat</w:t>
            </w:r>
            <w:r w:rsidR="00724141"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– viralin</w:t>
            </w:r>
            <w:r w:rsidR="00724141">
              <w:rPr>
                <w:sz w:val="24"/>
                <w:lang w:eastAsia="ar-SA"/>
              </w:rPr>
              <w:t>ė</w:t>
            </w:r>
            <w:r w:rsidR="00977312" w:rsidRPr="00977312">
              <w:rPr>
                <w:sz w:val="24"/>
                <w:lang w:eastAsia="ar-SA"/>
              </w:rPr>
              <w:t xml:space="preserve"> (</w:t>
            </w:r>
            <w:r w:rsidR="00977312" w:rsidRPr="00977312">
              <w:rPr>
                <w:sz w:val="24"/>
                <w:szCs w:val="24"/>
                <w:lang w:eastAsia="ar-SA"/>
              </w:rPr>
              <w:t xml:space="preserve">unikalus Nr. 6698-9026-6031, </w:t>
            </w:r>
            <w:r>
              <w:rPr>
                <w:sz w:val="24"/>
                <w:szCs w:val="24"/>
                <w:lang w:eastAsia="ar-SA"/>
              </w:rPr>
              <w:t>užstatytas</w:t>
            </w:r>
            <w:r w:rsidR="00977312" w:rsidRPr="00977312">
              <w:rPr>
                <w:sz w:val="24"/>
                <w:lang w:eastAsia="ar-SA"/>
              </w:rPr>
              <w:t xml:space="preserve"> plotas 28,0</w:t>
            </w:r>
            <w:r>
              <w:rPr>
                <w:sz w:val="24"/>
                <w:lang w:eastAsia="ar-SA"/>
              </w:rPr>
              <w:t>0</w:t>
            </w:r>
            <w:r w:rsidR="00977312" w:rsidRPr="00977312">
              <w:rPr>
                <w:sz w:val="24"/>
                <w:lang w:eastAsia="ar-SA"/>
              </w:rPr>
              <w:t xml:space="preserve"> kv. m)</w:t>
            </w:r>
            <w:r w:rsidR="00977312" w:rsidRPr="00977312">
              <w:rPr>
                <w:sz w:val="24"/>
                <w:szCs w:val="24"/>
                <w:lang w:eastAsia="ar-SA"/>
              </w:rPr>
              <w:t>;</w:t>
            </w:r>
          </w:p>
          <w:p w:rsidR="00724141" w:rsidRDefault="00724141" w:rsidP="00724141">
            <w:pPr>
              <w:suppressAutoHyphens/>
              <w:ind w:hanging="63"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 xml:space="preserve"> </w:t>
            </w:r>
            <w:r w:rsidR="00A37CA5">
              <w:rPr>
                <w:sz w:val="24"/>
                <w:lang w:eastAsia="ar-SA"/>
              </w:rPr>
              <w:t>pastatas –</w:t>
            </w:r>
            <w:r w:rsidR="00D23C53">
              <w:rPr>
                <w:sz w:val="24"/>
                <w:lang w:eastAsia="ar-SA"/>
              </w:rPr>
              <w:t xml:space="preserve"> </w:t>
            </w:r>
            <w:r w:rsidR="00977312" w:rsidRPr="00977312">
              <w:rPr>
                <w:sz w:val="24"/>
                <w:lang w:eastAsia="ar-SA"/>
              </w:rPr>
              <w:t>ū</w:t>
            </w:r>
            <w:r>
              <w:rPr>
                <w:sz w:val="24"/>
                <w:lang w:eastAsia="ar-SA"/>
              </w:rPr>
              <w:t>kinis</w:t>
            </w:r>
            <w:r w:rsidR="00977312" w:rsidRPr="00977312">
              <w:rPr>
                <w:sz w:val="24"/>
                <w:lang w:eastAsia="ar-SA"/>
              </w:rPr>
              <w:t xml:space="preserve"> pastat</w:t>
            </w:r>
            <w:r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(</w:t>
            </w:r>
            <w:r w:rsidR="00977312" w:rsidRPr="00977312">
              <w:rPr>
                <w:sz w:val="24"/>
                <w:szCs w:val="24"/>
                <w:lang w:eastAsia="ar-SA"/>
              </w:rPr>
              <w:t xml:space="preserve">unikalus Nr. 6698-9026-6042, </w:t>
            </w:r>
            <w:r w:rsidR="00A37CA5">
              <w:rPr>
                <w:sz w:val="24"/>
                <w:szCs w:val="24"/>
                <w:lang w:eastAsia="ar-SA"/>
              </w:rPr>
              <w:t>užstatytas</w:t>
            </w:r>
            <w:r w:rsidR="00977312" w:rsidRPr="00977312">
              <w:rPr>
                <w:sz w:val="24"/>
                <w:lang w:eastAsia="ar-SA"/>
              </w:rPr>
              <w:t xml:space="preserve"> plotas 38,0</w:t>
            </w:r>
            <w:r w:rsidR="00A37CA5">
              <w:rPr>
                <w:sz w:val="24"/>
                <w:lang w:eastAsia="ar-SA"/>
              </w:rPr>
              <w:t>0</w:t>
            </w:r>
            <w:r w:rsidR="00977312" w:rsidRPr="00977312">
              <w:rPr>
                <w:sz w:val="24"/>
                <w:lang w:eastAsia="ar-SA"/>
              </w:rPr>
              <w:t xml:space="preserve"> kv. m)</w:t>
            </w:r>
            <w:r w:rsidR="00977312" w:rsidRPr="00977312">
              <w:rPr>
                <w:sz w:val="24"/>
                <w:szCs w:val="24"/>
                <w:lang w:eastAsia="ar-SA"/>
              </w:rPr>
              <w:t>;</w:t>
            </w:r>
          </w:p>
          <w:p w:rsidR="00191CED" w:rsidRDefault="00A37CA5" w:rsidP="00A37CA5">
            <w:pPr>
              <w:suppressAutoHyphens/>
              <w:ind w:hanging="63"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 xml:space="preserve"> pastatas – </w:t>
            </w:r>
            <w:r w:rsidR="00977312" w:rsidRPr="00977312">
              <w:rPr>
                <w:sz w:val="24"/>
                <w:lang w:eastAsia="ar-SA"/>
              </w:rPr>
              <w:t>ūkin</w:t>
            </w:r>
            <w:r w:rsidR="00724141">
              <w:rPr>
                <w:sz w:val="24"/>
                <w:lang w:eastAsia="ar-SA"/>
              </w:rPr>
              <w:t>is</w:t>
            </w:r>
            <w:r w:rsidR="00977312" w:rsidRPr="00977312">
              <w:rPr>
                <w:sz w:val="24"/>
                <w:lang w:eastAsia="ar-SA"/>
              </w:rPr>
              <w:t xml:space="preserve"> pastat</w:t>
            </w:r>
            <w:r w:rsidR="00724141">
              <w:rPr>
                <w:sz w:val="24"/>
                <w:lang w:eastAsia="ar-SA"/>
              </w:rPr>
              <w:t>as</w:t>
            </w:r>
            <w:r w:rsidR="00977312" w:rsidRPr="00977312">
              <w:rPr>
                <w:sz w:val="24"/>
                <w:lang w:eastAsia="ar-SA"/>
              </w:rPr>
              <w:t xml:space="preserve"> (</w:t>
            </w:r>
            <w:r w:rsidR="00977312" w:rsidRPr="00977312">
              <w:rPr>
                <w:sz w:val="24"/>
                <w:szCs w:val="24"/>
                <w:lang w:eastAsia="ar-SA"/>
              </w:rPr>
              <w:t xml:space="preserve">unikalus Nr. 6698-9026-6053, </w:t>
            </w:r>
            <w:r>
              <w:rPr>
                <w:sz w:val="24"/>
                <w:szCs w:val="24"/>
                <w:lang w:eastAsia="ar-SA"/>
              </w:rPr>
              <w:t>užstatytas</w:t>
            </w:r>
            <w:r w:rsidR="00977312" w:rsidRPr="00977312">
              <w:rPr>
                <w:sz w:val="24"/>
                <w:lang w:eastAsia="ar-SA"/>
              </w:rPr>
              <w:t xml:space="preserve"> plotas 46,0</w:t>
            </w:r>
            <w:r>
              <w:rPr>
                <w:sz w:val="24"/>
                <w:lang w:eastAsia="ar-SA"/>
              </w:rPr>
              <w:t>0</w:t>
            </w:r>
            <w:r w:rsidR="00977312" w:rsidRPr="00977312">
              <w:rPr>
                <w:sz w:val="24"/>
                <w:lang w:eastAsia="ar-SA"/>
              </w:rPr>
              <w:t xml:space="preserve"> kv. m)</w:t>
            </w:r>
            <w:r w:rsidR="00977312" w:rsidRPr="00977312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ED" w:rsidRDefault="00A3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1 379,46</w:t>
            </w: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2 029,29</w:t>
            </w: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2 846,09</w:t>
            </w: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</w:p>
          <w:p w:rsidR="00A37CA5" w:rsidRDefault="00A37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3 093,41</w:t>
            </w:r>
          </w:p>
        </w:tc>
      </w:tr>
    </w:tbl>
    <w:p w:rsidR="00D1723C" w:rsidRDefault="00D1723C" w:rsidP="00D1723C">
      <w:pPr>
        <w:ind w:firstLine="771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:rsidR="009A3BFA" w:rsidRDefault="009A3BFA" w:rsidP="00D1723C">
      <w:pPr>
        <w:ind w:firstLine="771"/>
        <w:jc w:val="both"/>
        <w:rPr>
          <w:sz w:val="24"/>
          <w:szCs w:val="24"/>
        </w:rPr>
      </w:pPr>
    </w:p>
    <w:p w:rsidR="009A3BFA" w:rsidRDefault="009A3BFA" w:rsidP="00D1723C">
      <w:pPr>
        <w:ind w:firstLine="771"/>
        <w:jc w:val="both"/>
        <w:rPr>
          <w:sz w:val="24"/>
          <w:szCs w:val="24"/>
        </w:rPr>
      </w:pPr>
    </w:p>
    <w:p w:rsidR="009A3BFA" w:rsidRDefault="009A3BFA" w:rsidP="009A3BFA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9A3BFA" w:rsidRDefault="009A3BFA" w:rsidP="009A3BFA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C93ED7" w:rsidRDefault="00C93ED7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A37CA5" w:rsidRDefault="00A37CA5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  <w:bookmarkStart w:id="0" w:name="_GoBack"/>
      <w:bookmarkEnd w:id="0"/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62BC7" w:rsidRDefault="00162BC7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B6342F" w:rsidRDefault="00B6342F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</w:pPr>
    </w:p>
    <w:p w:rsidR="001D6E38" w:rsidRDefault="001D6E38" w:rsidP="003E187C">
      <w:pPr>
        <w:jc w:val="center"/>
        <w:rPr>
          <w:sz w:val="24"/>
          <w:szCs w:val="24"/>
        </w:rPr>
        <w:sectPr w:rsidR="001D6E38" w:rsidSect="003D4379">
          <w:headerReference w:type="default" r:id="rId10"/>
          <w:type w:val="continuous"/>
          <w:pgSz w:w="11906" w:h="16838" w:code="9"/>
          <w:pgMar w:top="1077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16654B" w:rsidRPr="00245BFE" w:rsidRDefault="0016654B" w:rsidP="009A3BFA">
      <w:pPr>
        <w:jc w:val="center"/>
        <w:rPr>
          <w:b/>
          <w:bCs/>
          <w:sz w:val="24"/>
          <w:szCs w:val="24"/>
          <w:lang w:eastAsia="ar-SA"/>
        </w:rPr>
      </w:pPr>
    </w:p>
    <w:sectPr w:rsidR="0016654B" w:rsidRPr="00245BFE" w:rsidSect="003D4379">
      <w:headerReference w:type="default" r:id="rId11"/>
      <w:type w:val="continuous"/>
      <w:pgSz w:w="11906" w:h="16838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451" w:rsidRDefault="00E77451" w:rsidP="003D4379">
      <w:r>
        <w:separator/>
      </w:r>
    </w:p>
  </w:endnote>
  <w:endnote w:type="continuationSeparator" w:id="0">
    <w:p w:rsidR="00E77451" w:rsidRDefault="00E77451" w:rsidP="003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451" w:rsidRDefault="00E77451" w:rsidP="003D4379">
      <w:r>
        <w:separator/>
      </w:r>
    </w:p>
  </w:footnote>
  <w:footnote w:type="continuationSeparator" w:id="0">
    <w:p w:rsidR="00E77451" w:rsidRDefault="00E77451" w:rsidP="003D4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379" w:rsidRDefault="003D4379">
    <w:pPr>
      <w:pStyle w:val="Antrats"/>
      <w:jc w:val="center"/>
    </w:pPr>
  </w:p>
  <w:p w:rsidR="003D4379" w:rsidRDefault="003D4379">
    <w:pPr>
      <w:pStyle w:val="Antrats"/>
    </w:pPr>
  </w:p>
  <w:p w:rsidR="00EF4638" w:rsidRDefault="00EF46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379" w:rsidRDefault="003D437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3BFA">
      <w:rPr>
        <w:noProof/>
      </w:rPr>
      <w:t>2</w:t>
    </w:r>
    <w:r>
      <w:rPr>
        <w:noProof/>
      </w:rPr>
      <w:fldChar w:fldCharType="end"/>
    </w:r>
  </w:p>
  <w:p w:rsidR="003D4379" w:rsidRDefault="003D4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577805"/>
    <w:multiLevelType w:val="hybridMultilevel"/>
    <w:tmpl w:val="9ECC6EAE"/>
    <w:lvl w:ilvl="0" w:tplc="F20EB7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454E"/>
    <w:rsid w:val="00006EF0"/>
    <w:rsid w:val="00015587"/>
    <w:rsid w:val="0003099A"/>
    <w:rsid w:val="00034705"/>
    <w:rsid w:val="000366B9"/>
    <w:rsid w:val="00045323"/>
    <w:rsid w:val="00045670"/>
    <w:rsid w:val="00054506"/>
    <w:rsid w:val="000613D7"/>
    <w:rsid w:val="00064EA0"/>
    <w:rsid w:val="000707A0"/>
    <w:rsid w:val="000804E4"/>
    <w:rsid w:val="0009369F"/>
    <w:rsid w:val="0009759A"/>
    <w:rsid w:val="000A4EA1"/>
    <w:rsid w:val="000B0F5D"/>
    <w:rsid w:val="000B3F97"/>
    <w:rsid w:val="000B5D73"/>
    <w:rsid w:val="000C0780"/>
    <w:rsid w:val="000E4A39"/>
    <w:rsid w:val="00107761"/>
    <w:rsid w:val="00114855"/>
    <w:rsid w:val="001232E8"/>
    <w:rsid w:val="001237B4"/>
    <w:rsid w:val="001308BE"/>
    <w:rsid w:val="00131F34"/>
    <w:rsid w:val="00143780"/>
    <w:rsid w:val="0016287F"/>
    <w:rsid w:val="00162BC7"/>
    <w:rsid w:val="0016654B"/>
    <w:rsid w:val="00171854"/>
    <w:rsid w:val="00176530"/>
    <w:rsid w:val="001815A1"/>
    <w:rsid w:val="001820CA"/>
    <w:rsid w:val="00191CED"/>
    <w:rsid w:val="00195D45"/>
    <w:rsid w:val="001A34DA"/>
    <w:rsid w:val="001B4961"/>
    <w:rsid w:val="001B783B"/>
    <w:rsid w:val="001C4E64"/>
    <w:rsid w:val="001D0361"/>
    <w:rsid w:val="001D4C1F"/>
    <w:rsid w:val="001D6E38"/>
    <w:rsid w:val="001E1A41"/>
    <w:rsid w:val="001E38F2"/>
    <w:rsid w:val="001E7E1B"/>
    <w:rsid w:val="001F0626"/>
    <w:rsid w:val="001F0C1A"/>
    <w:rsid w:val="001F26DC"/>
    <w:rsid w:val="0021705E"/>
    <w:rsid w:val="0021761C"/>
    <w:rsid w:val="00221DE6"/>
    <w:rsid w:val="00222F96"/>
    <w:rsid w:val="00231A63"/>
    <w:rsid w:val="0023649E"/>
    <w:rsid w:val="00253BF3"/>
    <w:rsid w:val="00257D70"/>
    <w:rsid w:val="00260350"/>
    <w:rsid w:val="0026398F"/>
    <w:rsid w:val="002731B2"/>
    <w:rsid w:val="002802DD"/>
    <w:rsid w:val="002807E7"/>
    <w:rsid w:val="00281762"/>
    <w:rsid w:val="00286002"/>
    <w:rsid w:val="00286BA4"/>
    <w:rsid w:val="00291497"/>
    <w:rsid w:val="002A4367"/>
    <w:rsid w:val="002B06FA"/>
    <w:rsid w:val="002B224C"/>
    <w:rsid w:val="002B56A4"/>
    <w:rsid w:val="002C01F6"/>
    <w:rsid w:val="002C6459"/>
    <w:rsid w:val="002C742C"/>
    <w:rsid w:val="002D56BF"/>
    <w:rsid w:val="002E1A82"/>
    <w:rsid w:val="002E2900"/>
    <w:rsid w:val="002F1189"/>
    <w:rsid w:val="002F1FED"/>
    <w:rsid w:val="002F6C34"/>
    <w:rsid w:val="002F789F"/>
    <w:rsid w:val="0030697B"/>
    <w:rsid w:val="003114BD"/>
    <w:rsid w:val="003200C3"/>
    <w:rsid w:val="003202C3"/>
    <w:rsid w:val="003209AF"/>
    <w:rsid w:val="00340186"/>
    <w:rsid w:val="00345D14"/>
    <w:rsid w:val="00347B4C"/>
    <w:rsid w:val="00352851"/>
    <w:rsid w:val="00365DAA"/>
    <w:rsid w:val="003706AA"/>
    <w:rsid w:val="00371441"/>
    <w:rsid w:val="00376A8C"/>
    <w:rsid w:val="0037792E"/>
    <w:rsid w:val="00384100"/>
    <w:rsid w:val="00384339"/>
    <w:rsid w:val="0039252F"/>
    <w:rsid w:val="003B4AB0"/>
    <w:rsid w:val="003C1361"/>
    <w:rsid w:val="003C613C"/>
    <w:rsid w:val="003D4379"/>
    <w:rsid w:val="003D5AE0"/>
    <w:rsid w:val="003E187C"/>
    <w:rsid w:val="003F1CC7"/>
    <w:rsid w:val="003F66DB"/>
    <w:rsid w:val="004006D5"/>
    <w:rsid w:val="004152AE"/>
    <w:rsid w:val="00425443"/>
    <w:rsid w:val="0042561B"/>
    <w:rsid w:val="00430FAD"/>
    <w:rsid w:val="00443A55"/>
    <w:rsid w:val="00444396"/>
    <w:rsid w:val="00455656"/>
    <w:rsid w:val="004632C4"/>
    <w:rsid w:val="004637EE"/>
    <w:rsid w:val="00464AF7"/>
    <w:rsid w:val="00471C51"/>
    <w:rsid w:val="00472AD4"/>
    <w:rsid w:val="00474EE0"/>
    <w:rsid w:val="00475AB3"/>
    <w:rsid w:val="00476BAF"/>
    <w:rsid w:val="004770E7"/>
    <w:rsid w:val="004777A9"/>
    <w:rsid w:val="00481C69"/>
    <w:rsid w:val="004A4166"/>
    <w:rsid w:val="004A580F"/>
    <w:rsid w:val="004C2391"/>
    <w:rsid w:val="004C3321"/>
    <w:rsid w:val="004D04B1"/>
    <w:rsid w:val="004D0B4F"/>
    <w:rsid w:val="004D6F4C"/>
    <w:rsid w:val="004D6FEA"/>
    <w:rsid w:val="004D7186"/>
    <w:rsid w:val="004D73C5"/>
    <w:rsid w:val="00506A0A"/>
    <w:rsid w:val="005223F2"/>
    <w:rsid w:val="00524990"/>
    <w:rsid w:val="0052700C"/>
    <w:rsid w:val="0053066D"/>
    <w:rsid w:val="00534E4C"/>
    <w:rsid w:val="00536D06"/>
    <w:rsid w:val="005443E6"/>
    <w:rsid w:val="00547DBF"/>
    <w:rsid w:val="00555365"/>
    <w:rsid w:val="005578F4"/>
    <w:rsid w:val="00562C4E"/>
    <w:rsid w:val="00563F01"/>
    <w:rsid w:val="00576761"/>
    <w:rsid w:val="005841FD"/>
    <w:rsid w:val="005847A2"/>
    <w:rsid w:val="005922DB"/>
    <w:rsid w:val="00592DF5"/>
    <w:rsid w:val="005A30F0"/>
    <w:rsid w:val="005A3D80"/>
    <w:rsid w:val="005A4752"/>
    <w:rsid w:val="005B264A"/>
    <w:rsid w:val="005B73C9"/>
    <w:rsid w:val="005C5FA0"/>
    <w:rsid w:val="005D313F"/>
    <w:rsid w:val="005D39A4"/>
    <w:rsid w:val="005E12C9"/>
    <w:rsid w:val="005E5138"/>
    <w:rsid w:val="005E529B"/>
    <w:rsid w:val="005F1651"/>
    <w:rsid w:val="00600D75"/>
    <w:rsid w:val="006030B4"/>
    <w:rsid w:val="0060463D"/>
    <w:rsid w:val="00606BCE"/>
    <w:rsid w:val="00640DA4"/>
    <w:rsid w:val="0064398A"/>
    <w:rsid w:val="0064516E"/>
    <w:rsid w:val="00647F8B"/>
    <w:rsid w:val="00652AFC"/>
    <w:rsid w:val="00655721"/>
    <w:rsid w:val="0066221C"/>
    <w:rsid w:val="0066606E"/>
    <w:rsid w:val="00677EA1"/>
    <w:rsid w:val="006914FE"/>
    <w:rsid w:val="00694AB8"/>
    <w:rsid w:val="006A52A3"/>
    <w:rsid w:val="006A581D"/>
    <w:rsid w:val="006A5D72"/>
    <w:rsid w:val="006B74AD"/>
    <w:rsid w:val="006C13C0"/>
    <w:rsid w:val="006D3F20"/>
    <w:rsid w:val="006D4E67"/>
    <w:rsid w:val="006E25CF"/>
    <w:rsid w:val="006E68ED"/>
    <w:rsid w:val="006F141F"/>
    <w:rsid w:val="006F5529"/>
    <w:rsid w:val="00713739"/>
    <w:rsid w:val="00713DE0"/>
    <w:rsid w:val="007159B2"/>
    <w:rsid w:val="0072062F"/>
    <w:rsid w:val="00720726"/>
    <w:rsid w:val="0072372C"/>
    <w:rsid w:val="00724141"/>
    <w:rsid w:val="00734AFA"/>
    <w:rsid w:val="00745A3B"/>
    <w:rsid w:val="007638EB"/>
    <w:rsid w:val="00773A9B"/>
    <w:rsid w:val="00797E81"/>
    <w:rsid w:val="007A5220"/>
    <w:rsid w:val="007A5B32"/>
    <w:rsid w:val="007B5978"/>
    <w:rsid w:val="007D15EE"/>
    <w:rsid w:val="007D47BF"/>
    <w:rsid w:val="007E0195"/>
    <w:rsid w:val="007E49DB"/>
    <w:rsid w:val="007F059C"/>
    <w:rsid w:val="007F41B6"/>
    <w:rsid w:val="007F4A1E"/>
    <w:rsid w:val="008032D3"/>
    <w:rsid w:val="00812266"/>
    <w:rsid w:val="00822939"/>
    <w:rsid w:val="00832192"/>
    <w:rsid w:val="00832680"/>
    <w:rsid w:val="0083594D"/>
    <w:rsid w:val="00836023"/>
    <w:rsid w:val="00837A87"/>
    <w:rsid w:val="008400B1"/>
    <w:rsid w:val="0084143B"/>
    <w:rsid w:val="00845182"/>
    <w:rsid w:val="00863A74"/>
    <w:rsid w:val="00872E08"/>
    <w:rsid w:val="008739DA"/>
    <w:rsid w:val="008908E5"/>
    <w:rsid w:val="00896B40"/>
    <w:rsid w:val="008B0611"/>
    <w:rsid w:val="008C630A"/>
    <w:rsid w:val="008C7765"/>
    <w:rsid w:val="008D68D9"/>
    <w:rsid w:val="008E0475"/>
    <w:rsid w:val="008E1975"/>
    <w:rsid w:val="008E339B"/>
    <w:rsid w:val="008F4752"/>
    <w:rsid w:val="008F7043"/>
    <w:rsid w:val="0090199A"/>
    <w:rsid w:val="009260DF"/>
    <w:rsid w:val="0093649D"/>
    <w:rsid w:val="009417C3"/>
    <w:rsid w:val="00962EB5"/>
    <w:rsid w:val="00967084"/>
    <w:rsid w:val="0096735F"/>
    <w:rsid w:val="00973AAB"/>
    <w:rsid w:val="00977312"/>
    <w:rsid w:val="009824DF"/>
    <w:rsid w:val="00991ADE"/>
    <w:rsid w:val="00995AC4"/>
    <w:rsid w:val="009A002A"/>
    <w:rsid w:val="009A3BFA"/>
    <w:rsid w:val="009B33DD"/>
    <w:rsid w:val="009C0848"/>
    <w:rsid w:val="009D0000"/>
    <w:rsid w:val="009D1A09"/>
    <w:rsid w:val="009D37EC"/>
    <w:rsid w:val="009D6342"/>
    <w:rsid w:val="009E5A01"/>
    <w:rsid w:val="009F14FD"/>
    <w:rsid w:val="00A0090B"/>
    <w:rsid w:val="00A03990"/>
    <w:rsid w:val="00A03FE6"/>
    <w:rsid w:val="00A10E49"/>
    <w:rsid w:val="00A10F7A"/>
    <w:rsid w:val="00A1469A"/>
    <w:rsid w:val="00A17076"/>
    <w:rsid w:val="00A22650"/>
    <w:rsid w:val="00A2415C"/>
    <w:rsid w:val="00A339BC"/>
    <w:rsid w:val="00A37CA5"/>
    <w:rsid w:val="00A53990"/>
    <w:rsid w:val="00A55A14"/>
    <w:rsid w:val="00A622FB"/>
    <w:rsid w:val="00A76144"/>
    <w:rsid w:val="00A761E3"/>
    <w:rsid w:val="00AC042E"/>
    <w:rsid w:val="00AE0D5B"/>
    <w:rsid w:val="00AE3428"/>
    <w:rsid w:val="00AE424B"/>
    <w:rsid w:val="00AE48FD"/>
    <w:rsid w:val="00AF08F8"/>
    <w:rsid w:val="00AF7554"/>
    <w:rsid w:val="00B25BEA"/>
    <w:rsid w:val="00B276B9"/>
    <w:rsid w:val="00B27831"/>
    <w:rsid w:val="00B31457"/>
    <w:rsid w:val="00B54D2C"/>
    <w:rsid w:val="00B6342F"/>
    <w:rsid w:val="00B6641C"/>
    <w:rsid w:val="00B74A3A"/>
    <w:rsid w:val="00B76D40"/>
    <w:rsid w:val="00B8408C"/>
    <w:rsid w:val="00B86A58"/>
    <w:rsid w:val="00B87FEF"/>
    <w:rsid w:val="00B95379"/>
    <w:rsid w:val="00B97B62"/>
    <w:rsid w:val="00BB08EF"/>
    <w:rsid w:val="00BB0ABC"/>
    <w:rsid w:val="00BB284F"/>
    <w:rsid w:val="00BB494D"/>
    <w:rsid w:val="00BB4D37"/>
    <w:rsid w:val="00BC02FB"/>
    <w:rsid w:val="00BD0C42"/>
    <w:rsid w:val="00BE6487"/>
    <w:rsid w:val="00BF1725"/>
    <w:rsid w:val="00BF2DAD"/>
    <w:rsid w:val="00BF4B0A"/>
    <w:rsid w:val="00C00C3F"/>
    <w:rsid w:val="00C00E92"/>
    <w:rsid w:val="00C01733"/>
    <w:rsid w:val="00C22B48"/>
    <w:rsid w:val="00C35500"/>
    <w:rsid w:val="00C379F2"/>
    <w:rsid w:val="00C427E6"/>
    <w:rsid w:val="00C4499B"/>
    <w:rsid w:val="00C4580E"/>
    <w:rsid w:val="00C4767A"/>
    <w:rsid w:val="00C6391B"/>
    <w:rsid w:val="00C6443E"/>
    <w:rsid w:val="00C66777"/>
    <w:rsid w:val="00C670A7"/>
    <w:rsid w:val="00C7646A"/>
    <w:rsid w:val="00C81A2D"/>
    <w:rsid w:val="00C829C0"/>
    <w:rsid w:val="00C86EF0"/>
    <w:rsid w:val="00C90F85"/>
    <w:rsid w:val="00C92EDC"/>
    <w:rsid w:val="00C93ED7"/>
    <w:rsid w:val="00C96ADE"/>
    <w:rsid w:val="00CC2614"/>
    <w:rsid w:val="00CD1376"/>
    <w:rsid w:val="00CE01A9"/>
    <w:rsid w:val="00CE2366"/>
    <w:rsid w:val="00CE7295"/>
    <w:rsid w:val="00CF13A5"/>
    <w:rsid w:val="00D015CD"/>
    <w:rsid w:val="00D02AC9"/>
    <w:rsid w:val="00D0528B"/>
    <w:rsid w:val="00D12CC4"/>
    <w:rsid w:val="00D1723C"/>
    <w:rsid w:val="00D23C53"/>
    <w:rsid w:val="00D36CD8"/>
    <w:rsid w:val="00D4024D"/>
    <w:rsid w:val="00D45026"/>
    <w:rsid w:val="00D57F81"/>
    <w:rsid w:val="00D612AE"/>
    <w:rsid w:val="00D75AB2"/>
    <w:rsid w:val="00D805A0"/>
    <w:rsid w:val="00D876A7"/>
    <w:rsid w:val="00DA18F1"/>
    <w:rsid w:val="00DA699C"/>
    <w:rsid w:val="00DB2C76"/>
    <w:rsid w:val="00DC22AC"/>
    <w:rsid w:val="00DC22F1"/>
    <w:rsid w:val="00DC3DF0"/>
    <w:rsid w:val="00DE0237"/>
    <w:rsid w:val="00DF2ECF"/>
    <w:rsid w:val="00E02948"/>
    <w:rsid w:val="00E10ADB"/>
    <w:rsid w:val="00E16040"/>
    <w:rsid w:val="00E17870"/>
    <w:rsid w:val="00E21996"/>
    <w:rsid w:val="00E2673F"/>
    <w:rsid w:val="00E3243E"/>
    <w:rsid w:val="00E3334D"/>
    <w:rsid w:val="00E33596"/>
    <w:rsid w:val="00E361D4"/>
    <w:rsid w:val="00E51DEA"/>
    <w:rsid w:val="00E558B3"/>
    <w:rsid w:val="00E567EC"/>
    <w:rsid w:val="00E62AC6"/>
    <w:rsid w:val="00E65E0A"/>
    <w:rsid w:val="00E66AE9"/>
    <w:rsid w:val="00E7152E"/>
    <w:rsid w:val="00E7276E"/>
    <w:rsid w:val="00E75322"/>
    <w:rsid w:val="00E768E4"/>
    <w:rsid w:val="00E77451"/>
    <w:rsid w:val="00E80011"/>
    <w:rsid w:val="00E97B47"/>
    <w:rsid w:val="00EA5756"/>
    <w:rsid w:val="00EB3D5E"/>
    <w:rsid w:val="00EB4D86"/>
    <w:rsid w:val="00EC15FD"/>
    <w:rsid w:val="00EF2CCE"/>
    <w:rsid w:val="00EF4638"/>
    <w:rsid w:val="00EF55E4"/>
    <w:rsid w:val="00F00CC1"/>
    <w:rsid w:val="00F01367"/>
    <w:rsid w:val="00F04FB4"/>
    <w:rsid w:val="00F11E95"/>
    <w:rsid w:val="00F1293C"/>
    <w:rsid w:val="00F2090A"/>
    <w:rsid w:val="00F21D3F"/>
    <w:rsid w:val="00F30AC4"/>
    <w:rsid w:val="00F30B8C"/>
    <w:rsid w:val="00F4519D"/>
    <w:rsid w:val="00F530AF"/>
    <w:rsid w:val="00F7069D"/>
    <w:rsid w:val="00F72B4A"/>
    <w:rsid w:val="00F84349"/>
    <w:rsid w:val="00F87EFE"/>
    <w:rsid w:val="00FA28D6"/>
    <w:rsid w:val="00FA547B"/>
    <w:rsid w:val="00FB6DCF"/>
    <w:rsid w:val="00FC08C2"/>
    <w:rsid w:val="00FD0F66"/>
    <w:rsid w:val="00FE6398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6D55F9-AA58-4371-8FBA-B12F55E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uiPriority w:val="99"/>
    <w:rsid w:val="008B0611"/>
  </w:style>
  <w:style w:type="paragraph" w:customStyle="1" w:styleId="Lentelsturinys">
    <w:name w:val="Lentelės turinys"/>
    <w:basedOn w:val="prastasis"/>
    <w:rsid w:val="00A761E3"/>
    <w:pPr>
      <w:suppressLineNumbers/>
      <w:suppressAutoHyphens/>
    </w:pPr>
    <w:rPr>
      <w:lang w:eastAsia="ar-SA"/>
    </w:rPr>
  </w:style>
  <w:style w:type="paragraph" w:styleId="Porat">
    <w:name w:val="footer"/>
    <w:basedOn w:val="prastasis"/>
    <w:link w:val="PoratDiagrama"/>
    <w:rsid w:val="003D43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4379"/>
  </w:style>
  <w:style w:type="paragraph" w:styleId="Sraopastraipa">
    <w:name w:val="List Paragraph"/>
    <w:basedOn w:val="prastasis"/>
    <w:uiPriority w:val="34"/>
    <w:qFormat/>
    <w:rsid w:val="00F7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6DF0-84EF-4CA3-A80D-1BD33291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2212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Jadvyga Balciene</cp:lastModifiedBy>
  <cp:revision>10</cp:revision>
  <cp:lastPrinted>2022-05-25T12:04:00Z</cp:lastPrinted>
  <dcterms:created xsi:type="dcterms:W3CDTF">2022-05-24T13:19:00Z</dcterms:created>
  <dcterms:modified xsi:type="dcterms:W3CDTF">2022-06-16T10:21:00Z</dcterms:modified>
</cp:coreProperties>
</file>