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505DB3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B07407" w:rsidRDefault="00B07407">
      <w:pPr>
        <w:pStyle w:val="Antrats"/>
        <w:jc w:val="center"/>
      </w:pPr>
    </w:p>
    <w:p w:rsidR="008B09AC" w:rsidRPr="002D6359" w:rsidRDefault="00B07407" w:rsidP="008B09AC">
      <w:pPr>
        <w:pStyle w:val="Antrats"/>
        <w:jc w:val="center"/>
        <w:rPr>
          <w:b/>
          <w:sz w:val="24"/>
          <w:szCs w:val="24"/>
        </w:rPr>
      </w:pPr>
      <w:r w:rsidRPr="002D6359">
        <w:rPr>
          <w:b/>
          <w:sz w:val="24"/>
          <w:szCs w:val="24"/>
        </w:rPr>
        <w:t>PANEVĖ</w:t>
      </w:r>
      <w:r w:rsidR="008B09AC" w:rsidRPr="002D6359">
        <w:rPr>
          <w:b/>
          <w:sz w:val="24"/>
          <w:szCs w:val="24"/>
        </w:rPr>
        <w:t>ŽIO RAJONO SAVIVALDYBĖS TARYBA</w:t>
      </w:r>
    </w:p>
    <w:p w:rsidR="008B09AC" w:rsidRDefault="008B09AC" w:rsidP="008B09AC">
      <w:pPr>
        <w:pStyle w:val="Antrats"/>
        <w:jc w:val="center"/>
        <w:rPr>
          <w:b/>
          <w:sz w:val="28"/>
        </w:rPr>
      </w:pPr>
    </w:p>
    <w:p w:rsidR="00FE5D34" w:rsidRPr="00FE5D34" w:rsidRDefault="00FE5D34" w:rsidP="008B09AC">
      <w:pPr>
        <w:pStyle w:val="Antrats"/>
        <w:jc w:val="center"/>
        <w:rPr>
          <w:b/>
          <w:sz w:val="24"/>
          <w:szCs w:val="24"/>
        </w:rPr>
      </w:pPr>
      <w:r w:rsidRPr="00FE5D34">
        <w:rPr>
          <w:b/>
          <w:sz w:val="24"/>
          <w:szCs w:val="24"/>
        </w:rPr>
        <w:t>SPRENDIMAS</w:t>
      </w:r>
    </w:p>
    <w:p w:rsidR="008B09AC" w:rsidRPr="00FE5D34" w:rsidRDefault="0044670D" w:rsidP="00FE5D34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2016 M. LAPKRIČIO 17 D. SPRENDIMO NR. T-190 „</w:t>
      </w:r>
      <w:r w:rsidR="008B09AC" w:rsidRPr="00FE5D34">
        <w:rPr>
          <w:b/>
          <w:sz w:val="24"/>
          <w:szCs w:val="24"/>
        </w:rPr>
        <w:t xml:space="preserve">DĖL </w:t>
      </w:r>
      <w:r w:rsidR="00FE5D34">
        <w:rPr>
          <w:b/>
          <w:sz w:val="24"/>
          <w:szCs w:val="24"/>
        </w:rPr>
        <w:t>VIEŠOSIOS ĮSTAIGOS VELŽIO KOMUNALINIO ŪKIO DIREKTORIAUS DARBO APMOKĖJIMO TVARKOS</w:t>
      </w:r>
      <w:r w:rsidR="003547EE">
        <w:rPr>
          <w:b/>
          <w:sz w:val="24"/>
          <w:szCs w:val="24"/>
        </w:rPr>
        <w:t xml:space="preserve"> APRAŠO PATVIRTINIMO</w:t>
      </w:r>
      <w:r>
        <w:rPr>
          <w:b/>
          <w:sz w:val="24"/>
          <w:szCs w:val="24"/>
        </w:rPr>
        <w:t>“ PAKEITIMO</w:t>
      </w:r>
    </w:p>
    <w:p w:rsidR="008B09AC" w:rsidRDefault="008B09AC" w:rsidP="008B09AC">
      <w:pPr>
        <w:jc w:val="center"/>
        <w:rPr>
          <w:rFonts w:ascii="TimesLT" w:hAnsi="TimesLT"/>
          <w:sz w:val="24"/>
        </w:rPr>
      </w:pPr>
    </w:p>
    <w:p w:rsidR="008B09AC" w:rsidRPr="009075B0" w:rsidRDefault="003A7CD1" w:rsidP="008B09AC">
      <w:pPr>
        <w:jc w:val="center"/>
        <w:rPr>
          <w:rFonts w:ascii="TimesLT" w:hAnsi="TimesLT"/>
          <w:sz w:val="24"/>
          <w:lang w:val="lt-LT"/>
        </w:rPr>
      </w:pPr>
      <w:r>
        <w:rPr>
          <w:rFonts w:ascii="TimesLT" w:hAnsi="TimesLT"/>
          <w:sz w:val="24"/>
        </w:rPr>
        <w:t>2021</w:t>
      </w:r>
      <w:r w:rsidR="00FE5D34">
        <w:rPr>
          <w:rFonts w:ascii="TimesLT" w:hAnsi="TimesLT"/>
          <w:sz w:val="24"/>
        </w:rPr>
        <w:t xml:space="preserve"> m</w:t>
      </w:r>
      <w:r w:rsidR="00FE5D34" w:rsidRPr="009075B0">
        <w:rPr>
          <w:rFonts w:ascii="TimesLT" w:hAnsi="TimesLT"/>
          <w:sz w:val="24"/>
          <w:lang w:val="lt-LT"/>
        </w:rPr>
        <w:t xml:space="preserve">. </w:t>
      </w:r>
      <w:r w:rsidRPr="009075B0">
        <w:rPr>
          <w:rFonts w:ascii="TimesLT" w:hAnsi="TimesLT"/>
          <w:sz w:val="24"/>
          <w:lang w:val="lt-LT"/>
        </w:rPr>
        <w:t>rugpjūčio</w:t>
      </w:r>
      <w:r w:rsidR="009075B0" w:rsidRPr="009075B0">
        <w:rPr>
          <w:rFonts w:ascii="TimesLT" w:hAnsi="TimesLT"/>
          <w:sz w:val="24"/>
          <w:lang w:val="lt-LT"/>
        </w:rPr>
        <w:t xml:space="preserve"> </w:t>
      </w:r>
      <w:r w:rsidRPr="009075B0">
        <w:rPr>
          <w:rFonts w:ascii="TimesLT" w:hAnsi="TimesLT"/>
          <w:sz w:val="24"/>
          <w:lang w:val="lt-LT"/>
        </w:rPr>
        <w:t>26</w:t>
      </w:r>
      <w:r w:rsidR="00FE5D34" w:rsidRPr="009075B0">
        <w:rPr>
          <w:rFonts w:ascii="TimesLT" w:hAnsi="TimesLT"/>
          <w:sz w:val="24"/>
          <w:lang w:val="lt-LT"/>
        </w:rPr>
        <w:t xml:space="preserve"> d.  Nr. T-</w:t>
      </w:r>
      <w:r w:rsidR="003517E5">
        <w:rPr>
          <w:rFonts w:ascii="TimesLT" w:hAnsi="TimesLT"/>
          <w:sz w:val="24"/>
          <w:lang w:val="lt-LT"/>
        </w:rPr>
        <w:t>162</w:t>
      </w:r>
    </w:p>
    <w:p w:rsidR="00FE5D34" w:rsidRPr="009075B0" w:rsidRDefault="00FE5D34" w:rsidP="008B09AC">
      <w:pPr>
        <w:jc w:val="center"/>
        <w:rPr>
          <w:rFonts w:ascii="TimesLT" w:hAnsi="TimesLT"/>
          <w:sz w:val="24"/>
          <w:lang w:val="lt-LT"/>
        </w:rPr>
      </w:pPr>
      <w:r w:rsidRPr="009075B0">
        <w:rPr>
          <w:rFonts w:ascii="TimesLT" w:hAnsi="TimesLT"/>
          <w:sz w:val="24"/>
          <w:lang w:val="lt-LT"/>
        </w:rPr>
        <w:t>Panevėžys</w:t>
      </w:r>
    </w:p>
    <w:p w:rsidR="008B09AC" w:rsidRDefault="008B09AC" w:rsidP="008B09AC">
      <w:pPr>
        <w:shd w:val="clear" w:color="auto" w:fill="FFFFFF"/>
        <w:tabs>
          <w:tab w:val="left" w:pos="6096"/>
        </w:tabs>
        <w:jc w:val="both"/>
        <w:rPr>
          <w:sz w:val="24"/>
        </w:rPr>
      </w:pPr>
    </w:p>
    <w:p w:rsidR="008B09AC" w:rsidRDefault="008B09AC" w:rsidP="008B09AC">
      <w:pPr>
        <w:shd w:val="clear" w:color="auto" w:fill="FFFFFF"/>
        <w:tabs>
          <w:tab w:val="left" w:pos="6096"/>
        </w:tabs>
        <w:jc w:val="both"/>
        <w:rPr>
          <w:sz w:val="24"/>
        </w:rPr>
      </w:pPr>
    </w:p>
    <w:p w:rsidR="008B09AC" w:rsidRPr="0044670D" w:rsidRDefault="008B09AC" w:rsidP="008B09AC">
      <w:pPr>
        <w:ind w:right="-35"/>
        <w:jc w:val="both"/>
        <w:rPr>
          <w:sz w:val="24"/>
          <w:szCs w:val="24"/>
          <w:lang w:val="lt-LT"/>
        </w:rPr>
      </w:pPr>
      <w:r w:rsidRPr="0044670D">
        <w:rPr>
          <w:sz w:val="24"/>
          <w:lang w:val="lt-LT"/>
        </w:rPr>
        <w:tab/>
      </w:r>
      <w:r w:rsidRPr="0044670D">
        <w:rPr>
          <w:sz w:val="24"/>
          <w:szCs w:val="24"/>
          <w:lang w:val="lt-LT"/>
        </w:rPr>
        <w:t>Vadovaudamasi Lietuvos Respublikos vietos savivaldos į</w:t>
      </w:r>
      <w:r w:rsidR="0044670D" w:rsidRPr="0044670D">
        <w:rPr>
          <w:sz w:val="24"/>
          <w:szCs w:val="24"/>
          <w:lang w:val="lt-LT"/>
        </w:rPr>
        <w:t>statymo 18</w:t>
      </w:r>
      <w:r w:rsidR="002D6359" w:rsidRPr="0044670D">
        <w:rPr>
          <w:sz w:val="24"/>
          <w:szCs w:val="24"/>
          <w:lang w:val="lt-LT"/>
        </w:rPr>
        <w:t xml:space="preserve"> straipsnio </w:t>
      </w:r>
      <w:r w:rsidR="0044670D" w:rsidRPr="0044670D">
        <w:rPr>
          <w:sz w:val="24"/>
          <w:szCs w:val="24"/>
          <w:lang w:val="lt-LT"/>
        </w:rPr>
        <w:t>1</w:t>
      </w:r>
      <w:r w:rsidR="002D6359" w:rsidRPr="0044670D">
        <w:rPr>
          <w:sz w:val="24"/>
          <w:szCs w:val="24"/>
          <w:lang w:val="lt-LT"/>
        </w:rPr>
        <w:t xml:space="preserve"> dalimi</w:t>
      </w:r>
      <w:r w:rsidR="00A74FB9" w:rsidRPr="0044670D">
        <w:rPr>
          <w:sz w:val="24"/>
          <w:szCs w:val="24"/>
          <w:lang w:val="lt-LT"/>
        </w:rPr>
        <w:t xml:space="preserve"> ir </w:t>
      </w:r>
      <w:r w:rsidRPr="0044670D">
        <w:rPr>
          <w:sz w:val="24"/>
          <w:szCs w:val="24"/>
          <w:lang w:val="lt-LT"/>
        </w:rPr>
        <w:t>Lietuvos Respublikos Vyriausybės 2010 m.</w:t>
      </w:r>
      <w:r w:rsidR="00287EF1">
        <w:rPr>
          <w:sz w:val="24"/>
          <w:szCs w:val="24"/>
          <w:lang w:val="lt-LT"/>
        </w:rPr>
        <w:t xml:space="preserve"> gegužės 26 d. nutarimu</w:t>
      </w:r>
      <w:r w:rsidR="0044670D" w:rsidRPr="0044670D">
        <w:rPr>
          <w:sz w:val="24"/>
          <w:szCs w:val="24"/>
          <w:lang w:val="lt-LT"/>
        </w:rPr>
        <w:t xml:space="preserve"> Nr. 598</w:t>
      </w:r>
      <w:r w:rsidR="003E7AB0" w:rsidRPr="0044670D">
        <w:rPr>
          <w:sz w:val="24"/>
          <w:szCs w:val="24"/>
          <w:lang w:val="lt-LT"/>
        </w:rPr>
        <w:t xml:space="preserve"> </w:t>
      </w:r>
      <w:r w:rsidRPr="0044670D">
        <w:rPr>
          <w:sz w:val="24"/>
          <w:szCs w:val="24"/>
          <w:lang w:val="lt-LT"/>
        </w:rPr>
        <w:t xml:space="preserve">„Dėl viešųjų įstaigų, kurių savininkė yra valstybė arba </w:t>
      </w:r>
      <w:r w:rsidR="0044670D" w:rsidRPr="0044670D">
        <w:rPr>
          <w:sz w:val="24"/>
          <w:szCs w:val="24"/>
          <w:lang w:val="lt-LT"/>
        </w:rPr>
        <w:t xml:space="preserve">kai valstybė turi daugumą balsų </w:t>
      </w:r>
      <w:r w:rsidRPr="0044670D">
        <w:rPr>
          <w:sz w:val="24"/>
          <w:szCs w:val="24"/>
          <w:lang w:val="lt-LT"/>
        </w:rPr>
        <w:t xml:space="preserve">visuotiniame </w:t>
      </w:r>
      <w:r w:rsidR="002D6359" w:rsidRPr="0044670D">
        <w:rPr>
          <w:sz w:val="24"/>
          <w:szCs w:val="24"/>
          <w:lang w:val="lt-LT"/>
        </w:rPr>
        <w:t xml:space="preserve"> </w:t>
      </w:r>
      <w:r w:rsidRPr="0044670D">
        <w:rPr>
          <w:sz w:val="24"/>
          <w:szCs w:val="24"/>
          <w:lang w:val="lt-LT"/>
        </w:rPr>
        <w:t>dalini</w:t>
      </w:r>
      <w:r w:rsidR="00FE5D34" w:rsidRPr="0044670D">
        <w:rPr>
          <w:sz w:val="24"/>
          <w:szCs w:val="24"/>
          <w:lang w:val="lt-LT"/>
        </w:rPr>
        <w:t>nkų susirinkime, v</w:t>
      </w:r>
      <w:r w:rsidR="00287EF1">
        <w:rPr>
          <w:sz w:val="24"/>
          <w:szCs w:val="24"/>
          <w:lang w:val="lt-LT"/>
        </w:rPr>
        <w:t>adovų darbo apmokėjimo“</w:t>
      </w:r>
      <w:r w:rsidR="00FE5D34" w:rsidRPr="0044670D">
        <w:rPr>
          <w:sz w:val="24"/>
          <w:szCs w:val="24"/>
          <w:lang w:val="lt-LT"/>
        </w:rPr>
        <w:t>, S</w:t>
      </w:r>
      <w:r w:rsidRPr="0044670D">
        <w:rPr>
          <w:sz w:val="24"/>
          <w:szCs w:val="24"/>
          <w:lang w:val="lt-LT"/>
        </w:rPr>
        <w:t>avivaldybės</w:t>
      </w:r>
      <w:r w:rsidR="002D6359" w:rsidRPr="0044670D">
        <w:rPr>
          <w:sz w:val="24"/>
          <w:szCs w:val="24"/>
          <w:lang w:val="lt-LT"/>
        </w:rPr>
        <w:t xml:space="preserve"> </w:t>
      </w:r>
      <w:r w:rsidRPr="0044670D">
        <w:rPr>
          <w:sz w:val="24"/>
          <w:szCs w:val="24"/>
          <w:lang w:val="lt-LT"/>
        </w:rPr>
        <w:t>taryba</w:t>
      </w:r>
      <w:r w:rsidR="00287EF1">
        <w:rPr>
          <w:sz w:val="24"/>
          <w:szCs w:val="24"/>
          <w:lang w:val="lt-LT"/>
        </w:rPr>
        <w:t xml:space="preserve"> </w:t>
      </w:r>
      <w:r w:rsidR="003547EE" w:rsidRPr="0044670D">
        <w:rPr>
          <w:sz w:val="24"/>
          <w:szCs w:val="24"/>
          <w:lang w:val="lt-LT"/>
        </w:rPr>
        <w:t xml:space="preserve"> </w:t>
      </w:r>
      <w:r w:rsidR="003547EE" w:rsidRPr="0044670D">
        <w:rPr>
          <w:spacing w:val="40"/>
          <w:sz w:val="24"/>
          <w:szCs w:val="24"/>
          <w:lang w:val="lt-LT"/>
        </w:rPr>
        <w:t>n u s p r e n d ž i a:</w:t>
      </w:r>
    </w:p>
    <w:p w:rsidR="0044670D" w:rsidRPr="0044670D" w:rsidRDefault="0044670D" w:rsidP="008B09AC">
      <w:pPr>
        <w:ind w:right="-35"/>
        <w:jc w:val="both"/>
        <w:rPr>
          <w:sz w:val="24"/>
          <w:szCs w:val="24"/>
          <w:lang w:val="lt-LT"/>
        </w:rPr>
      </w:pPr>
      <w:r w:rsidRPr="0044670D">
        <w:rPr>
          <w:sz w:val="24"/>
          <w:szCs w:val="24"/>
          <w:lang w:val="lt-LT"/>
        </w:rPr>
        <w:tab/>
        <w:t>P a k e i</w:t>
      </w:r>
      <w:r>
        <w:rPr>
          <w:sz w:val="24"/>
          <w:szCs w:val="24"/>
          <w:lang w:val="lt-LT"/>
        </w:rPr>
        <w:t xml:space="preserve"> </w:t>
      </w:r>
      <w:r w:rsidRPr="0044670D">
        <w:rPr>
          <w:sz w:val="24"/>
          <w:szCs w:val="24"/>
          <w:lang w:val="lt-LT"/>
        </w:rPr>
        <w:t xml:space="preserve">s t i </w:t>
      </w:r>
      <w:r w:rsidR="003A7CD1">
        <w:rPr>
          <w:sz w:val="24"/>
          <w:szCs w:val="24"/>
          <w:lang w:val="lt-LT"/>
        </w:rPr>
        <w:t xml:space="preserve">Viešosios įstaigos Velžio komunalinio ūkio direktoriaus darbo apmokėjimo tvarkos aprašą, patvirtintą </w:t>
      </w:r>
      <w:r w:rsidRPr="0044670D">
        <w:rPr>
          <w:sz w:val="24"/>
          <w:szCs w:val="24"/>
          <w:lang w:val="lt-LT"/>
        </w:rPr>
        <w:t>Panevėžio rajono savivaldybės tarybos 2</w:t>
      </w:r>
      <w:r w:rsidR="003A7CD1">
        <w:rPr>
          <w:sz w:val="24"/>
          <w:szCs w:val="24"/>
          <w:lang w:val="lt-LT"/>
        </w:rPr>
        <w:t>016 m. lapkričio 17 d. sprendimu</w:t>
      </w:r>
      <w:r w:rsidRPr="0044670D">
        <w:rPr>
          <w:sz w:val="24"/>
          <w:szCs w:val="24"/>
          <w:lang w:val="lt-LT"/>
        </w:rPr>
        <w:t xml:space="preserve">               Nr. T-190 „Dėl viešosios įstaigos Velžio komunalinio ūkio direktoriaus darbo apmokėjimo tvarkos aprašo patvirtinimo“ taip:</w:t>
      </w:r>
    </w:p>
    <w:p w:rsidR="008B09AC" w:rsidRPr="0044670D" w:rsidRDefault="0044670D" w:rsidP="0044670D">
      <w:pPr>
        <w:ind w:right="-35"/>
        <w:jc w:val="both"/>
        <w:rPr>
          <w:sz w:val="24"/>
          <w:szCs w:val="24"/>
          <w:lang w:val="lt-LT"/>
        </w:rPr>
      </w:pPr>
      <w:r w:rsidRPr="0044670D">
        <w:rPr>
          <w:sz w:val="24"/>
          <w:szCs w:val="24"/>
          <w:lang w:val="lt-LT"/>
        </w:rPr>
        <w:tab/>
        <w:t>1. pakei</w:t>
      </w:r>
      <w:r>
        <w:rPr>
          <w:sz w:val="24"/>
          <w:szCs w:val="24"/>
          <w:lang w:val="lt-LT"/>
        </w:rPr>
        <w:t xml:space="preserve">sti </w:t>
      </w:r>
      <w:r w:rsidR="003A7CD1">
        <w:rPr>
          <w:sz w:val="24"/>
          <w:szCs w:val="24"/>
          <w:lang w:val="lt-LT"/>
        </w:rPr>
        <w:t>3.1</w:t>
      </w:r>
      <w:r>
        <w:rPr>
          <w:sz w:val="24"/>
          <w:szCs w:val="24"/>
          <w:lang w:val="lt-LT"/>
        </w:rPr>
        <w:t xml:space="preserve"> papunktį ir jį</w:t>
      </w:r>
      <w:r w:rsidRPr="0044670D">
        <w:rPr>
          <w:sz w:val="24"/>
          <w:szCs w:val="24"/>
          <w:lang w:val="lt-LT"/>
        </w:rPr>
        <w:t xml:space="preserve"> išdėstyti taip</w:t>
      </w:r>
      <w:r>
        <w:rPr>
          <w:sz w:val="24"/>
          <w:szCs w:val="24"/>
          <w:lang w:val="lt-LT"/>
        </w:rPr>
        <w:t>:</w:t>
      </w:r>
    </w:p>
    <w:p w:rsidR="002D6359" w:rsidRDefault="002D6359" w:rsidP="008B09AC">
      <w:pPr>
        <w:ind w:right="-35"/>
        <w:jc w:val="both"/>
        <w:rPr>
          <w:sz w:val="24"/>
          <w:szCs w:val="24"/>
          <w:lang w:val="lt-LT"/>
        </w:rPr>
      </w:pPr>
      <w:r w:rsidRPr="0044670D">
        <w:rPr>
          <w:sz w:val="24"/>
          <w:szCs w:val="24"/>
          <w:lang w:val="lt-LT"/>
        </w:rPr>
        <w:tab/>
      </w:r>
      <w:r w:rsidR="0044670D">
        <w:rPr>
          <w:sz w:val="24"/>
          <w:szCs w:val="24"/>
          <w:lang w:val="lt-LT"/>
        </w:rPr>
        <w:t>„</w:t>
      </w:r>
      <w:r w:rsidR="003A7CD1">
        <w:rPr>
          <w:sz w:val="24"/>
          <w:szCs w:val="24"/>
          <w:lang w:val="lt-LT"/>
        </w:rPr>
        <w:t xml:space="preserve">3.1. Mėnesinės algos pastovioji dalis nustatoma koeficientais (pagal šio Aprašo 1 priedą), taikant Lietuvos Respublikos Seimo patvirtintą atitinkamų metų Lietuvos Respublikos valstybės politikų, teisėjų, valstybės </w:t>
      </w:r>
      <w:r w:rsidR="00783ED2">
        <w:rPr>
          <w:sz w:val="24"/>
          <w:szCs w:val="24"/>
          <w:lang w:val="lt-LT"/>
        </w:rPr>
        <w:t>pareigūnų</w:t>
      </w:r>
      <w:r w:rsidR="003A7CD1">
        <w:rPr>
          <w:sz w:val="24"/>
          <w:szCs w:val="24"/>
          <w:lang w:val="lt-LT"/>
        </w:rPr>
        <w:t>, valstybės tarnautojų, valstybės ir savivaldybių biudžetinių įstaigų darbuotojų pareiginės algos (atlyginimo) bazinį dydį, atsižvelgiant į viešosios įstaigos kategoriją ir taikant Aprašo 5 punkto nuostatas</w:t>
      </w:r>
      <w:r w:rsidR="009075B0">
        <w:rPr>
          <w:sz w:val="24"/>
          <w:szCs w:val="24"/>
          <w:lang w:val="lt-LT"/>
        </w:rPr>
        <w:t>;</w:t>
      </w:r>
      <w:r w:rsidR="003A7CD1">
        <w:rPr>
          <w:sz w:val="24"/>
          <w:szCs w:val="24"/>
          <w:lang w:val="lt-LT"/>
        </w:rPr>
        <w:t>“;</w:t>
      </w:r>
    </w:p>
    <w:p w:rsidR="0044670D" w:rsidRPr="0044670D" w:rsidRDefault="0044670D" w:rsidP="008B09AC">
      <w:pPr>
        <w:ind w:right="-3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2. pakeisti </w:t>
      </w:r>
      <w:r w:rsidR="00975C3F">
        <w:rPr>
          <w:sz w:val="24"/>
          <w:szCs w:val="24"/>
          <w:lang w:val="lt-LT"/>
        </w:rPr>
        <w:t xml:space="preserve">4.4 papunktį ir jį išdėstyti taip: </w:t>
      </w:r>
    </w:p>
    <w:p w:rsidR="00975C3F" w:rsidRDefault="002D6359" w:rsidP="008B09AC">
      <w:pPr>
        <w:ind w:right="-35"/>
        <w:jc w:val="both"/>
        <w:rPr>
          <w:sz w:val="24"/>
          <w:szCs w:val="24"/>
          <w:lang w:val="lt-LT"/>
        </w:rPr>
      </w:pPr>
      <w:r w:rsidRPr="0044670D">
        <w:rPr>
          <w:sz w:val="24"/>
          <w:szCs w:val="24"/>
          <w:lang w:val="lt-LT"/>
        </w:rPr>
        <w:tab/>
      </w:r>
      <w:r w:rsidR="0044670D">
        <w:rPr>
          <w:sz w:val="24"/>
          <w:szCs w:val="24"/>
          <w:lang w:val="lt-LT"/>
        </w:rPr>
        <w:t>„</w:t>
      </w:r>
      <w:r w:rsidR="00975C3F">
        <w:rPr>
          <w:sz w:val="24"/>
          <w:szCs w:val="24"/>
          <w:lang w:val="lt-LT"/>
        </w:rPr>
        <w:t>4.4. 0–45 balais, ji priskiriama IV kategorijai</w:t>
      </w:r>
      <w:r w:rsidRPr="0044670D">
        <w:rPr>
          <w:sz w:val="24"/>
          <w:szCs w:val="24"/>
          <w:lang w:val="lt-LT"/>
        </w:rPr>
        <w:t>.</w:t>
      </w:r>
      <w:r w:rsidR="004962F0">
        <w:rPr>
          <w:sz w:val="24"/>
          <w:szCs w:val="24"/>
          <w:lang w:val="lt-LT"/>
        </w:rPr>
        <w:t>“</w:t>
      </w:r>
      <w:r w:rsidR="009075B0">
        <w:rPr>
          <w:sz w:val="24"/>
          <w:szCs w:val="24"/>
          <w:lang w:val="lt-LT"/>
        </w:rPr>
        <w:t>;</w:t>
      </w:r>
    </w:p>
    <w:p w:rsidR="00975C3F" w:rsidRDefault="00975C3F" w:rsidP="008B09AC">
      <w:pPr>
        <w:ind w:right="-3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3. </w:t>
      </w:r>
      <w:r w:rsidR="009075B0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ripažinti netekusiu galios 4.5 papunktį</w:t>
      </w:r>
      <w:r w:rsidR="009075B0">
        <w:rPr>
          <w:sz w:val="24"/>
          <w:szCs w:val="24"/>
          <w:lang w:val="lt-LT"/>
        </w:rPr>
        <w:t>;</w:t>
      </w:r>
    </w:p>
    <w:p w:rsidR="00975C3F" w:rsidRDefault="00975C3F" w:rsidP="008B09AC">
      <w:pPr>
        <w:ind w:right="-3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4. </w:t>
      </w:r>
      <w:r w:rsidR="009075B0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akeisti</w:t>
      </w:r>
      <w:r w:rsidR="00063B52">
        <w:rPr>
          <w:sz w:val="24"/>
          <w:szCs w:val="24"/>
          <w:lang w:val="lt-LT"/>
        </w:rPr>
        <w:t xml:space="preserve"> 10 punktą ir jį išdėstyti taip:</w:t>
      </w:r>
    </w:p>
    <w:p w:rsidR="00975C3F" w:rsidRDefault="00063B52" w:rsidP="008B09AC">
      <w:pPr>
        <w:ind w:right="-3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„10. Viešosios įstaigos vadovui, su kuriuo darbo sutartis nutraukiama šalių susitarimu, gali būti išmokama kompensacija, kurios </w:t>
      </w:r>
      <w:r w:rsidR="00287EF1">
        <w:rPr>
          <w:sz w:val="24"/>
          <w:szCs w:val="24"/>
          <w:lang w:val="lt-LT"/>
        </w:rPr>
        <w:t xml:space="preserve">suma </w:t>
      </w:r>
      <w:r>
        <w:rPr>
          <w:sz w:val="24"/>
          <w:szCs w:val="24"/>
          <w:lang w:val="lt-LT"/>
        </w:rPr>
        <w:t>negali viršyti 2 jo vidutinių mėnesinių darbo užmokesčių, apskaičiuotų pagal Vidutinio darbo užmokesčio skaičiavimo tvarkos aprašą, patvirtintą Lietuvos Respublikos Vyriausybės 2017 m. birželio 21 d. nutarimu Nr. 496 „Dėl Lietuvos Respublikos darbo kodekso įgyvendinimo</w:t>
      </w:r>
      <w:r w:rsidR="009075B0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>“</w:t>
      </w:r>
      <w:r w:rsidR="009075B0">
        <w:rPr>
          <w:sz w:val="24"/>
          <w:szCs w:val="24"/>
          <w:lang w:val="lt-LT"/>
        </w:rPr>
        <w:t>;</w:t>
      </w:r>
    </w:p>
    <w:p w:rsidR="00287EF1" w:rsidRDefault="00287EF1" w:rsidP="008B09AC">
      <w:pPr>
        <w:ind w:right="-3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5. pakeisti 1 priedą ir jį išdėstyti nauja redakcija (pridedama).</w:t>
      </w:r>
    </w:p>
    <w:p w:rsidR="008B09AC" w:rsidRPr="0044670D" w:rsidRDefault="008B09AC" w:rsidP="008B09AC">
      <w:pPr>
        <w:ind w:right="-35"/>
        <w:jc w:val="both"/>
        <w:rPr>
          <w:sz w:val="24"/>
          <w:szCs w:val="24"/>
          <w:lang w:val="lt-LT"/>
        </w:rPr>
      </w:pPr>
      <w:r w:rsidRPr="0044670D">
        <w:rPr>
          <w:sz w:val="24"/>
          <w:szCs w:val="24"/>
          <w:lang w:val="lt-LT"/>
        </w:rPr>
        <w:tab/>
        <w:t>Sprendimas gali būti skundžiamas Lietuvos Respublikos administracinių bylų teisenos įstatymo nustatyta tvarka.</w:t>
      </w:r>
    </w:p>
    <w:p w:rsidR="00FD0425" w:rsidRPr="0044670D" w:rsidRDefault="00FD0425" w:rsidP="008B09AC">
      <w:pPr>
        <w:ind w:right="-35"/>
        <w:jc w:val="both"/>
        <w:rPr>
          <w:sz w:val="24"/>
          <w:szCs w:val="24"/>
          <w:lang w:val="lt-LT"/>
        </w:rPr>
      </w:pPr>
    </w:p>
    <w:p w:rsidR="00FD0425" w:rsidRDefault="00FD0425" w:rsidP="008B09AC">
      <w:pPr>
        <w:ind w:right="-35"/>
        <w:jc w:val="both"/>
        <w:rPr>
          <w:sz w:val="24"/>
          <w:szCs w:val="24"/>
        </w:rPr>
      </w:pPr>
    </w:p>
    <w:p w:rsidR="00FD0425" w:rsidRDefault="003517E5" w:rsidP="008B09AC">
      <w:pPr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FD0425" w:rsidRDefault="00FD0425" w:rsidP="008B09AC">
      <w:pPr>
        <w:ind w:right="-35"/>
        <w:jc w:val="both"/>
        <w:rPr>
          <w:sz w:val="24"/>
          <w:szCs w:val="24"/>
        </w:rPr>
      </w:pPr>
    </w:p>
    <w:p w:rsidR="00FD0425" w:rsidRDefault="00FD0425" w:rsidP="008B09AC">
      <w:pPr>
        <w:ind w:right="-35"/>
        <w:jc w:val="both"/>
        <w:rPr>
          <w:sz w:val="24"/>
          <w:szCs w:val="24"/>
        </w:rPr>
      </w:pPr>
    </w:p>
    <w:p w:rsidR="00FD0425" w:rsidRDefault="00FD0425" w:rsidP="008B09AC">
      <w:pPr>
        <w:ind w:right="-35"/>
        <w:jc w:val="both"/>
        <w:rPr>
          <w:sz w:val="24"/>
          <w:szCs w:val="24"/>
        </w:rPr>
      </w:pPr>
    </w:p>
    <w:p w:rsidR="00FD0425" w:rsidRDefault="00FD0425" w:rsidP="008B09AC">
      <w:pPr>
        <w:ind w:right="-35"/>
        <w:jc w:val="both"/>
        <w:rPr>
          <w:sz w:val="24"/>
          <w:szCs w:val="24"/>
        </w:rPr>
      </w:pPr>
    </w:p>
    <w:p w:rsidR="008B09AC" w:rsidRDefault="008B09AC" w:rsidP="008B09AC">
      <w:pPr>
        <w:ind w:right="-35"/>
        <w:jc w:val="both"/>
        <w:rPr>
          <w:sz w:val="24"/>
          <w:szCs w:val="24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485"/>
        <w:gridCol w:w="4983"/>
      </w:tblGrid>
      <w:tr w:rsidR="008B09AC" w:rsidTr="008B09AC">
        <w:tc>
          <w:tcPr>
            <w:tcW w:w="4485" w:type="dxa"/>
          </w:tcPr>
          <w:p w:rsidR="008B09AC" w:rsidRDefault="008B09AC" w:rsidP="003547EE">
            <w:pPr>
              <w:pStyle w:val="Betarp"/>
            </w:pPr>
          </w:p>
        </w:tc>
        <w:tc>
          <w:tcPr>
            <w:tcW w:w="4983" w:type="dxa"/>
          </w:tcPr>
          <w:p w:rsidR="008B09AC" w:rsidRDefault="008B09AC">
            <w:pPr>
              <w:ind w:left="2895" w:right="-35" w:hanging="2895"/>
              <w:jc w:val="right"/>
              <w:rPr>
                <w:sz w:val="24"/>
                <w:szCs w:val="24"/>
              </w:rPr>
            </w:pPr>
          </w:p>
        </w:tc>
      </w:tr>
      <w:tr w:rsidR="00FD0425" w:rsidTr="008B09AC">
        <w:tc>
          <w:tcPr>
            <w:tcW w:w="4485" w:type="dxa"/>
          </w:tcPr>
          <w:p w:rsidR="00FD0425" w:rsidRDefault="00FD0425">
            <w:pPr>
              <w:ind w:right="-35"/>
              <w:jc w:val="both"/>
              <w:rPr>
                <w:sz w:val="24"/>
                <w:szCs w:val="24"/>
              </w:rPr>
            </w:pPr>
          </w:p>
          <w:p w:rsidR="00F75F28" w:rsidRDefault="00F75F28">
            <w:pPr>
              <w:ind w:right="-35"/>
              <w:jc w:val="both"/>
              <w:rPr>
                <w:sz w:val="24"/>
                <w:szCs w:val="24"/>
              </w:rPr>
            </w:pPr>
          </w:p>
        </w:tc>
        <w:tc>
          <w:tcPr>
            <w:tcW w:w="4983" w:type="dxa"/>
          </w:tcPr>
          <w:p w:rsidR="00FD0425" w:rsidRDefault="00FD0425">
            <w:pPr>
              <w:ind w:left="2895" w:right="-35" w:hanging="2895"/>
              <w:jc w:val="right"/>
              <w:rPr>
                <w:sz w:val="24"/>
                <w:szCs w:val="24"/>
              </w:rPr>
            </w:pPr>
          </w:p>
        </w:tc>
      </w:tr>
    </w:tbl>
    <w:p w:rsidR="0022512F" w:rsidRDefault="0022512F">
      <w:pPr>
        <w:jc w:val="center"/>
        <w:rPr>
          <w:b/>
          <w:sz w:val="24"/>
          <w:szCs w:val="24"/>
        </w:rPr>
      </w:pPr>
    </w:p>
    <w:p w:rsidR="00783ED2" w:rsidRPr="00842DE6" w:rsidRDefault="00783ED2" w:rsidP="00783ED2">
      <w:pPr>
        <w:ind w:left="5184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Viešosios įstaigos Velžio komunalinio ūkio</w:t>
      </w:r>
      <w:r w:rsidRPr="00842DE6">
        <w:rPr>
          <w:sz w:val="24"/>
          <w:szCs w:val="24"/>
          <w:lang w:val="lt-LT" w:eastAsia="en-US" w:bidi="ar-SA"/>
        </w:rPr>
        <w:t xml:space="preserve"> </w:t>
      </w:r>
      <w:r>
        <w:rPr>
          <w:sz w:val="24"/>
          <w:szCs w:val="24"/>
          <w:lang w:val="lt-LT" w:eastAsia="en-US" w:bidi="ar-SA"/>
        </w:rPr>
        <w:t xml:space="preserve">   </w:t>
      </w:r>
      <w:r w:rsidRPr="00842DE6">
        <w:rPr>
          <w:sz w:val="24"/>
          <w:szCs w:val="24"/>
          <w:lang w:val="lt-LT" w:eastAsia="en-US" w:bidi="ar-SA"/>
        </w:rPr>
        <w:t xml:space="preserve">direktoriaus darbo apmokėjimo tvarkos aprašo </w:t>
      </w:r>
      <w:r w:rsidR="00287EF1">
        <w:rPr>
          <w:sz w:val="24"/>
          <w:szCs w:val="24"/>
          <w:lang w:val="lt-LT" w:eastAsia="en-US" w:bidi="ar-SA"/>
        </w:rPr>
        <w:t>(Panevėžio rajono savivaldybės tarybos 2021 m. r</w:t>
      </w:r>
      <w:r w:rsidR="003517E5">
        <w:rPr>
          <w:sz w:val="24"/>
          <w:szCs w:val="24"/>
          <w:lang w:val="lt-LT" w:eastAsia="en-US" w:bidi="ar-SA"/>
        </w:rPr>
        <w:t>ugpjūčio 26 d. sprendimo Nr. T-162</w:t>
      </w:r>
      <w:r w:rsidR="00287EF1">
        <w:rPr>
          <w:sz w:val="24"/>
          <w:szCs w:val="24"/>
          <w:lang w:val="lt-LT" w:eastAsia="en-US" w:bidi="ar-SA"/>
        </w:rPr>
        <w:t xml:space="preserve">  redakcija)</w:t>
      </w:r>
    </w:p>
    <w:p w:rsidR="00783ED2" w:rsidRPr="00842DE6" w:rsidRDefault="00783ED2" w:rsidP="00783ED2">
      <w:pPr>
        <w:autoSpaceDN w:val="0"/>
        <w:ind w:left="5184"/>
        <w:textAlignment w:val="baseline"/>
        <w:rPr>
          <w:sz w:val="24"/>
          <w:lang w:val="lt-LT" w:eastAsia="en-US" w:bidi="ar-SA"/>
        </w:rPr>
      </w:pPr>
      <w:r w:rsidRPr="00842DE6">
        <w:rPr>
          <w:sz w:val="24"/>
          <w:szCs w:val="24"/>
          <w:lang w:val="lt-LT" w:eastAsia="en-US" w:bidi="ar-SA"/>
        </w:rPr>
        <w:t>1 priedas</w:t>
      </w:r>
    </w:p>
    <w:p w:rsidR="00783ED2" w:rsidRPr="00842DE6" w:rsidRDefault="00783ED2" w:rsidP="00783ED2">
      <w:pPr>
        <w:autoSpaceDN w:val="0"/>
        <w:ind w:firstLine="71"/>
        <w:textAlignment w:val="baseline"/>
        <w:rPr>
          <w:sz w:val="24"/>
          <w:szCs w:val="24"/>
          <w:lang w:val="lt-LT" w:eastAsia="en-US" w:bidi="ar-SA"/>
        </w:rPr>
      </w:pPr>
    </w:p>
    <w:p w:rsidR="00783ED2" w:rsidRPr="00842DE6" w:rsidRDefault="00783ED2" w:rsidP="00783ED2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842DE6">
        <w:rPr>
          <w:b/>
          <w:bCs/>
          <w:sz w:val="24"/>
          <w:szCs w:val="24"/>
          <w:lang w:val="lt-LT" w:eastAsia="en-US" w:bidi="ar-SA"/>
        </w:rPr>
        <w:t>VIEŠŲJŲ ĮSTAIGŲ VADOVŲ MĖNESINĖS ALGOS PASTOVIOSIOS DALIES DYDŽIŲ SĄRAŠAS</w:t>
      </w:r>
    </w:p>
    <w:p w:rsidR="00783ED2" w:rsidRPr="00842DE6" w:rsidRDefault="00783ED2" w:rsidP="00783ED2">
      <w:pPr>
        <w:autoSpaceDN w:val="0"/>
        <w:ind w:firstLine="71"/>
        <w:textAlignment w:val="baseline"/>
        <w:rPr>
          <w:sz w:val="24"/>
          <w:szCs w:val="24"/>
          <w:lang w:val="lt-LT" w:eastAsia="en-US" w:bidi="ar-SA"/>
        </w:rPr>
      </w:pPr>
    </w:p>
    <w:p w:rsidR="00783ED2" w:rsidRPr="00842DE6" w:rsidRDefault="00783ED2" w:rsidP="00783ED2">
      <w:pPr>
        <w:autoSpaceDN w:val="0"/>
        <w:ind w:firstLine="71"/>
        <w:textAlignment w:val="baseline"/>
        <w:rPr>
          <w:sz w:val="24"/>
          <w:szCs w:val="24"/>
          <w:lang w:val="lt-LT" w:eastAsia="en-US" w:bidi="ar-SA"/>
        </w:rPr>
      </w:pPr>
    </w:p>
    <w:tbl>
      <w:tblPr>
        <w:tblW w:w="92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7542"/>
      </w:tblGrid>
      <w:tr w:rsidR="00783ED2" w:rsidRPr="00842DE6" w:rsidTr="00B75E64">
        <w:trPr>
          <w:trHeight w:val="42"/>
        </w:trPr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3ED2" w:rsidRPr="00842DE6" w:rsidRDefault="00783ED2" w:rsidP="00B75E64">
            <w:pPr>
              <w:autoSpaceDN w:val="0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Viešųjų įstaigų kategorijos</w:t>
            </w:r>
          </w:p>
        </w:tc>
        <w:tc>
          <w:tcPr>
            <w:tcW w:w="75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3ED2" w:rsidRPr="00842DE6" w:rsidRDefault="00783ED2" w:rsidP="00B75E64">
            <w:pPr>
              <w:autoSpaceDN w:val="0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Koeficientai (Lietuvos Respublikos valstybės politikų,</w:t>
            </w:r>
            <w:r>
              <w:rPr>
                <w:sz w:val="24"/>
                <w:szCs w:val="24"/>
                <w:lang w:val="lt-LT" w:eastAsia="en-US" w:bidi="ar-SA"/>
              </w:rPr>
              <w:t xml:space="preserve"> teisėjų, valstybės pareigūnų,</w:t>
            </w:r>
            <w:r w:rsidRPr="00842DE6">
              <w:rPr>
                <w:sz w:val="24"/>
                <w:szCs w:val="24"/>
                <w:lang w:val="lt-LT" w:eastAsia="en-US" w:bidi="ar-SA"/>
              </w:rPr>
              <w:t xml:space="preserve"> valstybės tarnautojų</w:t>
            </w:r>
            <w:r>
              <w:rPr>
                <w:sz w:val="24"/>
                <w:szCs w:val="24"/>
                <w:lang w:val="lt-LT" w:eastAsia="en-US" w:bidi="ar-SA"/>
              </w:rPr>
              <w:t>, valstybės ir savivaldybių biudžetinių įstaigų darbuotojų</w:t>
            </w:r>
            <w:r w:rsidRPr="00842DE6">
              <w:rPr>
                <w:sz w:val="24"/>
                <w:szCs w:val="24"/>
                <w:lang w:val="lt-LT" w:eastAsia="en-US" w:bidi="ar-SA"/>
              </w:rPr>
              <w:t xml:space="preserve"> pareiginės algos (atlyginimo) baziniais dydžiais)</w:t>
            </w:r>
          </w:p>
        </w:tc>
      </w:tr>
      <w:tr w:rsidR="00783ED2" w:rsidRPr="00842DE6" w:rsidTr="00B75E64"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3ED2" w:rsidRPr="00842DE6" w:rsidRDefault="00783ED2" w:rsidP="00B75E64">
            <w:pPr>
              <w:autoSpaceDN w:val="0"/>
              <w:jc w:val="center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I</w:t>
            </w:r>
          </w:p>
        </w:tc>
        <w:tc>
          <w:tcPr>
            <w:tcW w:w="7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3ED2" w:rsidRPr="00842DE6" w:rsidRDefault="00783ED2" w:rsidP="00B75E64">
            <w:pPr>
              <w:autoSpaceDN w:val="0"/>
              <w:jc w:val="center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13,3–14,5</w:t>
            </w:r>
          </w:p>
        </w:tc>
      </w:tr>
      <w:tr w:rsidR="00783ED2" w:rsidRPr="00842DE6" w:rsidTr="00B75E64"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3ED2" w:rsidRPr="00842DE6" w:rsidRDefault="00783ED2" w:rsidP="00B75E64">
            <w:pPr>
              <w:autoSpaceDN w:val="0"/>
              <w:jc w:val="center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II</w:t>
            </w:r>
          </w:p>
        </w:tc>
        <w:tc>
          <w:tcPr>
            <w:tcW w:w="7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3ED2" w:rsidRPr="00842DE6" w:rsidRDefault="00783ED2" w:rsidP="00B75E64">
            <w:pPr>
              <w:autoSpaceDN w:val="0"/>
              <w:jc w:val="center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11,9–13,3</w:t>
            </w:r>
          </w:p>
        </w:tc>
      </w:tr>
      <w:tr w:rsidR="00783ED2" w:rsidRPr="00842DE6" w:rsidTr="00B75E64"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3ED2" w:rsidRPr="00842DE6" w:rsidRDefault="00783ED2" w:rsidP="00B75E64">
            <w:pPr>
              <w:autoSpaceDN w:val="0"/>
              <w:jc w:val="center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III</w:t>
            </w:r>
          </w:p>
        </w:tc>
        <w:tc>
          <w:tcPr>
            <w:tcW w:w="7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3ED2" w:rsidRPr="00842DE6" w:rsidRDefault="00783ED2" w:rsidP="00B75E64">
            <w:pPr>
              <w:autoSpaceDN w:val="0"/>
              <w:jc w:val="center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10,5–11,9</w:t>
            </w:r>
          </w:p>
        </w:tc>
      </w:tr>
      <w:tr w:rsidR="00783ED2" w:rsidRPr="00842DE6" w:rsidTr="00B75E64"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3ED2" w:rsidRPr="00842DE6" w:rsidRDefault="00783ED2" w:rsidP="00B75E64">
            <w:pPr>
              <w:autoSpaceDN w:val="0"/>
              <w:jc w:val="center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IV</w:t>
            </w:r>
          </w:p>
        </w:tc>
        <w:tc>
          <w:tcPr>
            <w:tcW w:w="75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3ED2" w:rsidRPr="00842DE6" w:rsidRDefault="00783ED2" w:rsidP="00B75E64">
            <w:pPr>
              <w:autoSpaceDN w:val="0"/>
              <w:jc w:val="center"/>
              <w:textAlignment w:val="baseline"/>
              <w:rPr>
                <w:sz w:val="24"/>
                <w:szCs w:val="24"/>
                <w:lang w:val="lt-LT" w:eastAsia="en-US" w:bidi="ar-SA"/>
              </w:rPr>
            </w:pPr>
            <w:r w:rsidRPr="00842DE6">
              <w:rPr>
                <w:sz w:val="24"/>
                <w:szCs w:val="24"/>
                <w:lang w:val="lt-LT" w:eastAsia="en-US" w:bidi="ar-SA"/>
              </w:rPr>
              <w:t>8,9–10,5</w:t>
            </w:r>
          </w:p>
        </w:tc>
      </w:tr>
    </w:tbl>
    <w:p w:rsidR="00783ED2" w:rsidRPr="00842DE6" w:rsidRDefault="00783ED2" w:rsidP="00783ED2">
      <w:pPr>
        <w:autoSpaceDN w:val="0"/>
        <w:ind w:firstLine="71"/>
        <w:textAlignment w:val="baseline"/>
        <w:rPr>
          <w:sz w:val="24"/>
          <w:szCs w:val="24"/>
          <w:lang w:val="lt-LT" w:eastAsia="en-US" w:bidi="ar-SA"/>
        </w:rPr>
      </w:pPr>
    </w:p>
    <w:p w:rsidR="00783ED2" w:rsidRPr="00842DE6" w:rsidRDefault="00783ED2" w:rsidP="00783ED2">
      <w:pPr>
        <w:autoSpaceDN w:val="0"/>
        <w:ind w:firstLine="71"/>
        <w:textAlignment w:val="baseline"/>
        <w:rPr>
          <w:sz w:val="24"/>
          <w:szCs w:val="24"/>
          <w:lang w:val="lt-LT" w:eastAsia="en-US" w:bidi="ar-SA"/>
        </w:rPr>
      </w:pPr>
    </w:p>
    <w:p w:rsidR="00783ED2" w:rsidRPr="00842DE6" w:rsidRDefault="00783ED2" w:rsidP="00783ED2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842DE6">
        <w:rPr>
          <w:sz w:val="24"/>
          <w:szCs w:val="24"/>
          <w:lang w:val="lt-LT" w:eastAsia="en-US" w:bidi="ar-SA"/>
        </w:rPr>
        <w:t>_________________</w:t>
      </w:r>
    </w:p>
    <w:p w:rsidR="00BC46E0" w:rsidRDefault="00BC46E0">
      <w:pPr>
        <w:jc w:val="center"/>
        <w:rPr>
          <w:b/>
          <w:sz w:val="24"/>
          <w:szCs w:val="24"/>
        </w:rPr>
      </w:pPr>
    </w:p>
    <w:p w:rsidR="00BC46E0" w:rsidRDefault="00BC46E0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B0509" w:rsidRDefault="004B0509">
      <w:pPr>
        <w:jc w:val="center"/>
        <w:rPr>
          <w:b/>
          <w:sz w:val="24"/>
          <w:szCs w:val="24"/>
        </w:rPr>
      </w:pPr>
    </w:p>
    <w:p w:rsidR="004962F0" w:rsidRDefault="004962F0">
      <w:pPr>
        <w:jc w:val="center"/>
        <w:rPr>
          <w:b/>
          <w:sz w:val="24"/>
          <w:szCs w:val="24"/>
        </w:rPr>
      </w:pPr>
    </w:p>
    <w:p w:rsidR="004B0509" w:rsidRDefault="004B0509" w:rsidP="004B0509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4B0509" w:rsidSect="00342D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DB3" w:rsidRDefault="00505DB3" w:rsidP="00502FBE">
      <w:r>
        <w:separator/>
      </w:r>
    </w:p>
  </w:endnote>
  <w:endnote w:type="continuationSeparator" w:id="0">
    <w:p w:rsidR="00505DB3" w:rsidRDefault="00505DB3" w:rsidP="005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DB3" w:rsidRDefault="00505DB3" w:rsidP="00502FBE">
      <w:r>
        <w:separator/>
      </w:r>
    </w:p>
  </w:footnote>
  <w:footnote w:type="continuationSeparator" w:id="0">
    <w:p w:rsidR="00505DB3" w:rsidRDefault="00505DB3" w:rsidP="0050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812A9"/>
    <w:multiLevelType w:val="hybridMultilevel"/>
    <w:tmpl w:val="19925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97F8E"/>
    <w:multiLevelType w:val="hybridMultilevel"/>
    <w:tmpl w:val="9EC44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D16636"/>
    <w:multiLevelType w:val="hybridMultilevel"/>
    <w:tmpl w:val="C1A8C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474EA"/>
    <w:rsid w:val="00055558"/>
    <w:rsid w:val="00057F88"/>
    <w:rsid w:val="0006345D"/>
    <w:rsid w:val="00063B52"/>
    <w:rsid w:val="0007096E"/>
    <w:rsid w:val="00090F20"/>
    <w:rsid w:val="00094E8D"/>
    <w:rsid w:val="000A74AF"/>
    <w:rsid w:val="000B08B8"/>
    <w:rsid w:val="000C3191"/>
    <w:rsid w:val="000C44C3"/>
    <w:rsid w:val="00105690"/>
    <w:rsid w:val="00107A6D"/>
    <w:rsid w:val="00112BB7"/>
    <w:rsid w:val="00126DB8"/>
    <w:rsid w:val="00133229"/>
    <w:rsid w:val="00145B7F"/>
    <w:rsid w:val="00163996"/>
    <w:rsid w:val="00164463"/>
    <w:rsid w:val="001750BA"/>
    <w:rsid w:val="00197CE9"/>
    <w:rsid w:val="001C2743"/>
    <w:rsid w:val="001D3B74"/>
    <w:rsid w:val="001D6E4D"/>
    <w:rsid w:val="001E4435"/>
    <w:rsid w:val="001E63ED"/>
    <w:rsid w:val="002035BF"/>
    <w:rsid w:val="00212EA1"/>
    <w:rsid w:val="0022512F"/>
    <w:rsid w:val="00241D89"/>
    <w:rsid w:val="002464DA"/>
    <w:rsid w:val="0025723B"/>
    <w:rsid w:val="002823AE"/>
    <w:rsid w:val="00287EF1"/>
    <w:rsid w:val="00296A34"/>
    <w:rsid w:val="002B2FFE"/>
    <w:rsid w:val="002C1C11"/>
    <w:rsid w:val="002C2326"/>
    <w:rsid w:val="002C3A1E"/>
    <w:rsid w:val="002D6359"/>
    <w:rsid w:val="002F506B"/>
    <w:rsid w:val="00310515"/>
    <w:rsid w:val="00324185"/>
    <w:rsid w:val="0033626B"/>
    <w:rsid w:val="00342D6D"/>
    <w:rsid w:val="003517E5"/>
    <w:rsid w:val="00353853"/>
    <w:rsid w:val="003547EE"/>
    <w:rsid w:val="0036614E"/>
    <w:rsid w:val="003758E7"/>
    <w:rsid w:val="003774D3"/>
    <w:rsid w:val="003913F2"/>
    <w:rsid w:val="003A79BB"/>
    <w:rsid w:val="003A7CD1"/>
    <w:rsid w:val="003B2355"/>
    <w:rsid w:val="003B374A"/>
    <w:rsid w:val="003E7AB0"/>
    <w:rsid w:val="003F392F"/>
    <w:rsid w:val="003F46A9"/>
    <w:rsid w:val="004038DF"/>
    <w:rsid w:val="0040667F"/>
    <w:rsid w:val="00414423"/>
    <w:rsid w:val="004150BE"/>
    <w:rsid w:val="004156C0"/>
    <w:rsid w:val="00416AE4"/>
    <w:rsid w:val="00425BC1"/>
    <w:rsid w:val="0044670D"/>
    <w:rsid w:val="004469AE"/>
    <w:rsid w:val="00447FB5"/>
    <w:rsid w:val="00462F79"/>
    <w:rsid w:val="00470F95"/>
    <w:rsid w:val="00475C80"/>
    <w:rsid w:val="004962F0"/>
    <w:rsid w:val="004A0E54"/>
    <w:rsid w:val="004A22D5"/>
    <w:rsid w:val="004B0509"/>
    <w:rsid w:val="004C695C"/>
    <w:rsid w:val="004D1C37"/>
    <w:rsid w:val="004E3CBD"/>
    <w:rsid w:val="004F46B2"/>
    <w:rsid w:val="004F69F6"/>
    <w:rsid w:val="00502FBE"/>
    <w:rsid w:val="00505DB3"/>
    <w:rsid w:val="0051045D"/>
    <w:rsid w:val="00520BA8"/>
    <w:rsid w:val="0053782D"/>
    <w:rsid w:val="00577A29"/>
    <w:rsid w:val="005853C4"/>
    <w:rsid w:val="005E3F16"/>
    <w:rsid w:val="0061682A"/>
    <w:rsid w:val="006272A3"/>
    <w:rsid w:val="00632C6F"/>
    <w:rsid w:val="006573E7"/>
    <w:rsid w:val="006737E7"/>
    <w:rsid w:val="00696C7E"/>
    <w:rsid w:val="006B449F"/>
    <w:rsid w:val="006B7870"/>
    <w:rsid w:val="006C543C"/>
    <w:rsid w:val="006D05C1"/>
    <w:rsid w:val="006F1EE4"/>
    <w:rsid w:val="00707854"/>
    <w:rsid w:val="00711BAE"/>
    <w:rsid w:val="007137E0"/>
    <w:rsid w:val="00723F4B"/>
    <w:rsid w:val="0073058F"/>
    <w:rsid w:val="007729B7"/>
    <w:rsid w:val="00783ED2"/>
    <w:rsid w:val="007842A0"/>
    <w:rsid w:val="00794F81"/>
    <w:rsid w:val="007B6765"/>
    <w:rsid w:val="007C1D97"/>
    <w:rsid w:val="007C37D9"/>
    <w:rsid w:val="007C7A29"/>
    <w:rsid w:val="007D3250"/>
    <w:rsid w:val="007F27CE"/>
    <w:rsid w:val="007F42B1"/>
    <w:rsid w:val="008142EE"/>
    <w:rsid w:val="00815B74"/>
    <w:rsid w:val="00825ACD"/>
    <w:rsid w:val="00832911"/>
    <w:rsid w:val="00842DE6"/>
    <w:rsid w:val="008710EE"/>
    <w:rsid w:val="008B09AC"/>
    <w:rsid w:val="008E0314"/>
    <w:rsid w:val="008E2068"/>
    <w:rsid w:val="008F4158"/>
    <w:rsid w:val="00902E0F"/>
    <w:rsid w:val="009075B0"/>
    <w:rsid w:val="00915AAC"/>
    <w:rsid w:val="00922476"/>
    <w:rsid w:val="00954544"/>
    <w:rsid w:val="00963782"/>
    <w:rsid w:val="00975C3F"/>
    <w:rsid w:val="009C0A86"/>
    <w:rsid w:val="009E6E47"/>
    <w:rsid w:val="009E7588"/>
    <w:rsid w:val="009F2555"/>
    <w:rsid w:val="009F73BC"/>
    <w:rsid w:val="00A2103E"/>
    <w:rsid w:val="00A31E33"/>
    <w:rsid w:val="00A428D6"/>
    <w:rsid w:val="00A45370"/>
    <w:rsid w:val="00A51B17"/>
    <w:rsid w:val="00A62C53"/>
    <w:rsid w:val="00A66166"/>
    <w:rsid w:val="00A7083B"/>
    <w:rsid w:val="00A74DDE"/>
    <w:rsid w:val="00A74FB9"/>
    <w:rsid w:val="00A91E8D"/>
    <w:rsid w:val="00A938B4"/>
    <w:rsid w:val="00AF3BDE"/>
    <w:rsid w:val="00B07407"/>
    <w:rsid w:val="00B14BE3"/>
    <w:rsid w:val="00B42DFC"/>
    <w:rsid w:val="00B826A2"/>
    <w:rsid w:val="00BA110A"/>
    <w:rsid w:val="00BA1200"/>
    <w:rsid w:val="00BA2CBD"/>
    <w:rsid w:val="00BA47B7"/>
    <w:rsid w:val="00BB631A"/>
    <w:rsid w:val="00BB77F5"/>
    <w:rsid w:val="00BC378F"/>
    <w:rsid w:val="00BC46BD"/>
    <w:rsid w:val="00BC46E0"/>
    <w:rsid w:val="00BC49A5"/>
    <w:rsid w:val="00BD4D43"/>
    <w:rsid w:val="00BD4ECB"/>
    <w:rsid w:val="00C025C9"/>
    <w:rsid w:val="00C16C3F"/>
    <w:rsid w:val="00C400F5"/>
    <w:rsid w:val="00C443F6"/>
    <w:rsid w:val="00C546E2"/>
    <w:rsid w:val="00C626E5"/>
    <w:rsid w:val="00C72940"/>
    <w:rsid w:val="00C77333"/>
    <w:rsid w:val="00C83668"/>
    <w:rsid w:val="00C85260"/>
    <w:rsid w:val="00C94752"/>
    <w:rsid w:val="00CD0E08"/>
    <w:rsid w:val="00CD3A4D"/>
    <w:rsid w:val="00CE7BD6"/>
    <w:rsid w:val="00CF30AB"/>
    <w:rsid w:val="00D04DF0"/>
    <w:rsid w:val="00D22F15"/>
    <w:rsid w:val="00D60665"/>
    <w:rsid w:val="00D70076"/>
    <w:rsid w:val="00D7729A"/>
    <w:rsid w:val="00D972F5"/>
    <w:rsid w:val="00DA69D7"/>
    <w:rsid w:val="00DB2A4A"/>
    <w:rsid w:val="00DC7D7F"/>
    <w:rsid w:val="00E020E0"/>
    <w:rsid w:val="00E02872"/>
    <w:rsid w:val="00E110BD"/>
    <w:rsid w:val="00E20513"/>
    <w:rsid w:val="00E335B6"/>
    <w:rsid w:val="00E34D86"/>
    <w:rsid w:val="00E411C6"/>
    <w:rsid w:val="00E4183E"/>
    <w:rsid w:val="00E60E66"/>
    <w:rsid w:val="00E61F8D"/>
    <w:rsid w:val="00E61FDD"/>
    <w:rsid w:val="00E73048"/>
    <w:rsid w:val="00E83C8D"/>
    <w:rsid w:val="00E85D80"/>
    <w:rsid w:val="00E95902"/>
    <w:rsid w:val="00ED1AD2"/>
    <w:rsid w:val="00EF6C47"/>
    <w:rsid w:val="00EF7D24"/>
    <w:rsid w:val="00F11D8E"/>
    <w:rsid w:val="00F27069"/>
    <w:rsid w:val="00F346B2"/>
    <w:rsid w:val="00F51F78"/>
    <w:rsid w:val="00F73737"/>
    <w:rsid w:val="00F75F28"/>
    <w:rsid w:val="00F854E5"/>
    <w:rsid w:val="00F97255"/>
    <w:rsid w:val="00FA13C9"/>
    <w:rsid w:val="00FB12AD"/>
    <w:rsid w:val="00FD0425"/>
    <w:rsid w:val="00FE5D34"/>
    <w:rsid w:val="00FF3244"/>
    <w:rsid w:val="00FF3270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2B5BB-9085-4934-BA35-54B39AD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B09AC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02FBE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502FBE"/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rsid w:val="008B09AC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09AC"/>
    <w:pPr>
      <w:spacing w:after="120"/>
      <w:ind w:left="283"/>
    </w:pPr>
    <w:rPr>
      <w:rFonts w:cs="Mangal"/>
      <w:szCs w:val="18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8B09AC"/>
    <w:rPr>
      <w:rFonts w:cs="Mangal"/>
      <w:szCs w:val="18"/>
      <w:lang w:val="en-US" w:eastAsia="hi-IN" w:bidi="hi-I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B0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/>
      <w:sz w:val="22"/>
      <w:szCs w:val="22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8B09AC"/>
    <w:rPr>
      <w:rFonts w:ascii="Courier New" w:hAnsi="Courier New"/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8B09AC"/>
    <w:pPr>
      <w:shd w:val="clear" w:color="auto" w:fill="FFFFFF"/>
      <w:suppressAutoHyphens w:val="0"/>
      <w:spacing w:before="511"/>
      <w:ind w:left="526"/>
      <w:jc w:val="center"/>
    </w:pPr>
    <w:rPr>
      <w:rFonts w:ascii="TimesLT" w:hAnsi="TimesLT"/>
      <w:sz w:val="24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8B09AC"/>
    <w:rPr>
      <w:rFonts w:ascii="TimesLT" w:hAnsi="TimesLT"/>
      <w:sz w:val="24"/>
      <w:shd w:val="clear" w:color="auto" w:fill="FFFFFF"/>
      <w:lang w:eastAsia="en-US"/>
    </w:rPr>
  </w:style>
  <w:style w:type="paragraph" w:customStyle="1" w:styleId="Patvirtinta">
    <w:name w:val="Patvirtinta"/>
    <w:uiPriority w:val="99"/>
    <w:rsid w:val="008B09A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formatted">
    <w:name w:val="Preformatted"/>
    <w:basedOn w:val="prastasis"/>
    <w:uiPriority w:val="99"/>
    <w:rsid w:val="008B09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 w:val="0"/>
      <w:autoSpaceDN w:val="0"/>
    </w:pPr>
    <w:rPr>
      <w:rFonts w:ascii="Courier New" w:hAnsi="Courier New" w:cs="Courier New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FA2F-56DF-4C8E-B03C-89B75499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2021-08-26T06:22:00Z</cp:lastPrinted>
  <dcterms:created xsi:type="dcterms:W3CDTF">2021-08-26T06:23:00Z</dcterms:created>
  <dcterms:modified xsi:type="dcterms:W3CDTF">2021-08-26T06:23:00Z</dcterms:modified>
</cp:coreProperties>
</file>