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Default="00A7484F" w:rsidP="00A7484F">
      <w:pPr>
        <w:pStyle w:val="Antrats"/>
        <w:tabs>
          <w:tab w:val="center" w:pos="4819"/>
          <w:tab w:val="left" w:pos="7275"/>
        </w:tabs>
        <w:rPr>
          <w:b/>
          <w:sz w:val="24"/>
          <w:szCs w:val="24"/>
        </w:rPr>
      </w:pPr>
      <w:r w:rsidRPr="005B5BF5">
        <w:tab/>
      </w:r>
      <w:r w:rsidRPr="005B5BF5">
        <w:tab/>
      </w:r>
      <w:r w:rsidR="007406E7" w:rsidRPr="005B5BF5">
        <w:t xml:space="preserve">       </w:t>
      </w:r>
      <w:r w:rsidR="007406E7" w:rsidRPr="005B5BF5">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rsidRPr="005B5BF5">
        <w:t xml:space="preserve">  </w:t>
      </w:r>
      <w:r w:rsidRPr="005B5BF5">
        <w:tab/>
      </w:r>
    </w:p>
    <w:p w:rsidR="003F35B7" w:rsidRPr="005B5BF5" w:rsidRDefault="003F35B7" w:rsidP="00A7484F">
      <w:pPr>
        <w:pStyle w:val="Antrats"/>
        <w:tabs>
          <w:tab w:val="center" w:pos="4819"/>
          <w:tab w:val="left" w:pos="7275"/>
        </w:tabs>
      </w:pPr>
    </w:p>
    <w:p w:rsidR="007406E7" w:rsidRPr="005B5BF5" w:rsidRDefault="007406E7" w:rsidP="007406E7">
      <w:pPr>
        <w:pStyle w:val="Antrats"/>
        <w:jc w:val="center"/>
      </w:pPr>
      <w:r w:rsidRPr="005B5BF5">
        <w:t xml:space="preserve">                              </w:t>
      </w:r>
    </w:p>
    <w:p w:rsidR="007406E7" w:rsidRPr="005B5BF5" w:rsidRDefault="007406E7" w:rsidP="007406E7">
      <w:pPr>
        <w:pStyle w:val="Antrats"/>
        <w:jc w:val="center"/>
      </w:pPr>
    </w:p>
    <w:p w:rsidR="007406E7" w:rsidRPr="005B5BF5" w:rsidRDefault="007406E7" w:rsidP="007406E7">
      <w:pPr>
        <w:pStyle w:val="Antrats"/>
        <w:jc w:val="center"/>
        <w:rPr>
          <w:b/>
          <w:sz w:val="28"/>
          <w:szCs w:val="28"/>
        </w:rPr>
      </w:pPr>
      <w:r w:rsidRPr="005B5BF5">
        <w:rPr>
          <w:b/>
          <w:sz w:val="28"/>
          <w:szCs w:val="28"/>
        </w:rPr>
        <w:t>PANEVĖŽIO RAJONO SAVIVALDYBĖS TARYBA</w:t>
      </w:r>
    </w:p>
    <w:p w:rsidR="007406E7" w:rsidRPr="005B5BF5" w:rsidRDefault="007406E7" w:rsidP="007406E7">
      <w:pPr>
        <w:pStyle w:val="Antrats"/>
        <w:jc w:val="center"/>
        <w:rPr>
          <w:b/>
          <w:sz w:val="28"/>
          <w:szCs w:val="28"/>
        </w:rPr>
      </w:pPr>
    </w:p>
    <w:p w:rsidR="007406E7" w:rsidRPr="005B5BF5" w:rsidRDefault="007406E7" w:rsidP="007406E7">
      <w:pPr>
        <w:pStyle w:val="Antrats"/>
        <w:jc w:val="center"/>
        <w:rPr>
          <w:b/>
          <w:sz w:val="28"/>
          <w:szCs w:val="28"/>
        </w:rPr>
      </w:pPr>
      <w:r w:rsidRPr="005B5BF5">
        <w:rPr>
          <w:b/>
          <w:sz w:val="28"/>
          <w:szCs w:val="28"/>
        </w:rPr>
        <w:t>SPRENDIMAS</w:t>
      </w:r>
    </w:p>
    <w:p w:rsidR="0084721B" w:rsidRPr="005B5BF5" w:rsidRDefault="0084721B" w:rsidP="0084721B">
      <w:pPr>
        <w:pStyle w:val="Pagrindinistekstas"/>
        <w:rPr>
          <w:lang w:val="lt-LT"/>
        </w:rPr>
      </w:pPr>
      <w:r w:rsidRPr="005B5BF5">
        <w:rPr>
          <w:lang w:val="lt-LT"/>
        </w:rPr>
        <w:t>DĖL PANEVĖŽIO RAJONO SAVIVALDYBĖS TARYBOS 2019 M. GRUODŽIO 31 D. SPRENDIMO NR. T-280 „DĖL PANEVĖŽIO RAJONO SAVIVALDYBĖS BIUDŽETINIŲ ĮSTAIGŲ VADOVŲ DARBO APMOKĖJIMO SISTEMOS PATVIRTINIMO“ PAKEITIMO</w:t>
      </w:r>
    </w:p>
    <w:p w:rsidR="0084721B" w:rsidRPr="005B5BF5" w:rsidRDefault="0084721B" w:rsidP="0084721B">
      <w:pPr>
        <w:rPr>
          <w:sz w:val="24"/>
          <w:lang w:val="lt-LT"/>
        </w:rPr>
      </w:pPr>
    </w:p>
    <w:p w:rsidR="0084721B" w:rsidRPr="005B5BF5" w:rsidRDefault="0084721B" w:rsidP="0084721B">
      <w:pPr>
        <w:jc w:val="center"/>
        <w:rPr>
          <w:sz w:val="24"/>
          <w:lang w:val="lt-LT"/>
        </w:rPr>
      </w:pPr>
      <w:r w:rsidRPr="005B5BF5">
        <w:rPr>
          <w:sz w:val="24"/>
          <w:lang w:val="lt-LT"/>
        </w:rPr>
        <w:t xml:space="preserve">2021 m. </w:t>
      </w:r>
      <w:r w:rsidR="00F77600" w:rsidRPr="005B5BF5">
        <w:rPr>
          <w:sz w:val="24"/>
          <w:lang w:val="lt-LT"/>
        </w:rPr>
        <w:t xml:space="preserve">rugpjūčio 26 </w:t>
      </w:r>
      <w:r w:rsidRPr="005B5BF5">
        <w:rPr>
          <w:sz w:val="24"/>
          <w:lang w:val="lt-LT"/>
        </w:rPr>
        <w:t>d. Nr. T-</w:t>
      </w:r>
      <w:r w:rsidR="003F35B7">
        <w:rPr>
          <w:sz w:val="24"/>
          <w:lang w:val="lt-LT"/>
        </w:rPr>
        <w:t>161</w:t>
      </w:r>
    </w:p>
    <w:p w:rsidR="007406E7" w:rsidRPr="005B5BF5" w:rsidRDefault="0084721B" w:rsidP="0084721B">
      <w:pPr>
        <w:jc w:val="center"/>
        <w:rPr>
          <w:sz w:val="24"/>
          <w:lang w:val="lt-LT"/>
        </w:rPr>
      </w:pPr>
      <w:r w:rsidRPr="005B5BF5">
        <w:rPr>
          <w:sz w:val="24"/>
          <w:lang w:val="lt-LT"/>
        </w:rPr>
        <w:t>Panevėžys</w:t>
      </w:r>
    </w:p>
    <w:p w:rsidR="007406E7" w:rsidRPr="005B5BF5" w:rsidRDefault="007406E7" w:rsidP="007406E7">
      <w:pPr>
        <w:shd w:val="clear" w:color="auto" w:fill="FFFFFF"/>
        <w:tabs>
          <w:tab w:val="left" w:pos="6096"/>
        </w:tabs>
        <w:jc w:val="both"/>
        <w:rPr>
          <w:sz w:val="24"/>
          <w:lang w:val="lt-LT"/>
        </w:rPr>
      </w:pPr>
    </w:p>
    <w:p w:rsidR="007406E7" w:rsidRPr="005B5BF5" w:rsidRDefault="007406E7" w:rsidP="007406E7">
      <w:pPr>
        <w:jc w:val="both"/>
        <w:rPr>
          <w:color w:val="000000"/>
          <w:sz w:val="24"/>
          <w:lang w:val="lt-LT"/>
        </w:rPr>
      </w:pPr>
      <w:r w:rsidRPr="005B5BF5">
        <w:rPr>
          <w:sz w:val="24"/>
          <w:lang w:val="lt-LT"/>
        </w:rPr>
        <w:tab/>
      </w:r>
      <w:r w:rsidRPr="005B5BF5">
        <w:rPr>
          <w:sz w:val="24"/>
          <w:szCs w:val="24"/>
          <w:lang w:val="lt-LT"/>
        </w:rPr>
        <w:t xml:space="preserve">Vadovaudamasi Lietuvos Respublikos vietos savivaldos įstatymo 16 straipsnio 4 dalimi,         18 straipsnio 1 dalimi </w:t>
      </w:r>
      <w:r w:rsidRPr="005B5BF5">
        <w:rPr>
          <w:color w:val="000000"/>
          <w:sz w:val="24"/>
          <w:lang w:val="lt-LT"/>
        </w:rPr>
        <w:t xml:space="preserve">ir Lietuvos Respublikos valstybės ir savivaldybių įstaigų darbuotojų </w:t>
      </w:r>
      <w:r w:rsidR="00A7484F" w:rsidRPr="005B5BF5">
        <w:rPr>
          <w:color w:val="000000"/>
          <w:sz w:val="24"/>
          <w:lang w:val="lt-LT"/>
        </w:rPr>
        <w:t xml:space="preserve">             </w:t>
      </w:r>
      <w:r w:rsidRPr="005B5BF5">
        <w:rPr>
          <w:color w:val="000000"/>
          <w:sz w:val="24"/>
          <w:lang w:val="lt-LT"/>
        </w:rPr>
        <w:t>darbo apmokėjimo</w:t>
      </w:r>
      <w:r w:rsidR="00A63E10" w:rsidRPr="005B5BF5">
        <w:rPr>
          <w:color w:val="000000"/>
          <w:sz w:val="24"/>
          <w:lang w:val="lt-LT"/>
        </w:rPr>
        <w:t xml:space="preserve"> </w:t>
      </w:r>
      <w:r w:rsidR="00FC0F8F" w:rsidRPr="005B5BF5">
        <w:rPr>
          <w:color w:val="000000"/>
          <w:sz w:val="24"/>
          <w:lang w:val="lt-LT"/>
        </w:rPr>
        <w:t xml:space="preserve">ir komisijų narių atlygio už darbą </w:t>
      </w:r>
      <w:r w:rsidR="0084721B" w:rsidRPr="005B5BF5">
        <w:rPr>
          <w:color w:val="000000"/>
          <w:sz w:val="24"/>
          <w:lang w:val="lt-LT"/>
        </w:rPr>
        <w:t xml:space="preserve">įstatymo NR. XIII-198 </w:t>
      </w:r>
      <w:r w:rsidR="00921CD7" w:rsidRPr="005B5BF5">
        <w:rPr>
          <w:color w:val="000000"/>
          <w:sz w:val="24"/>
          <w:lang w:val="lt-LT"/>
        </w:rPr>
        <w:t>7, 8, 14  straipsnių ir        5 priedo</w:t>
      </w:r>
      <w:r w:rsidR="0084721B" w:rsidRPr="005B5BF5">
        <w:rPr>
          <w:color w:val="000000"/>
          <w:sz w:val="24"/>
          <w:lang w:val="lt-LT"/>
        </w:rPr>
        <w:t xml:space="preserve"> pakeitimo įstatymu</w:t>
      </w:r>
      <w:r w:rsidR="0084721B" w:rsidRPr="005B5BF5">
        <w:rPr>
          <w:sz w:val="24"/>
          <w:szCs w:val="24"/>
          <w:lang w:val="lt-LT"/>
        </w:rPr>
        <w:t>, Savivaldybės tary</w:t>
      </w:r>
      <w:r w:rsidR="00921CD7" w:rsidRPr="005B5BF5">
        <w:rPr>
          <w:sz w:val="24"/>
          <w:szCs w:val="24"/>
          <w:lang w:val="lt-LT"/>
        </w:rPr>
        <w:t xml:space="preserve">ba  </w:t>
      </w:r>
      <w:r w:rsidRPr="005B5BF5">
        <w:rPr>
          <w:spacing w:val="40"/>
          <w:sz w:val="24"/>
          <w:szCs w:val="24"/>
          <w:lang w:val="lt-LT"/>
        </w:rPr>
        <w:t>n u s p r e n d ž i a:</w:t>
      </w:r>
      <w:r w:rsidRPr="005B5BF5">
        <w:rPr>
          <w:sz w:val="24"/>
          <w:szCs w:val="24"/>
          <w:lang w:val="lt-LT"/>
        </w:rPr>
        <w:t xml:space="preserve"> </w:t>
      </w:r>
    </w:p>
    <w:p w:rsidR="0084721B" w:rsidRPr="005B5BF5" w:rsidRDefault="007406E7" w:rsidP="0084721B">
      <w:pPr>
        <w:jc w:val="both"/>
        <w:rPr>
          <w:sz w:val="24"/>
          <w:lang w:val="lt-LT"/>
        </w:rPr>
      </w:pPr>
      <w:r w:rsidRPr="005B5BF5">
        <w:rPr>
          <w:sz w:val="24"/>
          <w:lang w:val="lt-LT"/>
        </w:rPr>
        <w:tab/>
      </w:r>
      <w:r w:rsidR="00F649F8" w:rsidRPr="005B5BF5">
        <w:rPr>
          <w:sz w:val="24"/>
          <w:lang w:val="lt-LT"/>
        </w:rPr>
        <w:t xml:space="preserve">1. </w:t>
      </w:r>
      <w:r w:rsidR="0084721B" w:rsidRPr="005B5BF5">
        <w:rPr>
          <w:sz w:val="24"/>
          <w:lang w:val="lt-LT"/>
        </w:rPr>
        <w:t>Pakeisti Panevėžio rajono savivaldybės biudžetinių įstaigų vadovų darbo apmokėjimo sistemą, patvirtintą Savivaldybės tarybos 2019 m. gruodžio 31 d. sprendimu Nr. T-280 „Dėl Panevėžio rajono savivaldybės biudžetinių įstaigų vadovų darbo apmokėjimo sistemos patvirtinimo“:</w:t>
      </w:r>
    </w:p>
    <w:p w:rsidR="00E313C9" w:rsidRPr="005B5BF5" w:rsidRDefault="00E313C9" w:rsidP="00E313C9">
      <w:pPr>
        <w:jc w:val="both"/>
        <w:rPr>
          <w:sz w:val="24"/>
          <w:szCs w:val="24"/>
          <w:lang w:val="lt-LT"/>
        </w:rPr>
      </w:pPr>
      <w:r w:rsidRPr="005B5BF5">
        <w:rPr>
          <w:sz w:val="24"/>
          <w:lang w:val="lt-LT"/>
        </w:rPr>
        <w:tab/>
      </w:r>
      <w:r w:rsidRPr="005B5BF5">
        <w:rPr>
          <w:sz w:val="24"/>
          <w:szCs w:val="24"/>
          <w:lang w:val="lt-LT"/>
        </w:rPr>
        <w:t>1.</w:t>
      </w:r>
      <w:r w:rsidR="00F649F8" w:rsidRPr="005B5BF5">
        <w:rPr>
          <w:sz w:val="24"/>
          <w:szCs w:val="24"/>
          <w:lang w:val="lt-LT"/>
        </w:rPr>
        <w:t>1.</w:t>
      </w:r>
      <w:r w:rsidRPr="005B5BF5">
        <w:rPr>
          <w:sz w:val="24"/>
          <w:szCs w:val="24"/>
          <w:lang w:val="lt-LT"/>
        </w:rPr>
        <w:t xml:space="preserve"> pakeisti </w:t>
      </w:r>
      <w:r w:rsidR="00921CD7" w:rsidRPr="005B5BF5">
        <w:rPr>
          <w:sz w:val="24"/>
          <w:szCs w:val="24"/>
          <w:lang w:val="lt-LT"/>
        </w:rPr>
        <w:t xml:space="preserve">8.2 </w:t>
      </w:r>
      <w:r w:rsidRPr="005B5BF5">
        <w:rPr>
          <w:sz w:val="24"/>
          <w:szCs w:val="24"/>
          <w:lang w:val="lt-LT"/>
        </w:rPr>
        <w:t>papunktį ir jį išdėstyti taip:</w:t>
      </w:r>
    </w:p>
    <w:p w:rsidR="00921CD7" w:rsidRPr="005B5BF5" w:rsidRDefault="00E313C9" w:rsidP="000F4094">
      <w:pPr>
        <w:ind w:firstLine="720"/>
        <w:jc w:val="both"/>
        <w:rPr>
          <w:sz w:val="24"/>
          <w:szCs w:val="24"/>
          <w:lang w:val="lt-LT"/>
        </w:rPr>
      </w:pPr>
      <w:r w:rsidRPr="005B5BF5">
        <w:rPr>
          <w:sz w:val="24"/>
          <w:szCs w:val="24"/>
          <w:lang w:val="lt-LT"/>
        </w:rPr>
        <w:t>„</w:t>
      </w:r>
      <w:r w:rsidR="00921CD7" w:rsidRPr="005B5BF5">
        <w:rPr>
          <w:rFonts w:eastAsiaTheme="minorHAnsi"/>
          <w:sz w:val="24"/>
          <w:szCs w:val="24"/>
          <w:lang w:val="lt-LT" w:eastAsia="en-US" w:bidi="ar-SA"/>
        </w:rPr>
        <w:t xml:space="preserve">8.2. biudžetinių staigų vadovų, išskyrus mokyklų vadovus, švietimo pagalbos įstaigų vadovus, kurių darbas laikomas pedagoginiu, pareiginės algos pastovioji dalis nustatoma pagal šios Sistemos 1 priedą, atsižvelgiant į pareigybių sąraše nustatytą darbuotojų pareigybių skaičių, vadovaujamo darbo patirtį, kuri apskaičiuojama sumuojant laikotarpius, kai buvo vadovaujama įmonėms, įstaigoms ir organizacijoms ir (ar) jų padaliniams, </w:t>
      </w:r>
      <w:r w:rsidR="00DC24F1" w:rsidRPr="005B5BF5">
        <w:rPr>
          <w:rFonts w:eastAsiaTheme="minorHAnsi"/>
          <w:sz w:val="24"/>
          <w:szCs w:val="24"/>
          <w:lang w:val="lt-LT" w:eastAsia="en-US" w:bidi="ar-SA"/>
        </w:rPr>
        <w:t>ir kitus darbo apmokėjimo sistemoje nustatytus kriterijus</w:t>
      </w:r>
      <w:r w:rsidR="00C21E9C" w:rsidRPr="005B5BF5">
        <w:rPr>
          <w:rFonts w:eastAsiaTheme="minorHAnsi"/>
          <w:sz w:val="24"/>
          <w:szCs w:val="24"/>
          <w:lang w:val="lt-LT" w:eastAsia="en-US" w:bidi="ar-SA"/>
        </w:rPr>
        <w:t>;</w:t>
      </w:r>
      <w:r w:rsidR="00DC24F1" w:rsidRPr="005B5BF5">
        <w:rPr>
          <w:rFonts w:eastAsiaTheme="minorHAnsi"/>
          <w:sz w:val="24"/>
          <w:szCs w:val="24"/>
          <w:lang w:val="lt-LT" w:eastAsia="en-US" w:bidi="ar-SA"/>
        </w:rPr>
        <w:t>“;</w:t>
      </w:r>
      <w:r w:rsidR="00921CD7" w:rsidRPr="005B5BF5">
        <w:rPr>
          <w:rFonts w:eastAsiaTheme="minorHAnsi"/>
          <w:sz w:val="24"/>
          <w:szCs w:val="24"/>
          <w:lang w:val="lt-LT" w:eastAsia="en-US" w:bidi="ar-SA"/>
        </w:rPr>
        <w:t xml:space="preserve"> </w:t>
      </w:r>
    </w:p>
    <w:p w:rsidR="0084721B" w:rsidRPr="005B5BF5" w:rsidRDefault="0084721B" w:rsidP="0084721B">
      <w:pPr>
        <w:jc w:val="both"/>
        <w:rPr>
          <w:sz w:val="24"/>
          <w:lang w:val="lt-LT"/>
        </w:rPr>
      </w:pPr>
      <w:r w:rsidRPr="005B5BF5">
        <w:rPr>
          <w:sz w:val="24"/>
          <w:lang w:val="lt-LT"/>
        </w:rPr>
        <w:tab/>
      </w:r>
      <w:r w:rsidR="00F649F8" w:rsidRPr="005B5BF5">
        <w:rPr>
          <w:sz w:val="24"/>
          <w:lang w:val="lt-LT"/>
        </w:rPr>
        <w:t>1.</w:t>
      </w:r>
      <w:r w:rsidR="00E313C9" w:rsidRPr="005B5BF5">
        <w:rPr>
          <w:sz w:val="24"/>
          <w:lang w:val="lt-LT"/>
        </w:rPr>
        <w:t>2</w:t>
      </w:r>
      <w:r w:rsidRPr="005B5BF5">
        <w:rPr>
          <w:sz w:val="24"/>
          <w:lang w:val="lt-LT"/>
        </w:rPr>
        <w:t xml:space="preserve">. </w:t>
      </w:r>
      <w:r w:rsidR="00C21E9C" w:rsidRPr="005B5BF5">
        <w:rPr>
          <w:sz w:val="24"/>
          <w:lang w:val="lt-LT"/>
        </w:rPr>
        <w:t>papild</w:t>
      </w:r>
      <w:r w:rsidR="005B5BF5">
        <w:rPr>
          <w:sz w:val="24"/>
          <w:lang w:val="lt-LT"/>
        </w:rPr>
        <w:t>yti</w:t>
      </w:r>
      <w:r w:rsidR="00C21E9C" w:rsidRPr="005B5BF5">
        <w:rPr>
          <w:sz w:val="24"/>
          <w:lang w:val="lt-LT"/>
        </w:rPr>
        <w:t xml:space="preserve"> 8.3</w:t>
      </w:r>
      <w:r w:rsidR="00C21E9C" w:rsidRPr="005B5BF5">
        <w:rPr>
          <w:sz w:val="24"/>
          <w:vertAlign w:val="superscript"/>
          <w:lang w:val="lt-LT"/>
        </w:rPr>
        <w:t xml:space="preserve">1 </w:t>
      </w:r>
      <w:r w:rsidR="00C21E9C" w:rsidRPr="005B5BF5">
        <w:rPr>
          <w:sz w:val="24"/>
          <w:lang w:val="lt-LT"/>
        </w:rPr>
        <w:t>papunkčiu</w:t>
      </w:r>
      <w:r w:rsidRPr="005B5BF5">
        <w:rPr>
          <w:sz w:val="24"/>
          <w:lang w:val="lt-LT"/>
        </w:rPr>
        <w:t xml:space="preserve"> ir jį išdėstyti taip:</w:t>
      </w:r>
    </w:p>
    <w:p w:rsidR="000F4094" w:rsidRPr="005B5BF5" w:rsidRDefault="00C21E9C" w:rsidP="001F453F">
      <w:pPr>
        <w:suppressAutoHyphens w:val="0"/>
        <w:ind w:firstLine="720"/>
        <w:jc w:val="both"/>
        <w:rPr>
          <w:rFonts w:eastAsia="Calibri"/>
          <w:bCs/>
          <w:sz w:val="24"/>
          <w:szCs w:val="24"/>
          <w:lang w:val="lt-LT" w:eastAsia="en-US" w:bidi="ar-SA"/>
        </w:rPr>
      </w:pPr>
      <w:r w:rsidRPr="005B5BF5">
        <w:rPr>
          <w:rFonts w:eastAsia="Calibri"/>
          <w:bCs/>
          <w:sz w:val="24"/>
          <w:szCs w:val="24"/>
          <w:lang w:val="lt-LT" w:eastAsia="en-US" w:bidi="ar-SA"/>
        </w:rPr>
        <w:t>„8.3</w:t>
      </w:r>
      <w:r w:rsidRPr="005B5BF5">
        <w:rPr>
          <w:rFonts w:eastAsia="Calibri"/>
          <w:bCs/>
          <w:sz w:val="24"/>
          <w:szCs w:val="24"/>
          <w:vertAlign w:val="superscript"/>
          <w:lang w:val="lt-LT" w:eastAsia="en-US" w:bidi="ar-SA"/>
        </w:rPr>
        <w:t>1</w:t>
      </w:r>
      <w:r w:rsidRPr="005B5BF5">
        <w:rPr>
          <w:rFonts w:eastAsia="Calibri"/>
          <w:bCs/>
          <w:sz w:val="24"/>
          <w:szCs w:val="24"/>
          <w:lang w:val="lt-LT" w:eastAsia="en-US" w:bidi="ar-SA"/>
        </w:rPr>
        <w:t xml:space="preserve">. </w:t>
      </w:r>
      <w:r w:rsidR="00353FE8">
        <w:rPr>
          <w:rFonts w:eastAsia="Calibri"/>
          <w:bCs/>
          <w:sz w:val="24"/>
          <w:szCs w:val="24"/>
          <w:lang w:val="lt-LT" w:eastAsia="en-US" w:bidi="ar-SA"/>
        </w:rPr>
        <w:t>š</w:t>
      </w:r>
      <w:r w:rsidRPr="005B5BF5">
        <w:rPr>
          <w:rFonts w:eastAsia="Calibri"/>
          <w:bCs/>
          <w:sz w:val="24"/>
          <w:szCs w:val="24"/>
          <w:lang w:val="lt-LT" w:eastAsia="en-US" w:bidi="ar-SA"/>
        </w:rPr>
        <w:t>vietimo pagalbos įstaigų vadovų, kurių darbas laikomas pedagoginiu, pareiginės algos pastovioji dalis nustatoma pagal šios Sistemos 3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w:t>
      </w:r>
    </w:p>
    <w:p w:rsidR="00E858AD" w:rsidRPr="005B5BF5" w:rsidRDefault="001A752F" w:rsidP="00E858AD">
      <w:pPr>
        <w:suppressAutoHyphens w:val="0"/>
        <w:ind w:firstLine="720"/>
        <w:jc w:val="both"/>
        <w:rPr>
          <w:rFonts w:eastAsia="Calibri"/>
          <w:bCs/>
          <w:sz w:val="24"/>
          <w:szCs w:val="24"/>
          <w:lang w:val="lt-LT" w:eastAsia="en-US" w:bidi="ar-SA"/>
        </w:rPr>
      </w:pPr>
      <w:r w:rsidRPr="005B5BF5">
        <w:rPr>
          <w:rFonts w:eastAsia="Calibri"/>
          <w:bCs/>
          <w:sz w:val="24"/>
          <w:szCs w:val="24"/>
          <w:lang w:val="lt-LT" w:eastAsia="en-US" w:bidi="ar-SA"/>
        </w:rPr>
        <w:t>1.3.  pakeisti 23.4 papunktį ir jį išdėstyti taip:</w:t>
      </w:r>
    </w:p>
    <w:p w:rsidR="00AE5D28" w:rsidRPr="005B5BF5" w:rsidRDefault="00AE5D28" w:rsidP="00AE5D28">
      <w:pPr>
        <w:suppressAutoHyphens w:val="0"/>
        <w:jc w:val="both"/>
        <w:rPr>
          <w:rFonts w:eastAsiaTheme="minorHAnsi"/>
          <w:sz w:val="24"/>
          <w:lang w:val="lt-LT" w:eastAsia="en-US" w:bidi="ar-SA"/>
        </w:rPr>
      </w:pPr>
      <w:r w:rsidRPr="005B5BF5">
        <w:rPr>
          <w:rFonts w:eastAsiaTheme="minorHAnsi"/>
          <w:sz w:val="24"/>
          <w:lang w:val="lt-LT" w:eastAsia="en-US" w:bidi="ar-SA"/>
        </w:rPr>
        <w:tab/>
        <w:t>„23.4. nepatenkinamai, – biudžetinės įstaigos vadovui, išskyrus mokyklos vadovą, iki kito biudžetinės įstaigos vadovo kasmetinio veiklos vertinimo nustato mažesnį pareiginės algos pastoviosios dalies koeficientą, tačiau ne mažesnį negu šios Sistemos 1 priede tai pareigybei pagal vadovaujamo darbo patirtį numatytas minimalus koeficientas, mokyklos vadovui iki kito biudžetinės įstaigos vadovo kasmetinio veiklos vertinimo nustatomas vienetu mažesnis pareiginės algos pastoviosios dalies koeficientas. Su biudžetinės įstaigos vadovu gali būti sudarytas rezultatų gerinimo planas (pagal Lietuvos Respublikos darbo kodekso 57 straipsnio 5 dalį), kurio vykdymas įvertinamas ne anksčiau kaip po 2 mėnesių. Rezultatų gerinimo plano vykdymo rezultatus įvertinus nepatenkinamai, su biudžetinės įstaigos vadovu gali būti nutraukiama darbo sutartis pagal Lietuvos Respublikos darbo kodekso 57 straipsnio 1 dalies 2 punktą.“</w:t>
      </w:r>
      <w:r w:rsidR="005B5BF5">
        <w:rPr>
          <w:rFonts w:eastAsiaTheme="minorHAnsi"/>
          <w:sz w:val="24"/>
          <w:lang w:val="lt-LT" w:eastAsia="en-US" w:bidi="ar-SA"/>
        </w:rPr>
        <w:t>;</w:t>
      </w:r>
    </w:p>
    <w:p w:rsidR="00D47800" w:rsidRPr="005B5BF5" w:rsidRDefault="00D47800" w:rsidP="00AE5D28">
      <w:pPr>
        <w:suppressAutoHyphens w:val="0"/>
        <w:jc w:val="both"/>
        <w:rPr>
          <w:rFonts w:eastAsiaTheme="minorHAnsi"/>
          <w:sz w:val="24"/>
          <w:lang w:val="lt-LT" w:eastAsia="en-US" w:bidi="ar-SA"/>
        </w:rPr>
      </w:pPr>
      <w:r w:rsidRPr="005B5BF5">
        <w:rPr>
          <w:rFonts w:eastAsiaTheme="minorHAnsi"/>
          <w:sz w:val="24"/>
          <w:lang w:val="lt-LT" w:eastAsia="en-US" w:bidi="ar-SA"/>
        </w:rPr>
        <w:tab/>
        <w:t>1.4. papildyti Sistemą 3 priedu (pridedama)</w:t>
      </w:r>
      <w:r w:rsidR="00F77600" w:rsidRPr="005B5BF5">
        <w:rPr>
          <w:rFonts w:eastAsiaTheme="minorHAnsi"/>
          <w:sz w:val="24"/>
          <w:lang w:val="lt-LT" w:eastAsia="en-US" w:bidi="ar-SA"/>
        </w:rPr>
        <w:t>.</w:t>
      </w:r>
    </w:p>
    <w:p w:rsidR="001A752F" w:rsidRPr="005B5BF5" w:rsidRDefault="00F77600" w:rsidP="00E858AD">
      <w:pPr>
        <w:suppressAutoHyphens w:val="0"/>
        <w:ind w:firstLine="720"/>
        <w:jc w:val="both"/>
        <w:rPr>
          <w:rFonts w:eastAsia="Calibri"/>
          <w:bCs/>
          <w:sz w:val="24"/>
          <w:szCs w:val="24"/>
          <w:lang w:val="lt-LT" w:eastAsia="en-US" w:bidi="ar-SA"/>
        </w:rPr>
      </w:pPr>
      <w:r w:rsidRPr="005B5BF5">
        <w:rPr>
          <w:rFonts w:eastAsia="Calibri"/>
          <w:bCs/>
          <w:sz w:val="24"/>
          <w:szCs w:val="24"/>
          <w:lang w:val="lt-LT" w:eastAsia="en-US" w:bidi="ar-SA"/>
        </w:rPr>
        <w:t>2. Sprendimas įsigalioja 2021 m. rugsėjo 1 d.</w:t>
      </w:r>
    </w:p>
    <w:p w:rsidR="00F77600" w:rsidRPr="005B5BF5" w:rsidRDefault="00F77600" w:rsidP="00E858AD">
      <w:pPr>
        <w:suppressAutoHyphens w:val="0"/>
        <w:ind w:firstLine="720"/>
        <w:jc w:val="both"/>
        <w:rPr>
          <w:rFonts w:eastAsia="Calibri"/>
          <w:bCs/>
          <w:sz w:val="24"/>
          <w:szCs w:val="24"/>
          <w:lang w:val="lt-LT" w:eastAsia="en-US" w:bidi="ar-SA"/>
        </w:rPr>
      </w:pPr>
    </w:p>
    <w:p w:rsidR="00E858AD" w:rsidRPr="005B5BF5" w:rsidRDefault="003F35B7" w:rsidP="00C21E9C">
      <w:pPr>
        <w:suppressAutoHyphens w:val="0"/>
        <w:jc w:val="both"/>
        <w:rPr>
          <w:rFonts w:eastAsiaTheme="minorHAnsi"/>
          <w:sz w:val="24"/>
          <w:szCs w:val="24"/>
          <w:lang w:val="lt-LT" w:eastAsia="en-US" w:bidi="ar-SA"/>
        </w:rPr>
      </w:pPr>
      <w:r>
        <w:rPr>
          <w:rFonts w:eastAsia="Calibri"/>
          <w:bCs/>
          <w:sz w:val="24"/>
          <w:szCs w:val="24"/>
          <w:lang w:val="lt-LT" w:eastAsia="en-US" w:bidi="ar-SA"/>
        </w:rPr>
        <w:t>Savivaldybės meras</w:t>
      </w:r>
      <w:r>
        <w:rPr>
          <w:rFonts w:eastAsia="Calibri"/>
          <w:bCs/>
          <w:sz w:val="24"/>
          <w:szCs w:val="24"/>
          <w:lang w:val="lt-LT" w:eastAsia="en-US" w:bidi="ar-SA"/>
        </w:rPr>
        <w:tab/>
      </w:r>
      <w:r>
        <w:rPr>
          <w:rFonts w:eastAsia="Calibri"/>
          <w:bCs/>
          <w:sz w:val="24"/>
          <w:szCs w:val="24"/>
          <w:lang w:val="lt-LT" w:eastAsia="en-US" w:bidi="ar-SA"/>
        </w:rPr>
        <w:tab/>
      </w:r>
      <w:r>
        <w:rPr>
          <w:rFonts w:eastAsia="Calibri"/>
          <w:bCs/>
          <w:sz w:val="24"/>
          <w:szCs w:val="24"/>
          <w:lang w:val="lt-LT" w:eastAsia="en-US" w:bidi="ar-SA"/>
        </w:rPr>
        <w:tab/>
      </w:r>
      <w:r>
        <w:rPr>
          <w:rFonts w:eastAsia="Calibri"/>
          <w:bCs/>
          <w:sz w:val="24"/>
          <w:szCs w:val="24"/>
          <w:lang w:val="lt-LT" w:eastAsia="en-US" w:bidi="ar-SA"/>
        </w:rPr>
        <w:tab/>
      </w:r>
      <w:r>
        <w:rPr>
          <w:rFonts w:eastAsia="Calibri"/>
          <w:bCs/>
          <w:sz w:val="24"/>
          <w:szCs w:val="24"/>
          <w:lang w:val="lt-LT" w:eastAsia="en-US" w:bidi="ar-SA"/>
        </w:rPr>
        <w:tab/>
      </w:r>
      <w:r>
        <w:rPr>
          <w:rFonts w:eastAsia="Calibri"/>
          <w:bCs/>
          <w:sz w:val="24"/>
          <w:szCs w:val="24"/>
          <w:lang w:val="lt-LT" w:eastAsia="en-US" w:bidi="ar-SA"/>
        </w:rPr>
        <w:tab/>
      </w:r>
      <w:r>
        <w:rPr>
          <w:rFonts w:eastAsia="Calibri"/>
          <w:bCs/>
          <w:sz w:val="24"/>
          <w:szCs w:val="24"/>
          <w:lang w:val="lt-LT" w:eastAsia="en-US" w:bidi="ar-SA"/>
        </w:rPr>
        <w:tab/>
        <w:t xml:space="preserve">             Povilas Žagunis</w:t>
      </w:r>
    </w:p>
    <w:p w:rsidR="00F77600" w:rsidRPr="005B5BF5" w:rsidRDefault="00F77600" w:rsidP="00D84E99">
      <w:pPr>
        <w:suppressAutoHyphens w:val="0"/>
        <w:ind w:left="2160" w:firstLine="2160"/>
        <w:jc w:val="both"/>
        <w:rPr>
          <w:rFonts w:eastAsiaTheme="minorHAnsi"/>
          <w:sz w:val="24"/>
          <w:lang w:val="lt-LT" w:eastAsia="en-US" w:bidi="ar-SA"/>
        </w:rPr>
      </w:pPr>
    </w:p>
    <w:p w:rsidR="00D84E99" w:rsidRPr="005B5BF5" w:rsidRDefault="00D84E99" w:rsidP="005B5BF5">
      <w:pPr>
        <w:suppressAutoHyphens w:val="0"/>
        <w:ind w:left="2880" w:firstLine="2160"/>
        <w:jc w:val="both"/>
        <w:rPr>
          <w:rFonts w:eastAsiaTheme="minorHAnsi"/>
          <w:sz w:val="24"/>
          <w:lang w:val="lt-LT" w:eastAsia="en-US" w:bidi="ar-SA"/>
        </w:rPr>
      </w:pPr>
      <w:r w:rsidRPr="005B5BF5">
        <w:rPr>
          <w:rFonts w:eastAsiaTheme="minorHAnsi"/>
          <w:sz w:val="24"/>
          <w:lang w:val="lt-LT" w:eastAsia="en-US" w:bidi="ar-SA"/>
        </w:rPr>
        <w:lastRenderedPageBreak/>
        <w:t xml:space="preserve">Panevėžio rajono savivaldybės </w:t>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t>biudžetinių įstaigų vadovų darbo</w:t>
      </w:r>
    </w:p>
    <w:p w:rsidR="00D84E99" w:rsidRPr="005B5BF5" w:rsidRDefault="00D84E99" w:rsidP="00D84E99">
      <w:pPr>
        <w:suppressAutoHyphens w:val="0"/>
        <w:jc w:val="both"/>
        <w:rPr>
          <w:rFonts w:eastAsiaTheme="minorHAnsi"/>
          <w:sz w:val="24"/>
          <w:szCs w:val="24"/>
          <w:lang w:val="lt-LT" w:eastAsia="en-US" w:bidi="ar-SA"/>
        </w:rPr>
      </w:pP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Pr="005B5BF5">
        <w:rPr>
          <w:rFonts w:eastAsiaTheme="minorHAnsi"/>
          <w:sz w:val="24"/>
          <w:lang w:val="lt-LT" w:eastAsia="en-US" w:bidi="ar-SA"/>
        </w:rPr>
        <w:tab/>
      </w:r>
      <w:r w:rsidR="005B5BF5">
        <w:rPr>
          <w:rFonts w:eastAsiaTheme="minorHAnsi"/>
          <w:sz w:val="24"/>
          <w:lang w:val="lt-LT" w:eastAsia="en-US" w:bidi="ar-SA"/>
        </w:rPr>
        <w:tab/>
      </w:r>
      <w:r w:rsidRPr="005B5BF5">
        <w:rPr>
          <w:rFonts w:eastAsiaTheme="minorHAnsi"/>
          <w:sz w:val="24"/>
          <w:szCs w:val="24"/>
          <w:lang w:val="lt-LT" w:eastAsia="en-US" w:bidi="ar-SA"/>
        </w:rPr>
        <w:t>apmokėjimo sistemos</w:t>
      </w:r>
    </w:p>
    <w:p w:rsidR="00D84E99" w:rsidRPr="005B5BF5" w:rsidRDefault="00D84E99" w:rsidP="00D84E99">
      <w:pPr>
        <w:suppressAutoHyphens w:val="0"/>
        <w:jc w:val="both"/>
        <w:rPr>
          <w:rFonts w:eastAsiaTheme="minorHAnsi"/>
          <w:sz w:val="24"/>
          <w:szCs w:val="24"/>
          <w:lang w:val="lt-LT" w:eastAsia="en-US" w:bidi="ar-SA"/>
        </w:rPr>
      </w:pPr>
      <w:r w:rsidRPr="005B5BF5">
        <w:rPr>
          <w:rFonts w:eastAsiaTheme="minorHAnsi"/>
          <w:sz w:val="24"/>
          <w:szCs w:val="24"/>
          <w:lang w:val="lt-LT" w:eastAsia="en-US" w:bidi="ar-SA"/>
        </w:rPr>
        <w:tab/>
      </w:r>
      <w:r w:rsidRPr="005B5BF5">
        <w:rPr>
          <w:rFonts w:eastAsiaTheme="minorHAnsi"/>
          <w:sz w:val="24"/>
          <w:szCs w:val="24"/>
          <w:lang w:val="lt-LT" w:eastAsia="en-US" w:bidi="ar-SA"/>
        </w:rPr>
        <w:tab/>
      </w:r>
      <w:r w:rsidRPr="005B5BF5">
        <w:rPr>
          <w:rFonts w:eastAsiaTheme="minorHAnsi"/>
          <w:sz w:val="24"/>
          <w:szCs w:val="24"/>
          <w:lang w:val="lt-LT" w:eastAsia="en-US" w:bidi="ar-SA"/>
        </w:rPr>
        <w:tab/>
        <w:t xml:space="preserve">                     </w:t>
      </w:r>
      <w:r w:rsidR="00D47800" w:rsidRPr="005B5BF5">
        <w:rPr>
          <w:rFonts w:eastAsiaTheme="minorHAnsi"/>
          <w:sz w:val="24"/>
          <w:szCs w:val="24"/>
          <w:lang w:val="lt-LT" w:eastAsia="en-US" w:bidi="ar-SA"/>
        </w:rPr>
        <w:tab/>
        <w:t xml:space="preserve">            </w:t>
      </w:r>
      <w:r w:rsidR="005B5BF5">
        <w:rPr>
          <w:rFonts w:eastAsiaTheme="minorHAnsi"/>
          <w:sz w:val="24"/>
          <w:szCs w:val="24"/>
          <w:lang w:val="lt-LT" w:eastAsia="en-US" w:bidi="ar-SA"/>
        </w:rPr>
        <w:tab/>
      </w:r>
      <w:r w:rsidR="00D47800" w:rsidRPr="005B5BF5">
        <w:rPr>
          <w:rFonts w:eastAsiaTheme="minorHAnsi"/>
          <w:sz w:val="24"/>
          <w:szCs w:val="24"/>
          <w:lang w:val="lt-LT" w:eastAsia="en-US" w:bidi="ar-SA"/>
        </w:rPr>
        <w:t>3</w:t>
      </w:r>
      <w:r w:rsidRPr="005B5BF5">
        <w:rPr>
          <w:rFonts w:eastAsiaTheme="minorHAnsi"/>
          <w:sz w:val="24"/>
          <w:szCs w:val="24"/>
          <w:lang w:val="lt-LT" w:eastAsia="en-US" w:bidi="ar-SA"/>
        </w:rPr>
        <w:t xml:space="preserve"> priedas</w:t>
      </w:r>
    </w:p>
    <w:p w:rsidR="00D84E99" w:rsidRPr="005B5BF5" w:rsidRDefault="00D84E99" w:rsidP="00D84E99">
      <w:pPr>
        <w:suppressAutoHyphens w:val="0"/>
        <w:jc w:val="both"/>
        <w:rPr>
          <w:rFonts w:eastAsiaTheme="minorHAnsi"/>
          <w:sz w:val="24"/>
          <w:szCs w:val="24"/>
          <w:lang w:val="lt-LT" w:eastAsia="en-US" w:bidi="ar-SA"/>
        </w:rPr>
      </w:pPr>
    </w:p>
    <w:p w:rsidR="00D84E99" w:rsidRPr="005B5BF5" w:rsidRDefault="00D47800" w:rsidP="00D84E99">
      <w:pPr>
        <w:suppressAutoHyphens w:val="0"/>
        <w:jc w:val="center"/>
        <w:rPr>
          <w:rFonts w:eastAsiaTheme="minorHAnsi"/>
          <w:b/>
          <w:sz w:val="24"/>
          <w:lang w:val="lt-LT" w:eastAsia="en-US" w:bidi="ar-SA"/>
        </w:rPr>
      </w:pPr>
      <w:r w:rsidRPr="005B5BF5">
        <w:rPr>
          <w:rFonts w:eastAsiaTheme="minorHAnsi"/>
          <w:b/>
          <w:sz w:val="24"/>
          <w:lang w:val="lt-LT" w:eastAsia="en-US" w:bidi="ar-SA"/>
        </w:rPr>
        <w:t>ŠVIETIMO PAGALBOS ĮSTAIGŲ</w:t>
      </w:r>
      <w:r w:rsidR="005B5BF5">
        <w:rPr>
          <w:rFonts w:eastAsiaTheme="minorHAnsi"/>
          <w:b/>
          <w:sz w:val="24"/>
          <w:lang w:val="lt-LT" w:eastAsia="en-US" w:bidi="ar-SA"/>
        </w:rPr>
        <w:t xml:space="preserve"> </w:t>
      </w:r>
      <w:r w:rsidRPr="005B5BF5">
        <w:rPr>
          <w:rFonts w:eastAsiaTheme="minorHAnsi"/>
          <w:b/>
          <w:sz w:val="24"/>
          <w:lang w:val="lt-LT" w:eastAsia="en-US" w:bidi="ar-SA"/>
        </w:rPr>
        <w:t>VADOVŲ, KURIŲ DARBAS LAIKOMAS PEDAGOGINIU, PAREIGINĖS ALGOS PASTOVIOSIOS DALIES KOEFICIENTAI</w:t>
      </w:r>
    </w:p>
    <w:p w:rsidR="007406E7" w:rsidRPr="005B5BF5" w:rsidRDefault="007406E7" w:rsidP="00D84E99">
      <w:pPr>
        <w:suppressAutoHyphens w:val="0"/>
        <w:jc w:val="center"/>
        <w:rPr>
          <w:rFonts w:eastAsiaTheme="minorHAnsi"/>
          <w:b/>
          <w:sz w:val="24"/>
          <w:lang w:val="lt-LT" w:eastAsia="en-US" w:bidi="ar-SA"/>
        </w:rPr>
      </w:pPr>
    </w:p>
    <w:tbl>
      <w:tblPr>
        <w:tblW w:w="12191" w:type="dxa"/>
        <w:tblInd w:w="-2410" w:type="dxa"/>
        <w:tblLayout w:type="fixed"/>
        <w:tblLook w:val="04A0" w:firstRow="1" w:lastRow="0" w:firstColumn="1" w:lastColumn="0" w:noHBand="0" w:noVBand="1"/>
      </w:tblPr>
      <w:tblGrid>
        <w:gridCol w:w="2646"/>
        <w:gridCol w:w="9545"/>
      </w:tblGrid>
      <w:tr w:rsidR="007406E7" w:rsidRPr="005B5BF5" w:rsidTr="00333B55">
        <w:tc>
          <w:tcPr>
            <w:tcW w:w="2646" w:type="dxa"/>
          </w:tcPr>
          <w:p w:rsidR="007406E7" w:rsidRPr="005B5BF5" w:rsidRDefault="007406E7" w:rsidP="00D32E4F">
            <w:pPr>
              <w:pStyle w:val="Betarp"/>
              <w:rPr>
                <w:lang w:val="lt-LT"/>
              </w:rPr>
            </w:pPr>
          </w:p>
        </w:tc>
        <w:tc>
          <w:tcPr>
            <w:tcW w:w="9545" w:type="dxa"/>
          </w:tcPr>
          <w:p w:rsidR="007406E7" w:rsidRPr="005B5BF5" w:rsidRDefault="007406E7" w:rsidP="00333B55">
            <w:pPr>
              <w:ind w:left="2895" w:right="-35" w:hanging="2895"/>
              <w:rPr>
                <w:sz w:val="24"/>
                <w:szCs w:val="24"/>
                <w:lang w:val="lt-LT"/>
              </w:rPr>
            </w:pPr>
          </w:p>
        </w:tc>
      </w:tr>
      <w:tr w:rsidR="007406E7" w:rsidRPr="005B5BF5" w:rsidTr="00333B55">
        <w:trPr>
          <w:trHeight w:val="142"/>
        </w:trPr>
        <w:tc>
          <w:tcPr>
            <w:tcW w:w="2646" w:type="dxa"/>
          </w:tcPr>
          <w:p w:rsidR="007406E7" w:rsidRPr="005B5BF5" w:rsidRDefault="007406E7" w:rsidP="00D32E4F">
            <w:pPr>
              <w:ind w:right="-35"/>
              <w:jc w:val="both"/>
              <w:rPr>
                <w:sz w:val="24"/>
                <w:szCs w:val="24"/>
                <w:lang w:val="lt-LT"/>
              </w:rPr>
            </w:pPr>
          </w:p>
        </w:tc>
        <w:tc>
          <w:tcPr>
            <w:tcW w:w="9545" w:type="dxa"/>
          </w:tcPr>
          <w:p w:rsidR="00D32E4F" w:rsidRPr="005B5BF5" w:rsidRDefault="00D32E4F" w:rsidP="00D32E4F">
            <w:pPr>
              <w:suppressAutoHyphens w:val="0"/>
              <w:jc w:val="both"/>
              <w:rPr>
                <w:rFonts w:eastAsiaTheme="minorHAnsi"/>
                <w:sz w:val="24"/>
                <w:szCs w:val="24"/>
                <w:lang w:val="lt-LT" w:eastAsia="en-US" w:bidi="ar-SA"/>
              </w:rPr>
            </w:pPr>
            <w:r w:rsidRPr="005B5BF5">
              <w:rPr>
                <w:rFonts w:eastAsiaTheme="minorHAnsi"/>
                <w:sz w:val="24"/>
                <w:lang w:val="lt-LT" w:eastAsia="en-US" w:bidi="ar-SA"/>
              </w:rPr>
              <w:tab/>
            </w:r>
            <w:r w:rsidRPr="005B5BF5">
              <w:rPr>
                <w:rFonts w:eastAsiaTheme="minorHAnsi"/>
                <w:sz w:val="24"/>
                <w:lang w:val="lt-LT" w:eastAsia="en-US" w:bidi="ar-SA"/>
              </w:rPr>
              <w:tab/>
            </w:r>
            <w:r w:rsidR="00D84E99" w:rsidRPr="005B5BF5">
              <w:rPr>
                <w:rFonts w:eastAsiaTheme="minorHAnsi"/>
                <w:sz w:val="24"/>
                <w:lang w:val="lt-LT" w:eastAsia="en-US" w:bidi="ar-SA"/>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D32E4F" w:rsidRPr="005B5BF5" w:rsidTr="00397F73">
              <w:trPr>
                <w:trHeight w:val="276"/>
                <w:jc w:val="center"/>
              </w:trPr>
              <w:tc>
                <w:tcPr>
                  <w:tcW w:w="1470" w:type="pct"/>
                  <w:vMerge w:val="restar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Pareigybių skaičius</w:t>
                  </w:r>
                </w:p>
              </w:tc>
              <w:tc>
                <w:tcPr>
                  <w:tcW w:w="1987" w:type="pct"/>
                  <w:vMerge w:val="restar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Vadovaujamo darbo</w:t>
                  </w:r>
                </w:p>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patirtis</w:t>
                  </w:r>
                </w:p>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(metais)</w:t>
                  </w:r>
                </w:p>
              </w:tc>
              <w:tc>
                <w:tcPr>
                  <w:tcW w:w="1543" w:type="pct"/>
                  <w:vMerge w:val="restart"/>
                  <w:vAlign w:val="center"/>
                </w:tcPr>
                <w:p w:rsidR="00D32E4F" w:rsidRPr="005B5BF5" w:rsidRDefault="00D32E4F" w:rsidP="00D47800">
                  <w:pPr>
                    <w:suppressAutoHyphens w:val="0"/>
                    <w:jc w:val="center"/>
                    <w:rPr>
                      <w:rFonts w:eastAsiaTheme="minorHAnsi"/>
                      <w:sz w:val="24"/>
                      <w:lang w:val="lt-LT" w:eastAsia="en-US" w:bidi="ar-SA"/>
                    </w:rPr>
                  </w:pPr>
                  <w:r w:rsidRPr="005B5BF5">
                    <w:rPr>
                      <w:rFonts w:eastAsiaTheme="minorHAnsi"/>
                      <w:sz w:val="24"/>
                      <w:lang w:val="lt-LT" w:eastAsia="en-US" w:bidi="ar-SA"/>
                    </w:rPr>
                    <w:t xml:space="preserve">Pastoviosios dalies </w:t>
                  </w:r>
                  <w:r w:rsidR="00D47800" w:rsidRPr="005B5BF5">
                    <w:rPr>
                      <w:rFonts w:eastAsiaTheme="minorHAnsi"/>
                      <w:sz w:val="24"/>
                      <w:lang w:val="lt-LT" w:eastAsia="en-US" w:bidi="ar-SA"/>
                    </w:rPr>
                    <w:t>koeficientai, jeigu pareigybės lygis A</w:t>
                  </w:r>
                </w:p>
              </w:tc>
            </w:tr>
            <w:tr w:rsidR="00D32E4F" w:rsidRPr="005B5BF5" w:rsidTr="00397F73">
              <w:trPr>
                <w:trHeight w:val="562"/>
                <w:jc w:val="center"/>
              </w:trPr>
              <w:tc>
                <w:tcPr>
                  <w:tcW w:w="1470" w:type="pct"/>
                  <w:vMerge/>
                  <w:vAlign w:val="center"/>
                </w:tcPr>
                <w:p w:rsidR="00D32E4F" w:rsidRPr="005B5BF5" w:rsidRDefault="00D32E4F" w:rsidP="00D32E4F">
                  <w:pPr>
                    <w:suppressAutoHyphens w:val="0"/>
                    <w:jc w:val="both"/>
                    <w:rPr>
                      <w:rFonts w:eastAsiaTheme="minorHAnsi"/>
                      <w:sz w:val="24"/>
                      <w:lang w:val="lt-LT" w:eastAsia="en-US" w:bidi="ar-SA"/>
                    </w:rPr>
                  </w:pPr>
                </w:p>
              </w:tc>
              <w:tc>
                <w:tcPr>
                  <w:tcW w:w="1987" w:type="pct"/>
                  <w:vMerge/>
                  <w:vAlign w:val="center"/>
                </w:tcPr>
                <w:p w:rsidR="00D32E4F" w:rsidRPr="005B5BF5" w:rsidRDefault="00D32E4F" w:rsidP="00D32E4F">
                  <w:pPr>
                    <w:suppressAutoHyphens w:val="0"/>
                    <w:jc w:val="both"/>
                    <w:rPr>
                      <w:rFonts w:eastAsiaTheme="minorHAnsi"/>
                      <w:sz w:val="24"/>
                      <w:lang w:val="lt-LT" w:eastAsia="en-US" w:bidi="ar-SA"/>
                    </w:rPr>
                  </w:pPr>
                </w:p>
              </w:tc>
              <w:tc>
                <w:tcPr>
                  <w:tcW w:w="1543" w:type="pct"/>
                  <w:vMerge/>
                  <w:vAlign w:val="center"/>
                </w:tcPr>
                <w:p w:rsidR="00D32E4F" w:rsidRPr="005B5BF5" w:rsidRDefault="00D32E4F" w:rsidP="00D32E4F">
                  <w:pPr>
                    <w:suppressAutoHyphens w:val="0"/>
                    <w:jc w:val="both"/>
                    <w:rPr>
                      <w:rFonts w:eastAsiaTheme="minorHAnsi"/>
                      <w:sz w:val="24"/>
                      <w:lang w:val="lt-LT" w:eastAsia="en-US" w:bidi="ar-SA"/>
                    </w:rPr>
                  </w:pPr>
                </w:p>
              </w:tc>
            </w:tr>
            <w:tr w:rsidR="00D32E4F" w:rsidRPr="005B5BF5" w:rsidTr="00397F73">
              <w:trPr>
                <w:trHeight w:val="343"/>
                <w:jc w:val="center"/>
              </w:trPr>
              <w:tc>
                <w:tcPr>
                  <w:tcW w:w="1470" w:type="pct"/>
                  <w:vMerge w:val="restart"/>
                  <w:vAlign w:val="center"/>
                </w:tcPr>
                <w:p w:rsidR="00D32E4F" w:rsidRPr="005B5BF5" w:rsidRDefault="00D32E4F" w:rsidP="00D32E4F">
                  <w:pPr>
                    <w:suppressAutoHyphens w:val="0"/>
                    <w:jc w:val="center"/>
                    <w:rPr>
                      <w:rFonts w:eastAsiaTheme="minorHAnsi"/>
                      <w:sz w:val="24"/>
                      <w:lang w:val="lt-LT" w:eastAsia="en-US" w:bidi="ar-SA"/>
                    </w:rPr>
                  </w:pPr>
                </w:p>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201 ir daugiau pareigybių</w:t>
                  </w: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iki 5</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10,65–14,1</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nuo daugiau kaip 5 iki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10,8</w:t>
                  </w:r>
                  <w:r w:rsidR="00A33285" w:rsidRPr="005B5BF5">
                    <w:rPr>
                      <w:rFonts w:eastAsiaTheme="minorHAnsi"/>
                      <w:sz w:val="24"/>
                      <w:lang w:val="lt-LT" w:eastAsia="en-US" w:bidi="ar-SA"/>
                    </w:rPr>
                    <w:t>–14,5</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daugiau kaip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10,95</w:t>
                  </w:r>
                  <w:r w:rsidR="00A33285" w:rsidRPr="005B5BF5">
                    <w:rPr>
                      <w:rFonts w:eastAsiaTheme="minorHAnsi"/>
                      <w:sz w:val="24"/>
                      <w:lang w:val="lt-LT" w:eastAsia="en-US" w:bidi="ar-SA"/>
                    </w:rPr>
                    <w:t>–14,8</w:t>
                  </w:r>
                </w:p>
              </w:tc>
            </w:tr>
            <w:tr w:rsidR="00D32E4F" w:rsidRPr="005B5BF5" w:rsidTr="00397F73">
              <w:trPr>
                <w:trHeight w:val="323"/>
                <w:jc w:val="center"/>
              </w:trPr>
              <w:tc>
                <w:tcPr>
                  <w:tcW w:w="1470" w:type="pct"/>
                  <w:vMerge w:val="restar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 xml:space="preserve"> 51–200</w:t>
                  </w:r>
                  <w:r w:rsidR="00D32E4F" w:rsidRPr="005B5BF5">
                    <w:rPr>
                      <w:rFonts w:eastAsiaTheme="minorHAnsi"/>
                      <w:sz w:val="24"/>
                      <w:lang w:val="lt-LT" w:eastAsia="en-US" w:bidi="ar-SA"/>
                    </w:rPr>
                    <w:t xml:space="preserve"> pareigybių</w:t>
                  </w: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iki 5</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10,2</w:t>
                  </w:r>
                  <w:r w:rsidR="00A33285" w:rsidRPr="005B5BF5">
                    <w:rPr>
                      <w:rFonts w:eastAsiaTheme="minorHAnsi"/>
                      <w:sz w:val="24"/>
                      <w:lang w:val="lt-LT" w:eastAsia="en-US" w:bidi="ar-SA"/>
                    </w:rPr>
                    <w:t>–13,7</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nuo daugiau kaip 5 iki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10,35</w:t>
                  </w:r>
                  <w:r w:rsidR="00A33285" w:rsidRPr="005B5BF5">
                    <w:rPr>
                      <w:rFonts w:eastAsiaTheme="minorHAnsi"/>
                      <w:sz w:val="24"/>
                      <w:lang w:val="lt-LT" w:eastAsia="en-US" w:bidi="ar-SA"/>
                    </w:rPr>
                    <w:t>–13,9</w:t>
                  </w:r>
                </w:p>
              </w:tc>
            </w:tr>
            <w:tr w:rsidR="00D32E4F" w:rsidRPr="005B5BF5" w:rsidTr="00397F73">
              <w:trPr>
                <w:trHeight w:val="323"/>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daugiau kaip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10,5</w:t>
                  </w:r>
                  <w:r w:rsidR="00A33285" w:rsidRPr="005B5BF5">
                    <w:rPr>
                      <w:rFonts w:eastAsiaTheme="minorHAnsi"/>
                      <w:sz w:val="24"/>
                      <w:lang w:val="lt-LT" w:eastAsia="en-US" w:bidi="ar-SA"/>
                    </w:rPr>
                    <w:t>–14,1</w:t>
                  </w:r>
                </w:p>
              </w:tc>
            </w:tr>
            <w:tr w:rsidR="00D32E4F" w:rsidRPr="005B5BF5" w:rsidTr="00397F73">
              <w:trPr>
                <w:trHeight w:val="271"/>
                <w:jc w:val="center"/>
              </w:trPr>
              <w:tc>
                <w:tcPr>
                  <w:tcW w:w="1470" w:type="pct"/>
                  <w:vMerge w:val="restar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50 ir mažiau pareigybių</w:t>
                  </w:r>
                </w:p>
              </w:tc>
              <w:tc>
                <w:tcPr>
                  <w:tcW w:w="1987"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i</w:t>
                  </w:r>
                  <w:r w:rsidR="00D32E4F" w:rsidRPr="005B5BF5">
                    <w:rPr>
                      <w:rFonts w:eastAsiaTheme="minorHAnsi"/>
                      <w:sz w:val="24"/>
                      <w:lang w:val="lt-LT" w:eastAsia="en-US" w:bidi="ar-SA"/>
                    </w:rPr>
                    <w:t>ki 5</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9,75</w:t>
                  </w:r>
                  <w:r w:rsidR="00A33285" w:rsidRPr="005B5BF5">
                    <w:rPr>
                      <w:rFonts w:eastAsiaTheme="minorHAnsi"/>
                      <w:sz w:val="24"/>
                      <w:lang w:val="lt-LT" w:eastAsia="en-US" w:bidi="ar-SA"/>
                    </w:rPr>
                    <w:t>–13,3</w:t>
                  </w:r>
                </w:p>
              </w:tc>
            </w:tr>
            <w:tr w:rsidR="00D32E4F" w:rsidRPr="005B5BF5" w:rsidTr="00397F73">
              <w:trPr>
                <w:trHeight w:val="281"/>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nuo daugiau kaip 5 iki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D47800" w:rsidP="00D32E4F">
                  <w:pPr>
                    <w:suppressAutoHyphens w:val="0"/>
                    <w:jc w:val="center"/>
                    <w:rPr>
                      <w:rFonts w:eastAsiaTheme="minorHAnsi"/>
                      <w:sz w:val="24"/>
                      <w:lang w:val="lt-LT" w:eastAsia="en-US" w:bidi="ar-SA"/>
                    </w:rPr>
                  </w:pPr>
                  <w:r w:rsidRPr="005B5BF5">
                    <w:rPr>
                      <w:rFonts w:eastAsiaTheme="minorHAnsi"/>
                      <w:sz w:val="24"/>
                      <w:lang w:val="lt-LT" w:eastAsia="en-US" w:bidi="ar-SA"/>
                    </w:rPr>
                    <w:t>9,9</w:t>
                  </w:r>
                  <w:r w:rsidR="00A33285" w:rsidRPr="005B5BF5">
                    <w:rPr>
                      <w:rFonts w:eastAsiaTheme="minorHAnsi"/>
                      <w:sz w:val="24"/>
                      <w:lang w:val="lt-LT" w:eastAsia="en-US" w:bidi="ar-SA"/>
                    </w:rPr>
                    <w:t>–13,5</w:t>
                  </w:r>
                </w:p>
              </w:tc>
            </w:tr>
            <w:tr w:rsidR="00D32E4F" w:rsidRPr="005B5BF5" w:rsidTr="00397F73">
              <w:trPr>
                <w:trHeight w:val="281"/>
                <w:jc w:val="center"/>
              </w:trPr>
              <w:tc>
                <w:tcPr>
                  <w:tcW w:w="1470" w:type="pct"/>
                  <w:vMerge/>
                  <w:vAlign w:val="center"/>
                </w:tcPr>
                <w:p w:rsidR="00D32E4F" w:rsidRPr="005B5BF5" w:rsidRDefault="00D32E4F" w:rsidP="00D32E4F">
                  <w:pPr>
                    <w:suppressAutoHyphens w:val="0"/>
                    <w:jc w:val="center"/>
                    <w:rPr>
                      <w:rFonts w:eastAsiaTheme="minorHAnsi"/>
                      <w:sz w:val="24"/>
                      <w:lang w:val="lt-LT" w:eastAsia="en-US" w:bidi="ar-SA"/>
                    </w:rPr>
                  </w:pPr>
                </w:p>
              </w:tc>
              <w:tc>
                <w:tcPr>
                  <w:tcW w:w="1987" w:type="pct"/>
                  <w:vAlign w:val="center"/>
                </w:tcPr>
                <w:p w:rsidR="00D32E4F" w:rsidRPr="005B5BF5" w:rsidRDefault="00D32E4F" w:rsidP="00D32E4F">
                  <w:pPr>
                    <w:suppressAutoHyphens w:val="0"/>
                    <w:jc w:val="center"/>
                    <w:rPr>
                      <w:rFonts w:eastAsiaTheme="minorHAnsi"/>
                      <w:sz w:val="24"/>
                      <w:lang w:val="lt-LT" w:eastAsia="en-US" w:bidi="ar-SA"/>
                    </w:rPr>
                  </w:pPr>
                  <w:r w:rsidRPr="005B5BF5">
                    <w:rPr>
                      <w:rFonts w:eastAsiaTheme="minorHAnsi"/>
                      <w:sz w:val="24"/>
                      <w:lang w:val="lt-LT" w:eastAsia="en-US" w:bidi="ar-SA"/>
                    </w:rPr>
                    <w:t>daugiau kaip 10</w:t>
                  </w:r>
                </w:p>
                <w:p w:rsidR="00D32E4F" w:rsidRPr="005B5BF5" w:rsidRDefault="00D32E4F" w:rsidP="00D32E4F">
                  <w:pPr>
                    <w:suppressAutoHyphens w:val="0"/>
                    <w:jc w:val="center"/>
                    <w:rPr>
                      <w:rFonts w:eastAsiaTheme="minorHAnsi"/>
                      <w:sz w:val="24"/>
                      <w:lang w:val="lt-LT" w:eastAsia="en-US" w:bidi="ar-SA"/>
                    </w:rPr>
                  </w:pPr>
                </w:p>
              </w:tc>
              <w:tc>
                <w:tcPr>
                  <w:tcW w:w="1543" w:type="pct"/>
                  <w:vAlign w:val="center"/>
                </w:tcPr>
                <w:p w:rsidR="00D32E4F" w:rsidRPr="005B5BF5" w:rsidRDefault="00F77600" w:rsidP="00D32E4F">
                  <w:pPr>
                    <w:suppressAutoHyphens w:val="0"/>
                    <w:jc w:val="center"/>
                    <w:rPr>
                      <w:rFonts w:eastAsiaTheme="minorHAnsi"/>
                      <w:sz w:val="24"/>
                      <w:lang w:val="lt-LT" w:eastAsia="en-US" w:bidi="ar-SA"/>
                    </w:rPr>
                  </w:pPr>
                  <w:r w:rsidRPr="005B5BF5">
                    <w:rPr>
                      <w:rFonts w:eastAsiaTheme="minorHAnsi"/>
                      <w:sz w:val="24"/>
                      <w:lang w:val="lt-LT" w:eastAsia="en-US" w:bidi="ar-SA"/>
                    </w:rPr>
                    <w:t>10,05</w:t>
                  </w:r>
                  <w:r w:rsidR="00A33285" w:rsidRPr="005B5BF5">
                    <w:rPr>
                      <w:rFonts w:eastAsiaTheme="minorHAnsi"/>
                      <w:sz w:val="24"/>
                      <w:lang w:val="lt-LT" w:eastAsia="en-US" w:bidi="ar-SA"/>
                    </w:rPr>
                    <w:t>–13,7</w:t>
                  </w:r>
                </w:p>
              </w:tc>
            </w:tr>
          </w:tbl>
          <w:p w:rsidR="00D32E4F" w:rsidRPr="005B5BF5" w:rsidRDefault="00D32E4F" w:rsidP="00F77600">
            <w:pPr>
              <w:ind w:right="-35" w:firstLine="720"/>
              <w:jc w:val="center"/>
              <w:rPr>
                <w:rFonts w:eastAsiaTheme="minorHAnsi"/>
                <w:sz w:val="24"/>
                <w:szCs w:val="24"/>
                <w:lang w:val="lt-LT" w:eastAsia="en-US" w:bidi="ar-SA"/>
              </w:rPr>
            </w:pPr>
          </w:p>
          <w:p w:rsidR="00F77600" w:rsidRPr="005B5BF5" w:rsidRDefault="00F77600" w:rsidP="00F77600">
            <w:pPr>
              <w:ind w:right="-35" w:firstLine="720"/>
              <w:jc w:val="center"/>
              <w:rPr>
                <w:rFonts w:eastAsiaTheme="minorHAnsi"/>
                <w:sz w:val="24"/>
                <w:szCs w:val="24"/>
                <w:lang w:val="lt-LT" w:eastAsia="en-US" w:bidi="ar-SA"/>
              </w:rPr>
            </w:pPr>
          </w:p>
          <w:p w:rsidR="00F77600" w:rsidRPr="005B5BF5" w:rsidRDefault="00F77600" w:rsidP="00F77600">
            <w:pPr>
              <w:ind w:right="-35" w:firstLine="720"/>
              <w:jc w:val="center"/>
              <w:rPr>
                <w:rFonts w:eastAsiaTheme="minorHAnsi"/>
                <w:b/>
                <w:sz w:val="24"/>
                <w:lang w:val="lt-LT" w:eastAsia="lt-LT" w:bidi="ar-SA"/>
              </w:rPr>
            </w:pPr>
            <w:r w:rsidRPr="005B5BF5">
              <w:rPr>
                <w:rFonts w:eastAsiaTheme="minorHAnsi"/>
                <w:sz w:val="24"/>
                <w:szCs w:val="24"/>
                <w:lang w:val="lt-LT" w:eastAsia="en-US" w:bidi="ar-SA"/>
              </w:rPr>
              <w:t>__________________________________________</w:t>
            </w:r>
          </w:p>
          <w:p w:rsidR="00D32E4F" w:rsidRPr="005B5BF5" w:rsidRDefault="00D32E4F" w:rsidP="00D32E4F">
            <w:pPr>
              <w:suppressAutoHyphens w:val="0"/>
              <w:jc w:val="both"/>
              <w:rPr>
                <w:rFonts w:eastAsiaTheme="minorHAnsi"/>
                <w:b/>
                <w:sz w:val="24"/>
                <w:lang w:val="lt-LT" w:eastAsia="lt-LT" w:bidi="ar-SA"/>
              </w:rPr>
            </w:pPr>
          </w:p>
          <w:p w:rsidR="00F649F8" w:rsidRPr="005B5BF5" w:rsidRDefault="00F649F8" w:rsidP="00D32E4F">
            <w:pPr>
              <w:suppressAutoHyphens w:val="0"/>
              <w:jc w:val="both"/>
              <w:rPr>
                <w:rFonts w:eastAsiaTheme="minorHAnsi"/>
                <w:b/>
                <w:sz w:val="24"/>
                <w:lang w:val="lt-LT" w:eastAsia="lt-LT" w:bidi="ar-SA"/>
              </w:rPr>
            </w:pPr>
          </w:p>
          <w:p w:rsidR="00F649F8" w:rsidRPr="005B5BF5" w:rsidRDefault="00F649F8" w:rsidP="00D32E4F">
            <w:pPr>
              <w:suppressAutoHyphens w:val="0"/>
              <w:jc w:val="both"/>
              <w:rPr>
                <w:rFonts w:eastAsiaTheme="minorHAnsi"/>
                <w:b/>
                <w:sz w:val="24"/>
                <w:lang w:val="lt-LT" w:eastAsia="lt-LT" w:bidi="ar-SA"/>
              </w:rPr>
            </w:pPr>
          </w:p>
          <w:p w:rsidR="00F649F8" w:rsidRPr="005B5BF5" w:rsidRDefault="00F649F8" w:rsidP="00D32E4F">
            <w:pPr>
              <w:suppressAutoHyphens w:val="0"/>
              <w:jc w:val="both"/>
              <w:rPr>
                <w:rFonts w:eastAsiaTheme="minorHAnsi"/>
                <w:b/>
                <w:sz w:val="24"/>
                <w:lang w:val="lt-LT" w:eastAsia="lt-LT" w:bidi="ar-SA"/>
              </w:rPr>
            </w:pPr>
          </w:p>
          <w:p w:rsidR="00D32E4F" w:rsidRPr="005B5BF5" w:rsidRDefault="00D32E4F" w:rsidP="00D32E4F">
            <w:pPr>
              <w:suppressAutoHyphens w:val="0"/>
              <w:jc w:val="both"/>
              <w:rPr>
                <w:rFonts w:eastAsiaTheme="minorHAnsi"/>
                <w:b/>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D32E4F">
            <w:pPr>
              <w:suppressAutoHyphens w:val="0"/>
              <w:jc w:val="both"/>
              <w:rPr>
                <w:rFonts w:eastAsiaTheme="minorHAnsi"/>
                <w:sz w:val="24"/>
                <w:lang w:val="lt-LT" w:eastAsia="lt-LT" w:bidi="ar-SA"/>
              </w:rPr>
            </w:pPr>
          </w:p>
          <w:p w:rsidR="00D32E4F" w:rsidRPr="005B5BF5" w:rsidRDefault="00D32E4F" w:rsidP="00E87D3B">
            <w:pPr>
              <w:ind w:left="2895" w:right="-35" w:hanging="2895"/>
              <w:jc w:val="center"/>
              <w:rPr>
                <w:sz w:val="24"/>
                <w:szCs w:val="24"/>
                <w:lang w:val="lt-LT"/>
              </w:rPr>
            </w:pPr>
            <w:bookmarkStart w:id="0" w:name="_GoBack"/>
            <w:bookmarkEnd w:id="0"/>
          </w:p>
          <w:p w:rsidR="00F77600" w:rsidRPr="005B5BF5" w:rsidRDefault="00F77600" w:rsidP="00E87D3B">
            <w:pPr>
              <w:ind w:left="2895" w:right="-35" w:hanging="2895"/>
              <w:jc w:val="center"/>
              <w:rPr>
                <w:sz w:val="24"/>
                <w:szCs w:val="24"/>
                <w:lang w:val="lt-LT"/>
              </w:rPr>
            </w:pPr>
          </w:p>
          <w:p w:rsidR="00D32E4F" w:rsidRPr="005B5BF5" w:rsidRDefault="00D32E4F" w:rsidP="00E87D3B">
            <w:pPr>
              <w:ind w:left="2895" w:right="-35" w:hanging="2895"/>
              <w:jc w:val="center"/>
              <w:rPr>
                <w:sz w:val="24"/>
                <w:szCs w:val="24"/>
                <w:lang w:val="lt-LT"/>
              </w:rPr>
            </w:pPr>
          </w:p>
          <w:p w:rsidR="00D32E4F" w:rsidRPr="005B5BF5" w:rsidRDefault="00D32E4F" w:rsidP="003F35B7">
            <w:pPr>
              <w:rPr>
                <w:sz w:val="24"/>
                <w:szCs w:val="24"/>
                <w:lang w:val="lt-LT"/>
              </w:rPr>
            </w:pPr>
          </w:p>
        </w:tc>
      </w:tr>
      <w:tr w:rsidR="002F3A6E" w:rsidRPr="005B5BF5" w:rsidTr="00333B55">
        <w:trPr>
          <w:trHeight w:val="142"/>
        </w:trPr>
        <w:tc>
          <w:tcPr>
            <w:tcW w:w="2646" w:type="dxa"/>
          </w:tcPr>
          <w:p w:rsidR="002F3A6E" w:rsidRPr="005B5BF5" w:rsidRDefault="00F77600" w:rsidP="00D32E4F">
            <w:pPr>
              <w:ind w:right="-35"/>
              <w:jc w:val="both"/>
              <w:rPr>
                <w:sz w:val="24"/>
                <w:szCs w:val="24"/>
                <w:lang w:val="lt-LT"/>
              </w:rPr>
            </w:pPr>
            <w:r w:rsidRPr="005B5BF5">
              <w:rPr>
                <w:sz w:val="24"/>
                <w:szCs w:val="24"/>
                <w:lang w:val="lt-LT"/>
              </w:rPr>
              <w:t>Nėra.</w:t>
            </w:r>
          </w:p>
        </w:tc>
        <w:tc>
          <w:tcPr>
            <w:tcW w:w="9545" w:type="dxa"/>
          </w:tcPr>
          <w:p w:rsidR="002F3A6E" w:rsidRPr="005B5BF5" w:rsidRDefault="002F3A6E" w:rsidP="00D32E4F">
            <w:pPr>
              <w:suppressAutoHyphens w:val="0"/>
              <w:jc w:val="both"/>
              <w:rPr>
                <w:rFonts w:eastAsiaTheme="minorHAnsi"/>
                <w:sz w:val="24"/>
                <w:lang w:val="lt-LT" w:eastAsia="en-US" w:bidi="ar-SA"/>
              </w:rPr>
            </w:pPr>
          </w:p>
        </w:tc>
      </w:tr>
      <w:tr w:rsidR="00333B55" w:rsidRPr="005B5BF5" w:rsidTr="00333B55">
        <w:trPr>
          <w:trHeight w:val="142"/>
        </w:trPr>
        <w:tc>
          <w:tcPr>
            <w:tcW w:w="2646" w:type="dxa"/>
          </w:tcPr>
          <w:p w:rsidR="00333B55" w:rsidRPr="005B5BF5" w:rsidRDefault="00333B55" w:rsidP="00D32E4F">
            <w:pPr>
              <w:ind w:right="-35"/>
              <w:jc w:val="both"/>
              <w:rPr>
                <w:sz w:val="24"/>
                <w:szCs w:val="24"/>
                <w:lang w:val="lt-LT"/>
              </w:rPr>
            </w:pPr>
            <w:r w:rsidRPr="005B5BF5">
              <w:rPr>
                <w:sz w:val="24"/>
                <w:szCs w:val="24"/>
                <w:lang w:val="lt-LT"/>
              </w:rPr>
              <w:t xml:space="preserve">  </w:t>
            </w:r>
          </w:p>
        </w:tc>
        <w:tc>
          <w:tcPr>
            <w:tcW w:w="9545" w:type="dxa"/>
          </w:tcPr>
          <w:p w:rsidR="00333B55" w:rsidRPr="005B5BF5" w:rsidRDefault="00333B55" w:rsidP="00D32E4F">
            <w:pPr>
              <w:suppressAutoHyphens w:val="0"/>
              <w:jc w:val="both"/>
              <w:rPr>
                <w:rFonts w:eastAsiaTheme="minorHAnsi"/>
                <w:sz w:val="24"/>
                <w:lang w:val="lt-LT" w:eastAsia="en-US" w:bidi="ar-SA"/>
              </w:rPr>
            </w:pPr>
          </w:p>
        </w:tc>
      </w:tr>
    </w:tbl>
    <w:p w:rsidR="00B07407" w:rsidRPr="005B5BF5" w:rsidRDefault="00B07407" w:rsidP="003F35B7">
      <w:pPr>
        <w:suppressAutoHyphens w:val="0"/>
        <w:jc w:val="both"/>
        <w:rPr>
          <w:rFonts w:eastAsiaTheme="minorHAnsi"/>
          <w:sz w:val="24"/>
          <w:lang w:val="lt-LT" w:eastAsia="en-US" w:bidi="ar-SA"/>
        </w:rPr>
      </w:pPr>
    </w:p>
    <w:sectPr w:rsidR="00B07407" w:rsidRPr="005B5BF5"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D41" w:rsidRDefault="00877D41" w:rsidP="00502FBE">
      <w:r>
        <w:separator/>
      </w:r>
    </w:p>
  </w:endnote>
  <w:endnote w:type="continuationSeparator" w:id="0">
    <w:p w:rsidR="00877D41" w:rsidRDefault="00877D41"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D41" w:rsidRDefault="00877D41" w:rsidP="00502FBE">
      <w:r>
        <w:separator/>
      </w:r>
    </w:p>
  </w:footnote>
  <w:footnote w:type="continuationSeparator" w:id="0">
    <w:p w:rsidR="00877D41" w:rsidRDefault="00877D41"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117D4E"/>
    <w:multiLevelType w:val="hybridMultilevel"/>
    <w:tmpl w:val="38A20238"/>
    <w:lvl w:ilvl="0" w:tplc="D6FE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9"/>
  </w:num>
  <w:num w:numId="4">
    <w:abstractNumId w:val="11"/>
  </w:num>
  <w:num w:numId="5">
    <w:abstractNumId w:val="2"/>
  </w:num>
  <w:num w:numId="6">
    <w:abstractNumId w:val="4"/>
  </w:num>
  <w:num w:numId="7">
    <w:abstractNumId w:val="10"/>
  </w:num>
  <w:num w:numId="8">
    <w:abstractNumId w:val="5"/>
  </w:num>
  <w:num w:numId="9">
    <w:abstractNumId w:val="8"/>
  </w:num>
  <w:num w:numId="10">
    <w:abstractNumId w:val="1"/>
  </w:num>
  <w:num w:numId="11">
    <w:abstractNumId w:val="6"/>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7E7A"/>
    <w:rsid w:val="00034946"/>
    <w:rsid w:val="000458E5"/>
    <w:rsid w:val="00046112"/>
    <w:rsid w:val="000474EA"/>
    <w:rsid w:val="00055558"/>
    <w:rsid w:val="00057F88"/>
    <w:rsid w:val="0006345D"/>
    <w:rsid w:val="00066F8D"/>
    <w:rsid w:val="0007096E"/>
    <w:rsid w:val="00071E0C"/>
    <w:rsid w:val="0008242D"/>
    <w:rsid w:val="00090F20"/>
    <w:rsid w:val="00094E8D"/>
    <w:rsid w:val="000A19FA"/>
    <w:rsid w:val="000A22A2"/>
    <w:rsid w:val="000A74AF"/>
    <w:rsid w:val="000C3191"/>
    <w:rsid w:val="000C44C3"/>
    <w:rsid w:val="000E720F"/>
    <w:rsid w:val="000F4094"/>
    <w:rsid w:val="00105690"/>
    <w:rsid w:val="00107A6D"/>
    <w:rsid w:val="0012493C"/>
    <w:rsid w:val="00126DB8"/>
    <w:rsid w:val="001275BC"/>
    <w:rsid w:val="00132656"/>
    <w:rsid w:val="00133229"/>
    <w:rsid w:val="001338A6"/>
    <w:rsid w:val="00133FAA"/>
    <w:rsid w:val="00145B7F"/>
    <w:rsid w:val="00163996"/>
    <w:rsid w:val="00164463"/>
    <w:rsid w:val="00173629"/>
    <w:rsid w:val="001750BA"/>
    <w:rsid w:val="00182A61"/>
    <w:rsid w:val="00186569"/>
    <w:rsid w:val="001950A2"/>
    <w:rsid w:val="00197CE9"/>
    <w:rsid w:val="001A752F"/>
    <w:rsid w:val="001C2743"/>
    <w:rsid w:val="001C493F"/>
    <w:rsid w:val="001D4822"/>
    <w:rsid w:val="001D6E4D"/>
    <w:rsid w:val="001E1E08"/>
    <w:rsid w:val="001E63ED"/>
    <w:rsid w:val="001F453F"/>
    <w:rsid w:val="001F5504"/>
    <w:rsid w:val="002035BF"/>
    <w:rsid w:val="002113CC"/>
    <w:rsid w:val="00212EA1"/>
    <w:rsid w:val="00216C6A"/>
    <w:rsid w:val="0022512F"/>
    <w:rsid w:val="00241D89"/>
    <w:rsid w:val="0024576E"/>
    <w:rsid w:val="002464DA"/>
    <w:rsid w:val="0025723B"/>
    <w:rsid w:val="0025748B"/>
    <w:rsid w:val="00260A83"/>
    <w:rsid w:val="00270D47"/>
    <w:rsid w:val="002823AE"/>
    <w:rsid w:val="00286361"/>
    <w:rsid w:val="00296A34"/>
    <w:rsid w:val="002B0351"/>
    <w:rsid w:val="002B2D8C"/>
    <w:rsid w:val="002B2FFE"/>
    <w:rsid w:val="002C1C11"/>
    <w:rsid w:val="002C2326"/>
    <w:rsid w:val="002C3A1E"/>
    <w:rsid w:val="002D6359"/>
    <w:rsid w:val="002D6B4E"/>
    <w:rsid w:val="002F16E0"/>
    <w:rsid w:val="002F3A6E"/>
    <w:rsid w:val="00310515"/>
    <w:rsid w:val="00314863"/>
    <w:rsid w:val="00322D8D"/>
    <w:rsid w:val="00324105"/>
    <w:rsid w:val="00324185"/>
    <w:rsid w:val="00333B55"/>
    <w:rsid w:val="0033626B"/>
    <w:rsid w:val="00342D6D"/>
    <w:rsid w:val="003520C0"/>
    <w:rsid w:val="003526EA"/>
    <w:rsid w:val="00353853"/>
    <w:rsid w:val="00353FE8"/>
    <w:rsid w:val="003547EE"/>
    <w:rsid w:val="00365AA8"/>
    <w:rsid w:val="0036614E"/>
    <w:rsid w:val="003758E7"/>
    <w:rsid w:val="003774D3"/>
    <w:rsid w:val="0039032A"/>
    <w:rsid w:val="003913F2"/>
    <w:rsid w:val="00397F73"/>
    <w:rsid w:val="003A79BB"/>
    <w:rsid w:val="003B2355"/>
    <w:rsid w:val="003B374A"/>
    <w:rsid w:val="003B70A7"/>
    <w:rsid w:val="003C43B5"/>
    <w:rsid w:val="003E3108"/>
    <w:rsid w:val="003E6ACE"/>
    <w:rsid w:val="003E7AB0"/>
    <w:rsid w:val="003F35B7"/>
    <w:rsid w:val="003F392F"/>
    <w:rsid w:val="003F46A9"/>
    <w:rsid w:val="003F6313"/>
    <w:rsid w:val="004038DF"/>
    <w:rsid w:val="0040667F"/>
    <w:rsid w:val="00414423"/>
    <w:rsid w:val="004156C0"/>
    <w:rsid w:val="00416AE4"/>
    <w:rsid w:val="00425BC1"/>
    <w:rsid w:val="004357A4"/>
    <w:rsid w:val="00442FED"/>
    <w:rsid w:val="00444689"/>
    <w:rsid w:val="004469AE"/>
    <w:rsid w:val="00447FB5"/>
    <w:rsid w:val="00451C1F"/>
    <w:rsid w:val="00452015"/>
    <w:rsid w:val="00462F79"/>
    <w:rsid w:val="004666B8"/>
    <w:rsid w:val="00470F95"/>
    <w:rsid w:val="00475C80"/>
    <w:rsid w:val="0048117A"/>
    <w:rsid w:val="00492773"/>
    <w:rsid w:val="004A0E54"/>
    <w:rsid w:val="004A22D5"/>
    <w:rsid w:val="004B0509"/>
    <w:rsid w:val="004C695C"/>
    <w:rsid w:val="004D1C37"/>
    <w:rsid w:val="004E3CBD"/>
    <w:rsid w:val="004E5B02"/>
    <w:rsid w:val="004F46B2"/>
    <w:rsid w:val="004F69F6"/>
    <w:rsid w:val="00501768"/>
    <w:rsid w:val="00502FBE"/>
    <w:rsid w:val="0051045D"/>
    <w:rsid w:val="00520BA8"/>
    <w:rsid w:val="00533A7C"/>
    <w:rsid w:val="0053782D"/>
    <w:rsid w:val="005457F8"/>
    <w:rsid w:val="005464E1"/>
    <w:rsid w:val="00562A43"/>
    <w:rsid w:val="00577A29"/>
    <w:rsid w:val="005800DB"/>
    <w:rsid w:val="005853C4"/>
    <w:rsid w:val="005B23B9"/>
    <w:rsid w:val="005B452C"/>
    <w:rsid w:val="005B5BF5"/>
    <w:rsid w:val="005C171A"/>
    <w:rsid w:val="005E3F16"/>
    <w:rsid w:val="005F0609"/>
    <w:rsid w:val="005F5E04"/>
    <w:rsid w:val="00604037"/>
    <w:rsid w:val="00607067"/>
    <w:rsid w:val="0061682A"/>
    <w:rsid w:val="00625F5F"/>
    <w:rsid w:val="006272A3"/>
    <w:rsid w:val="00632C6F"/>
    <w:rsid w:val="00643893"/>
    <w:rsid w:val="0064743E"/>
    <w:rsid w:val="00650EB3"/>
    <w:rsid w:val="006573E7"/>
    <w:rsid w:val="0066066D"/>
    <w:rsid w:val="00666ACC"/>
    <w:rsid w:val="006713CF"/>
    <w:rsid w:val="006737E7"/>
    <w:rsid w:val="00676500"/>
    <w:rsid w:val="00694CA6"/>
    <w:rsid w:val="00696C7E"/>
    <w:rsid w:val="006A2DDF"/>
    <w:rsid w:val="006B4B9C"/>
    <w:rsid w:val="006B574F"/>
    <w:rsid w:val="006B7870"/>
    <w:rsid w:val="006C543C"/>
    <w:rsid w:val="006D05C1"/>
    <w:rsid w:val="006E3C79"/>
    <w:rsid w:val="006E4AAD"/>
    <w:rsid w:val="006F1EE4"/>
    <w:rsid w:val="00702B48"/>
    <w:rsid w:val="00707854"/>
    <w:rsid w:val="00711BAE"/>
    <w:rsid w:val="00717495"/>
    <w:rsid w:val="00723F4B"/>
    <w:rsid w:val="0073058F"/>
    <w:rsid w:val="00734795"/>
    <w:rsid w:val="007406E7"/>
    <w:rsid w:val="0075141B"/>
    <w:rsid w:val="00755615"/>
    <w:rsid w:val="00762835"/>
    <w:rsid w:val="007729B7"/>
    <w:rsid w:val="007764D4"/>
    <w:rsid w:val="007842A0"/>
    <w:rsid w:val="00794F81"/>
    <w:rsid w:val="007A4967"/>
    <w:rsid w:val="007B4699"/>
    <w:rsid w:val="007B6765"/>
    <w:rsid w:val="007C1D97"/>
    <w:rsid w:val="007C37D9"/>
    <w:rsid w:val="007C7A29"/>
    <w:rsid w:val="007D3250"/>
    <w:rsid w:val="007F27CE"/>
    <w:rsid w:val="007F42B1"/>
    <w:rsid w:val="00801311"/>
    <w:rsid w:val="00801332"/>
    <w:rsid w:val="00812726"/>
    <w:rsid w:val="008142EE"/>
    <w:rsid w:val="00815B74"/>
    <w:rsid w:val="00823008"/>
    <w:rsid w:val="00825ACD"/>
    <w:rsid w:val="00826703"/>
    <w:rsid w:val="00832911"/>
    <w:rsid w:val="00842DE6"/>
    <w:rsid w:val="0084721B"/>
    <w:rsid w:val="00847D31"/>
    <w:rsid w:val="008710EE"/>
    <w:rsid w:val="00877D41"/>
    <w:rsid w:val="008A2309"/>
    <w:rsid w:val="008B09AC"/>
    <w:rsid w:val="008C4466"/>
    <w:rsid w:val="008C5E72"/>
    <w:rsid w:val="008D6F69"/>
    <w:rsid w:val="008E0314"/>
    <w:rsid w:val="008E2068"/>
    <w:rsid w:val="008E58C1"/>
    <w:rsid w:val="008F4158"/>
    <w:rsid w:val="008F5353"/>
    <w:rsid w:val="00902E0F"/>
    <w:rsid w:val="00907BE4"/>
    <w:rsid w:val="00912BC6"/>
    <w:rsid w:val="009148A1"/>
    <w:rsid w:val="00915AAC"/>
    <w:rsid w:val="00921CD7"/>
    <w:rsid w:val="00922476"/>
    <w:rsid w:val="0092325B"/>
    <w:rsid w:val="009269F4"/>
    <w:rsid w:val="009314DB"/>
    <w:rsid w:val="00934A78"/>
    <w:rsid w:val="00954544"/>
    <w:rsid w:val="009627CF"/>
    <w:rsid w:val="00963782"/>
    <w:rsid w:val="0097103C"/>
    <w:rsid w:val="00974EFB"/>
    <w:rsid w:val="0097526B"/>
    <w:rsid w:val="00984261"/>
    <w:rsid w:val="009B05E9"/>
    <w:rsid w:val="009B1D6A"/>
    <w:rsid w:val="009C0A86"/>
    <w:rsid w:val="009D329F"/>
    <w:rsid w:val="009E5100"/>
    <w:rsid w:val="009E6E47"/>
    <w:rsid w:val="009E7588"/>
    <w:rsid w:val="009F2555"/>
    <w:rsid w:val="009F2F4C"/>
    <w:rsid w:val="009F73BC"/>
    <w:rsid w:val="00A230B9"/>
    <w:rsid w:val="00A31E33"/>
    <w:rsid w:val="00A33285"/>
    <w:rsid w:val="00A36A41"/>
    <w:rsid w:val="00A40E5A"/>
    <w:rsid w:val="00A428D6"/>
    <w:rsid w:val="00A45370"/>
    <w:rsid w:val="00A463FF"/>
    <w:rsid w:val="00A51B17"/>
    <w:rsid w:val="00A6134B"/>
    <w:rsid w:val="00A62C53"/>
    <w:rsid w:val="00A63E10"/>
    <w:rsid w:val="00A66166"/>
    <w:rsid w:val="00A7083B"/>
    <w:rsid w:val="00A7484F"/>
    <w:rsid w:val="00A74DDE"/>
    <w:rsid w:val="00A74FB9"/>
    <w:rsid w:val="00A80BD4"/>
    <w:rsid w:val="00A8785B"/>
    <w:rsid w:val="00A91E8D"/>
    <w:rsid w:val="00A938B4"/>
    <w:rsid w:val="00A9669B"/>
    <w:rsid w:val="00AA53B9"/>
    <w:rsid w:val="00AC32A1"/>
    <w:rsid w:val="00AE5D28"/>
    <w:rsid w:val="00AF34D2"/>
    <w:rsid w:val="00AF3BDE"/>
    <w:rsid w:val="00B00360"/>
    <w:rsid w:val="00B07407"/>
    <w:rsid w:val="00B14BE3"/>
    <w:rsid w:val="00B23E6C"/>
    <w:rsid w:val="00B33F38"/>
    <w:rsid w:val="00B35CF0"/>
    <w:rsid w:val="00B42262"/>
    <w:rsid w:val="00B42DFC"/>
    <w:rsid w:val="00B57210"/>
    <w:rsid w:val="00B60FAD"/>
    <w:rsid w:val="00B716FB"/>
    <w:rsid w:val="00B73680"/>
    <w:rsid w:val="00B826A2"/>
    <w:rsid w:val="00BA110A"/>
    <w:rsid w:val="00BA1200"/>
    <w:rsid w:val="00BA2CBD"/>
    <w:rsid w:val="00BA47B7"/>
    <w:rsid w:val="00BB1E23"/>
    <w:rsid w:val="00BB2879"/>
    <w:rsid w:val="00BB35B3"/>
    <w:rsid w:val="00BB631A"/>
    <w:rsid w:val="00BB77F5"/>
    <w:rsid w:val="00BC2A88"/>
    <w:rsid w:val="00BC378F"/>
    <w:rsid w:val="00BC46BD"/>
    <w:rsid w:val="00BC46E0"/>
    <w:rsid w:val="00BC49A5"/>
    <w:rsid w:val="00BD4D43"/>
    <w:rsid w:val="00BD4ECB"/>
    <w:rsid w:val="00BD676E"/>
    <w:rsid w:val="00BE2EDF"/>
    <w:rsid w:val="00BE75CA"/>
    <w:rsid w:val="00C025C9"/>
    <w:rsid w:val="00C13849"/>
    <w:rsid w:val="00C16C3F"/>
    <w:rsid w:val="00C21E9C"/>
    <w:rsid w:val="00C24ADB"/>
    <w:rsid w:val="00C274F6"/>
    <w:rsid w:val="00C31B58"/>
    <w:rsid w:val="00C400F5"/>
    <w:rsid w:val="00C443F6"/>
    <w:rsid w:val="00C50C16"/>
    <w:rsid w:val="00C546E2"/>
    <w:rsid w:val="00C57B82"/>
    <w:rsid w:val="00C626E5"/>
    <w:rsid w:val="00C701C2"/>
    <w:rsid w:val="00C7117D"/>
    <w:rsid w:val="00C72940"/>
    <w:rsid w:val="00C77333"/>
    <w:rsid w:val="00C83668"/>
    <w:rsid w:val="00C85260"/>
    <w:rsid w:val="00C86886"/>
    <w:rsid w:val="00C94752"/>
    <w:rsid w:val="00CA29EC"/>
    <w:rsid w:val="00CC2249"/>
    <w:rsid w:val="00CD0E08"/>
    <w:rsid w:val="00CD218A"/>
    <w:rsid w:val="00CD3A4D"/>
    <w:rsid w:val="00CD5CB9"/>
    <w:rsid w:val="00CE617C"/>
    <w:rsid w:val="00CE7BD6"/>
    <w:rsid w:val="00CF2A49"/>
    <w:rsid w:val="00CF30AB"/>
    <w:rsid w:val="00CF7049"/>
    <w:rsid w:val="00D04DF0"/>
    <w:rsid w:val="00D10958"/>
    <w:rsid w:val="00D22F15"/>
    <w:rsid w:val="00D32E4F"/>
    <w:rsid w:val="00D36D72"/>
    <w:rsid w:val="00D36DA4"/>
    <w:rsid w:val="00D47800"/>
    <w:rsid w:val="00D60665"/>
    <w:rsid w:val="00D70076"/>
    <w:rsid w:val="00D7729A"/>
    <w:rsid w:val="00D83C2F"/>
    <w:rsid w:val="00D84E99"/>
    <w:rsid w:val="00D972F5"/>
    <w:rsid w:val="00DA69D7"/>
    <w:rsid w:val="00DA7142"/>
    <w:rsid w:val="00DB2A4A"/>
    <w:rsid w:val="00DC1A0F"/>
    <w:rsid w:val="00DC24F1"/>
    <w:rsid w:val="00DC401F"/>
    <w:rsid w:val="00DC7D7F"/>
    <w:rsid w:val="00DE5F16"/>
    <w:rsid w:val="00DF077C"/>
    <w:rsid w:val="00E020E0"/>
    <w:rsid w:val="00E02872"/>
    <w:rsid w:val="00E10A13"/>
    <w:rsid w:val="00E16FDA"/>
    <w:rsid w:val="00E16FE5"/>
    <w:rsid w:val="00E20513"/>
    <w:rsid w:val="00E217C6"/>
    <w:rsid w:val="00E313C9"/>
    <w:rsid w:val="00E335B6"/>
    <w:rsid w:val="00E34D86"/>
    <w:rsid w:val="00E411C6"/>
    <w:rsid w:val="00E4183E"/>
    <w:rsid w:val="00E50C24"/>
    <w:rsid w:val="00E525AB"/>
    <w:rsid w:val="00E5404A"/>
    <w:rsid w:val="00E60E66"/>
    <w:rsid w:val="00E61686"/>
    <w:rsid w:val="00E61FDD"/>
    <w:rsid w:val="00E73048"/>
    <w:rsid w:val="00E7604E"/>
    <w:rsid w:val="00E858AD"/>
    <w:rsid w:val="00E85D80"/>
    <w:rsid w:val="00E87D3B"/>
    <w:rsid w:val="00E9303E"/>
    <w:rsid w:val="00E95902"/>
    <w:rsid w:val="00E970FF"/>
    <w:rsid w:val="00EA797F"/>
    <w:rsid w:val="00EC1B96"/>
    <w:rsid w:val="00ED1AD2"/>
    <w:rsid w:val="00EE0D05"/>
    <w:rsid w:val="00EE16A8"/>
    <w:rsid w:val="00EE1F48"/>
    <w:rsid w:val="00EE40BF"/>
    <w:rsid w:val="00EE439B"/>
    <w:rsid w:val="00EF2FC9"/>
    <w:rsid w:val="00EF6C47"/>
    <w:rsid w:val="00EF7D24"/>
    <w:rsid w:val="00F1070E"/>
    <w:rsid w:val="00F11D8E"/>
    <w:rsid w:val="00F51F78"/>
    <w:rsid w:val="00F649F8"/>
    <w:rsid w:val="00F64E21"/>
    <w:rsid w:val="00F66258"/>
    <w:rsid w:val="00F664B7"/>
    <w:rsid w:val="00F73737"/>
    <w:rsid w:val="00F75F28"/>
    <w:rsid w:val="00F77600"/>
    <w:rsid w:val="00F80659"/>
    <w:rsid w:val="00F854E5"/>
    <w:rsid w:val="00F94443"/>
    <w:rsid w:val="00F96803"/>
    <w:rsid w:val="00F97255"/>
    <w:rsid w:val="00FA1222"/>
    <w:rsid w:val="00FA13C9"/>
    <w:rsid w:val="00FA21B2"/>
    <w:rsid w:val="00FA2990"/>
    <w:rsid w:val="00FB12AD"/>
    <w:rsid w:val="00FB5304"/>
    <w:rsid w:val="00FC0F8F"/>
    <w:rsid w:val="00FD0425"/>
    <w:rsid w:val="00FD5F99"/>
    <w:rsid w:val="00FD6D5C"/>
    <w:rsid w:val="00FE3B5C"/>
    <w:rsid w:val="00FE5D34"/>
    <w:rsid w:val="00FE7F45"/>
    <w:rsid w:val="00FF053A"/>
    <w:rsid w:val="00FF0F72"/>
    <w:rsid w:val="00FF1A62"/>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A1F6-56C3-469A-B27F-1E40D50E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2509</Words>
  <Characters>1431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2021-08-26T06:19:00Z</cp:lastPrinted>
  <dcterms:created xsi:type="dcterms:W3CDTF">2021-08-26T06:20:00Z</dcterms:created>
  <dcterms:modified xsi:type="dcterms:W3CDTF">2021-08-26T06:20:00Z</dcterms:modified>
</cp:coreProperties>
</file>