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315" w:rsidRPr="009858E2" w:rsidRDefault="001D3E9E" w:rsidP="009C6F9B">
      <w:pPr>
        <w:pStyle w:val="Pagrindiniotekstotrauka"/>
        <w:ind w:left="0"/>
        <w:jc w:val="center"/>
        <w:rPr>
          <w:sz w:val="24"/>
          <w:szCs w:val="24"/>
        </w:rPr>
      </w:pPr>
      <w:r w:rsidRPr="009858E2">
        <w:rPr>
          <w:sz w:val="24"/>
          <w:szCs w:val="24"/>
        </w:rPr>
        <w:object w:dxaOrig="855" w:dyaOrig="1020" w14:anchorId="0ADE3D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2.75pt;height:51pt;visibility:visible;mso-wrap-style:square" o:ole="">
            <v:imagedata r:id="rId8" o:title=""/>
          </v:shape>
          <o:OLEObject Type="Embed" ProgID="Unknown" ShapeID="Object 1" DrawAspect="Content" ObjectID="_1675851339" r:id="rId9"/>
        </w:object>
      </w:r>
    </w:p>
    <w:p w:rsidR="00C66315" w:rsidRPr="009858E2" w:rsidRDefault="001D3E9E" w:rsidP="009C6F9B">
      <w:pPr>
        <w:pStyle w:val="Antrats"/>
        <w:tabs>
          <w:tab w:val="clear" w:pos="4153"/>
          <w:tab w:val="clear" w:pos="8306"/>
          <w:tab w:val="right" w:pos="9632"/>
        </w:tabs>
        <w:rPr>
          <w:sz w:val="24"/>
          <w:szCs w:val="24"/>
        </w:rPr>
      </w:pPr>
      <w:r w:rsidRPr="009858E2">
        <w:rPr>
          <w:sz w:val="24"/>
          <w:szCs w:val="24"/>
        </w:rPr>
        <w:tab/>
      </w:r>
    </w:p>
    <w:p w:rsidR="00C66315" w:rsidRPr="009858E2" w:rsidRDefault="001D3E9E" w:rsidP="009C6F9B">
      <w:pPr>
        <w:pStyle w:val="Antrats"/>
        <w:jc w:val="center"/>
        <w:rPr>
          <w:b/>
          <w:caps/>
          <w:sz w:val="24"/>
          <w:szCs w:val="24"/>
        </w:rPr>
      </w:pPr>
      <w:r w:rsidRPr="009858E2">
        <w:rPr>
          <w:b/>
          <w:caps/>
          <w:sz w:val="24"/>
          <w:szCs w:val="24"/>
        </w:rPr>
        <w:t xml:space="preserve">panevėžio rajono </w:t>
      </w:r>
      <w:proofErr w:type="gramStart"/>
      <w:r w:rsidRPr="009858E2">
        <w:rPr>
          <w:b/>
          <w:caps/>
          <w:sz w:val="24"/>
          <w:szCs w:val="24"/>
        </w:rPr>
        <w:t>savivaldybės taryba</w:t>
      </w:r>
      <w:proofErr w:type="gramEnd"/>
    </w:p>
    <w:p w:rsidR="00C66315" w:rsidRPr="009858E2" w:rsidRDefault="00C66315" w:rsidP="009C6F9B">
      <w:pPr>
        <w:pStyle w:val="Antrats"/>
        <w:jc w:val="center"/>
        <w:rPr>
          <w:b/>
          <w:caps/>
          <w:sz w:val="24"/>
          <w:szCs w:val="24"/>
        </w:rPr>
      </w:pPr>
    </w:p>
    <w:p w:rsidR="00C66315" w:rsidRPr="009858E2" w:rsidRDefault="001D3E9E" w:rsidP="009C6F9B">
      <w:pPr>
        <w:pStyle w:val="Antrats"/>
        <w:jc w:val="center"/>
        <w:rPr>
          <w:b/>
          <w:caps/>
          <w:sz w:val="24"/>
          <w:szCs w:val="24"/>
        </w:rPr>
      </w:pPr>
      <w:r w:rsidRPr="009858E2">
        <w:rPr>
          <w:b/>
          <w:caps/>
          <w:sz w:val="24"/>
          <w:szCs w:val="24"/>
        </w:rPr>
        <w:t>SPRENDIMAS</w:t>
      </w:r>
    </w:p>
    <w:p w:rsidR="00C66315" w:rsidRPr="009858E2" w:rsidRDefault="00487BCC" w:rsidP="009C6F9B">
      <w:pPr>
        <w:jc w:val="center"/>
        <w:rPr>
          <w:b/>
          <w:sz w:val="24"/>
          <w:szCs w:val="24"/>
        </w:rPr>
      </w:pPr>
      <w:r w:rsidRPr="009858E2">
        <w:rPr>
          <w:b/>
          <w:sz w:val="24"/>
          <w:szCs w:val="24"/>
        </w:rPr>
        <w:t>DĖL STUDIJŲ RĖMIMO IŠ SAVIVALDYBĖS BIUDŽETO LĖŠŲ TVARKOS APRAŠO PATVIRTINIMO</w:t>
      </w:r>
    </w:p>
    <w:p w:rsidR="00F5248D" w:rsidRDefault="00F5248D" w:rsidP="009C6F9B">
      <w:pPr>
        <w:jc w:val="center"/>
        <w:rPr>
          <w:sz w:val="24"/>
          <w:szCs w:val="24"/>
        </w:rPr>
      </w:pPr>
    </w:p>
    <w:p w:rsidR="00600DFA" w:rsidRPr="009858E2" w:rsidRDefault="00600DFA" w:rsidP="009C6F9B">
      <w:pPr>
        <w:jc w:val="center"/>
        <w:rPr>
          <w:sz w:val="24"/>
          <w:szCs w:val="24"/>
        </w:rPr>
      </w:pPr>
    </w:p>
    <w:p w:rsidR="00C66315" w:rsidRPr="009858E2" w:rsidRDefault="001D3E9E" w:rsidP="009C6F9B">
      <w:pPr>
        <w:jc w:val="center"/>
        <w:rPr>
          <w:sz w:val="24"/>
          <w:szCs w:val="24"/>
        </w:rPr>
      </w:pPr>
      <w:r w:rsidRPr="009858E2">
        <w:rPr>
          <w:caps/>
          <w:sz w:val="24"/>
          <w:szCs w:val="24"/>
        </w:rPr>
        <w:t>20</w:t>
      </w:r>
      <w:r w:rsidR="004F5C32" w:rsidRPr="009858E2">
        <w:rPr>
          <w:caps/>
          <w:sz w:val="24"/>
          <w:szCs w:val="24"/>
        </w:rPr>
        <w:t>21</w:t>
      </w:r>
      <w:r w:rsidRPr="009858E2">
        <w:rPr>
          <w:caps/>
          <w:sz w:val="24"/>
          <w:szCs w:val="24"/>
        </w:rPr>
        <w:t xml:space="preserve"> </w:t>
      </w:r>
      <w:r w:rsidRPr="009858E2">
        <w:rPr>
          <w:sz w:val="24"/>
          <w:szCs w:val="24"/>
        </w:rPr>
        <w:t xml:space="preserve">m. </w:t>
      </w:r>
      <w:r w:rsidR="004F5C32" w:rsidRPr="009858E2">
        <w:rPr>
          <w:sz w:val="24"/>
          <w:szCs w:val="24"/>
        </w:rPr>
        <w:t>vasario 25</w:t>
      </w:r>
      <w:r w:rsidRPr="009858E2">
        <w:rPr>
          <w:sz w:val="24"/>
          <w:szCs w:val="24"/>
        </w:rPr>
        <w:t xml:space="preserve"> d. Nr. T</w:t>
      </w:r>
      <w:r w:rsidR="00C878AF">
        <w:rPr>
          <w:sz w:val="24"/>
          <w:szCs w:val="24"/>
        </w:rPr>
        <w:t>-47</w:t>
      </w:r>
    </w:p>
    <w:p w:rsidR="00C66315" w:rsidRPr="009858E2" w:rsidRDefault="001D3E9E" w:rsidP="009C6F9B">
      <w:pPr>
        <w:jc w:val="center"/>
        <w:rPr>
          <w:sz w:val="24"/>
          <w:szCs w:val="24"/>
        </w:rPr>
      </w:pPr>
      <w:r w:rsidRPr="009858E2">
        <w:rPr>
          <w:sz w:val="24"/>
          <w:szCs w:val="24"/>
        </w:rPr>
        <w:t>Panevėžys</w:t>
      </w:r>
    </w:p>
    <w:p w:rsidR="0001025D" w:rsidRDefault="0001025D" w:rsidP="009C6F9B">
      <w:pPr>
        <w:rPr>
          <w:sz w:val="24"/>
          <w:szCs w:val="24"/>
        </w:rPr>
      </w:pPr>
    </w:p>
    <w:p w:rsidR="00600DFA" w:rsidRPr="00C624F5" w:rsidRDefault="00600DFA" w:rsidP="009C6F9B">
      <w:pPr>
        <w:rPr>
          <w:sz w:val="24"/>
          <w:szCs w:val="24"/>
        </w:rPr>
      </w:pPr>
    </w:p>
    <w:p w:rsidR="00C66315" w:rsidRPr="000C6DCB" w:rsidRDefault="00C624F5" w:rsidP="009C6F9B">
      <w:pPr>
        <w:ind w:firstLine="720"/>
        <w:jc w:val="both"/>
        <w:rPr>
          <w:sz w:val="24"/>
          <w:szCs w:val="24"/>
          <w:lang w:eastAsia="lt-LT"/>
        </w:rPr>
      </w:pPr>
      <w:r w:rsidRPr="000C6DCB">
        <w:rPr>
          <w:sz w:val="24"/>
          <w:szCs w:val="24"/>
        </w:rPr>
        <w:t xml:space="preserve">Vadovaudamasi Lietuvos Respublikos vietos savivaldos įstatymo </w:t>
      </w:r>
      <w:r w:rsidR="00FB1A90" w:rsidRPr="00251ECA">
        <w:rPr>
          <w:sz w:val="24"/>
          <w:szCs w:val="24"/>
        </w:rPr>
        <w:t>16 straipsnio 2 dalies 17</w:t>
      </w:r>
      <w:r w:rsidRPr="00251ECA">
        <w:rPr>
          <w:sz w:val="24"/>
          <w:szCs w:val="24"/>
        </w:rPr>
        <w:t xml:space="preserve"> </w:t>
      </w:r>
      <w:r w:rsidR="00FB1A90" w:rsidRPr="00251ECA">
        <w:rPr>
          <w:sz w:val="24"/>
          <w:szCs w:val="24"/>
        </w:rPr>
        <w:t>punktu</w:t>
      </w:r>
      <w:r w:rsidRPr="00251ECA">
        <w:rPr>
          <w:sz w:val="24"/>
          <w:szCs w:val="24"/>
        </w:rPr>
        <w:t xml:space="preserve">, Panevėžio rajono </w:t>
      </w:r>
      <w:proofErr w:type="gramStart"/>
      <w:r w:rsidRPr="00251ECA">
        <w:rPr>
          <w:sz w:val="24"/>
          <w:szCs w:val="24"/>
        </w:rPr>
        <w:t>savivaldybės taryb</w:t>
      </w:r>
      <w:r w:rsidRPr="000C6DCB">
        <w:rPr>
          <w:sz w:val="24"/>
          <w:szCs w:val="24"/>
        </w:rPr>
        <w:t>a</w:t>
      </w:r>
      <w:proofErr w:type="gramEnd"/>
      <w:r w:rsidRPr="000C6DCB">
        <w:rPr>
          <w:sz w:val="24"/>
          <w:szCs w:val="24"/>
        </w:rPr>
        <w:t xml:space="preserve"> </w:t>
      </w:r>
      <w:r w:rsidR="00901C08" w:rsidRPr="000C6DCB">
        <w:rPr>
          <w:spacing w:val="80"/>
          <w:sz w:val="24"/>
          <w:szCs w:val="24"/>
          <w:lang w:eastAsia="lt-LT"/>
        </w:rPr>
        <w:t>nusprendž</w:t>
      </w:r>
      <w:r w:rsidR="008E7FCF" w:rsidRPr="000C6DCB">
        <w:rPr>
          <w:spacing w:val="80"/>
          <w:sz w:val="24"/>
          <w:szCs w:val="24"/>
          <w:lang w:eastAsia="lt-LT"/>
        </w:rPr>
        <w:t>i</w:t>
      </w:r>
      <w:r w:rsidR="008E7FCF" w:rsidRPr="000C6DCB">
        <w:rPr>
          <w:sz w:val="24"/>
          <w:szCs w:val="24"/>
          <w:lang w:eastAsia="lt-LT"/>
        </w:rPr>
        <w:t>a</w:t>
      </w:r>
      <w:r w:rsidR="001D3E9E" w:rsidRPr="000C6DCB">
        <w:rPr>
          <w:sz w:val="24"/>
          <w:szCs w:val="24"/>
          <w:lang w:eastAsia="lt-LT"/>
        </w:rPr>
        <w:t>:</w:t>
      </w:r>
    </w:p>
    <w:p w:rsidR="00F5248D" w:rsidRPr="000C6DCB" w:rsidRDefault="00D16E5A" w:rsidP="009C6F9B">
      <w:pPr>
        <w:ind w:firstLine="720"/>
        <w:jc w:val="both"/>
        <w:rPr>
          <w:sz w:val="24"/>
          <w:szCs w:val="24"/>
        </w:rPr>
      </w:pPr>
      <w:r w:rsidRPr="000C6DCB">
        <w:rPr>
          <w:sz w:val="24"/>
          <w:szCs w:val="24"/>
        </w:rPr>
        <w:t>1.</w:t>
      </w:r>
      <w:r w:rsidR="00C624F5" w:rsidRPr="000C6DCB">
        <w:rPr>
          <w:sz w:val="24"/>
          <w:szCs w:val="24"/>
        </w:rPr>
        <w:t xml:space="preserve"> </w:t>
      </w:r>
      <w:r w:rsidRPr="000C6DCB">
        <w:rPr>
          <w:sz w:val="24"/>
          <w:szCs w:val="24"/>
        </w:rPr>
        <w:t>Patvirtinti studijų rėmimo iš savivaldybės biudžeto lėšų tvarkos aprašą.</w:t>
      </w:r>
    </w:p>
    <w:p w:rsidR="00180BF2" w:rsidRPr="000C6DCB" w:rsidRDefault="00D16E5A" w:rsidP="008E7FCF">
      <w:pPr>
        <w:ind w:firstLine="720"/>
        <w:jc w:val="both"/>
        <w:rPr>
          <w:sz w:val="24"/>
          <w:szCs w:val="24"/>
        </w:rPr>
      </w:pPr>
      <w:r w:rsidRPr="000C6DCB">
        <w:rPr>
          <w:sz w:val="24"/>
          <w:szCs w:val="24"/>
        </w:rPr>
        <w:t>2. Pripažinti netekusiais galios:</w:t>
      </w:r>
    </w:p>
    <w:p w:rsidR="00EF5206" w:rsidRPr="000C6DCB" w:rsidRDefault="00D16E5A" w:rsidP="009D1E2B">
      <w:pPr>
        <w:ind w:firstLine="720"/>
        <w:jc w:val="both"/>
        <w:rPr>
          <w:sz w:val="24"/>
          <w:szCs w:val="24"/>
        </w:rPr>
      </w:pPr>
      <w:r w:rsidRPr="000C6DCB">
        <w:rPr>
          <w:sz w:val="24"/>
          <w:szCs w:val="24"/>
        </w:rPr>
        <w:t xml:space="preserve">2.1. </w:t>
      </w:r>
      <w:bookmarkStart w:id="0" w:name="part_227a6cacd51742b0a4e48de4c2b214ff"/>
      <w:bookmarkStart w:id="1" w:name="part_40e719f0dd7045b5af4b73d9c4d12e35"/>
      <w:bookmarkEnd w:id="0"/>
      <w:bookmarkEnd w:id="1"/>
      <w:r w:rsidRPr="000C6DCB">
        <w:rPr>
          <w:sz w:val="24"/>
          <w:szCs w:val="24"/>
        </w:rPr>
        <w:t>Savivaldybės tarybos 2014 m. birželio 19 d. sprendimą Nr. T-115 „D</w:t>
      </w:r>
      <w:r w:rsidRPr="000C6DCB">
        <w:rPr>
          <w:bCs/>
          <w:sz w:val="24"/>
          <w:szCs w:val="24"/>
          <w:lang w:eastAsia="lt-LT"/>
        </w:rPr>
        <w:t xml:space="preserve">ėl Panevėžio rajono </w:t>
      </w:r>
      <w:proofErr w:type="gramStart"/>
      <w:r w:rsidRPr="000C6DCB">
        <w:rPr>
          <w:bCs/>
          <w:sz w:val="24"/>
          <w:szCs w:val="24"/>
          <w:lang w:eastAsia="lt-LT"/>
        </w:rPr>
        <w:t>savivaldybės tarybos</w:t>
      </w:r>
      <w:proofErr w:type="gramEnd"/>
      <w:r w:rsidRPr="000C6DCB">
        <w:rPr>
          <w:bCs/>
          <w:sz w:val="24"/>
          <w:szCs w:val="24"/>
          <w:lang w:eastAsia="lt-LT"/>
        </w:rPr>
        <w:t xml:space="preserve"> 2011 m. birželio 29 d. sprendimo Nr. T-154 „Dėl Panevėžio rajono savivaldybės studijų rėmimo komisijos sudarymo ir nuostatų patvirtinimo“ pakeitimo</w:t>
      </w:r>
      <w:r w:rsidRPr="000C6DCB">
        <w:rPr>
          <w:sz w:val="24"/>
          <w:szCs w:val="24"/>
        </w:rPr>
        <w:t>“;</w:t>
      </w:r>
    </w:p>
    <w:p w:rsidR="009D1E2B" w:rsidRPr="000C6DCB" w:rsidRDefault="00D16E5A" w:rsidP="009D1E2B">
      <w:pPr>
        <w:ind w:firstLine="720"/>
        <w:jc w:val="both"/>
        <w:rPr>
          <w:bCs/>
          <w:sz w:val="24"/>
          <w:szCs w:val="24"/>
          <w:lang w:eastAsia="lt-LT"/>
        </w:rPr>
      </w:pPr>
      <w:r w:rsidRPr="000C6DCB">
        <w:rPr>
          <w:sz w:val="24"/>
          <w:szCs w:val="24"/>
        </w:rPr>
        <w:t xml:space="preserve">2.2. Savivaldybės tarybos </w:t>
      </w:r>
      <w:r w:rsidRPr="000C6DCB">
        <w:rPr>
          <w:bCs/>
          <w:sz w:val="24"/>
          <w:szCs w:val="24"/>
          <w:lang w:eastAsia="lt-LT"/>
        </w:rPr>
        <w:t xml:space="preserve">2016 m. birželio 28 d. </w:t>
      </w:r>
      <w:r w:rsidRPr="000C6DCB">
        <w:rPr>
          <w:sz w:val="24"/>
          <w:szCs w:val="24"/>
        </w:rPr>
        <w:t>sprendimą</w:t>
      </w:r>
      <w:r w:rsidRPr="000C6DCB">
        <w:rPr>
          <w:bCs/>
          <w:sz w:val="24"/>
          <w:szCs w:val="24"/>
          <w:lang w:eastAsia="lt-LT"/>
        </w:rPr>
        <w:t xml:space="preserve"> Nr. T-131 „Dėl Studijų rėmimo komisijos darbo reglamento ir studijų rėmimo iš savivaldybės biudžeto lėšų tvarkos aprašo patvirtinimo“ su pakeitimais;</w:t>
      </w:r>
    </w:p>
    <w:p w:rsidR="009D1E2B" w:rsidRPr="000C6DCB" w:rsidRDefault="00D16E5A" w:rsidP="009D1E2B">
      <w:pPr>
        <w:ind w:firstLine="720"/>
        <w:jc w:val="both"/>
        <w:rPr>
          <w:bCs/>
          <w:sz w:val="24"/>
          <w:szCs w:val="24"/>
          <w:lang w:eastAsia="lt-LT"/>
        </w:rPr>
      </w:pPr>
      <w:r w:rsidRPr="000C6DCB">
        <w:rPr>
          <w:bCs/>
          <w:sz w:val="24"/>
          <w:szCs w:val="24"/>
          <w:lang w:eastAsia="lt-LT"/>
        </w:rPr>
        <w:t xml:space="preserve">2.3. </w:t>
      </w:r>
      <w:r w:rsidR="00447A13" w:rsidRPr="000C6DCB">
        <w:rPr>
          <w:bCs/>
          <w:sz w:val="24"/>
          <w:szCs w:val="24"/>
          <w:lang w:eastAsia="lt-LT"/>
        </w:rPr>
        <w:t>S</w:t>
      </w:r>
      <w:r w:rsidRPr="000C6DCB">
        <w:rPr>
          <w:sz w:val="24"/>
          <w:szCs w:val="24"/>
        </w:rPr>
        <w:t>avivaldybės tarybos 2019 m. gegužės 30 d. sprendimą Nr. T-107 „Dėl Studijų rėmimo komisijos sudarymo</w:t>
      </w:r>
      <w:r w:rsidR="00447A13" w:rsidRPr="000C6DCB">
        <w:rPr>
          <w:sz w:val="24"/>
          <w:szCs w:val="24"/>
        </w:rPr>
        <w:t>“.</w:t>
      </w:r>
    </w:p>
    <w:p w:rsidR="009D1E2B" w:rsidRPr="000C6DCB" w:rsidRDefault="009D1E2B" w:rsidP="00EF5206">
      <w:pPr>
        <w:ind w:firstLine="720"/>
        <w:jc w:val="both"/>
        <w:rPr>
          <w:sz w:val="24"/>
          <w:szCs w:val="24"/>
        </w:rPr>
      </w:pPr>
    </w:p>
    <w:p w:rsidR="00C66315" w:rsidRPr="000C6DCB" w:rsidRDefault="00C66315" w:rsidP="009C6F9B">
      <w:pPr>
        <w:rPr>
          <w:sz w:val="24"/>
          <w:szCs w:val="24"/>
        </w:rPr>
      </w:pPr>
    </w:p>
    <w:p w:rsidR="004B410E" w:rsidRPr="004B410E" w:rsidRDefault="004B410E" w:rsidP="004B410E">
      <w:pPr>
        <w:tabs>
          <w:tab w:val="right" w:pos="9639"/>
        </w:tabs>
        <w:jc w:val="both"/>
        <w:rPr>
          <w:rStyle w:val="Numatytasispastraiposriftas1"/>
          <w:sz w:val="24"/>
          <w:szCs w:val="24"/>
        </w:rPr>
      </w:pPr>
      <w:r w:rsidRPr="004B410E">
        <w:rPr>
          <w:rStyle w:val="Numatytasispastraiposriftas1"/>
          <w:sz w:val="24"/>
          <w:szCs w:val="24"/>
        </w:rPr>
        <w:t>Savivaldybės meras</w:t>
      </w:r>
      <w:r w:rsidRPr="004B410E">
        <w:rPr>
          <w:rStyle w:val="Numatytasispastraiposriftas1"/>
          <w:sz w:val="24"/>
          <w:szCs w:val="24"/>
        </w:rPr>
        <w:tab/>
        <w:t xml:space="preserve">Povilas </w:t>
      </w:r>
      <w:proofErr w:type="spellStart"/>
      <w:r w:rsidRPr="004B410E">
        <w:rPr>
          <w:rStyle w:val="Numatytasispastraiposriftas1"/>
          <w:sz w:val="24"/>
          <w:szCs w:val="24"/>
        </w:rPr>
        <w:t>Žagunis</w:t>
      </w:r>
      <w:proofErr w:type="spellEnd"/>
    </w:p>
    <w:p w:rsidR="005C3678" w:rsidRPr="000C6DCB" w:rsidRDefault="005C3678" w:rsidP="009C6F9B">
      <w:pPr>
        <w:rPr>
          <w:sz w:val="24"/>
          <w:szCs w:val="24"/>
        </w:rPr>
        <w:sectPr w:rsidR="005C3678" w:rsidRPr="000C6DCB" w:rsidSect="003C2443">
          <w:headerReference w:type="default" r:id="rId10"/>
          <w:footerReference w:type="first" r:id="rId11"/>
          <w:pgSz w:w="11907" w:h="16840" w:code="9"/>
          <w:pgMar w:top="1134" w:right="567" w:bottom="1134" w:left="1701" w:header="567" w:footer="1055" w:gutter="0"/>
          <w:cols w:space="1296"/>
        </w:sectPr>
      </w:pPr>
    </w:p>
    <w:p w:rsidR="00075F95" w:rsidRPr="009858E2" w:rsidRDefault="00075F95" w:rsidP="009C6F9B">
      <w:pPr>
        <w:ind w:left="5103"/>
        <w:rPr>
          <w:sz w:val="24"/>
          <w:szCs w:val="24"/>
        </w:rPr>
      </w:pPr>
      <w:r w:rsidRPr="009858E2">
        <w:rPr>
          <w:sz w:val="24"/>
          <w:szCs w:val="24"/>
        </w:rPr>
        <w:lastRenderedPageBreak/>
        <w:t>PATVIRTINTA</w:t>
      </w:r>
    </w:p>
    <w:p w:rsidR="00075F95" w:rsidRPr="009858E2" w:rsidRDefault="00075F95" w:rsidP="009C6F9B">
      <w:pPr>
        <w:ind w:left="5103"/>
        <w:rPr>
          <w:sz w:val="24"/>
          <w:szCs w:val="24"/>
        </w:rPr>
      </w:pPr>
      <w:r w:rsidRPr="009858E2">
        <w:rPr>
          <w:sz w:val="24"/>
          <w:szCs w:val="24"/>
        </w:rPr>
        <w:t xml:space="preserve">Panevėžio rajono </w:t>
      </w:r>
      <w:proofErr w:type="gramStart"/>
      <w:r w:rsidRPr="009858E2">
        <w:rPr>
          <w:sz w:val="24"/>
          <w:szCs w:val="24"/>
        </w:rPr>
        <w:t>savivaldybės</w:t>
      </w:r>
      <w:r w:rsidR="00E74CFD" w:rsidRPr="009858E2">
        <w:rPr>
          <w:sz w:val="24"/>
          <w:szCs w:val="24"/>
        </w:rPr>
        <w:t xml:space="preserve"> tarybos</w:t>
      </w:r>
      <w:proofErr w:type="gramEnd"/>
    </w:p>
    <w:p w:rsidR="00075F95" w:rsidRPr="009858E2" w:rsidRDefault="0089378D" w:rsidP="009C6F9B">
      <w:pPr>
        <w:ind w:left="5103"/>
        <w:rPr>
          <w:sz w:val="24"/>
          <w:szCs w:val="24"/>
        </w:rPr>
      </w:pPr>
      <w:r w:rsidRPr="009858E2">
        <w:rPr>
          <w:sz w:val="24"/>
          <w:szCs w:val="24"/>
        </w:rPr>
        <w:t>20</w:t>
      </w:r>
      <w:r w:rsidR="004F5C32" w:rsidRPr="009858E2">
        <w:rPr>
          <w:sz w:val="24"/>
          <w:szCs w:val="24"/>
        </w:rPr>
        <w:t>21</w:t>
      </w:r>
      <w:r w:rsidRPr="009858E2">
        <w:rPr>
          <w:sz w:val="24"/>
          <w:szCs w:val="24"/>
        </w:rPr>
        <w:t xml:space="preserve"> m. </w:t>
      </w:r>
      <w:r w:rsidR="005C3678" w:rsidRPr="009858E2">
        <w:rPr>
          <w:sz w:val="24"/>
          <w:szCs w:val="24"/>
        </w:rPr>
        <w:t>vasario</w:t>
      </w:r>
      <w:r w:rsidR="004F5C32" w:rsidRPr="009858E2">
        <w:rPr>
          <w:sz w:val="24"/>
          <w:szCs w:val="24"/>
        </w:rPr>
        <w:t xml:space="preserve"> 25</w:t>
      </w:r>
      <w:r w:rsidR="00075F95" w:rsidRPr="009858E2">
        <w:rPr>
          <w:sz w:val="24"/>
          <w:szCs w:val="24"/>
        </w:rPr>
        <w:t xml:space="preserve"> d. </w:t>
      </w:r>
      <w:r w:rsidR="00E74CFD" w:rsidRPr="009858E2">
        <w:rPr>
          <w:sz w:val="24"/>
          <w:szCs w:val="24"/>
        </w:rPr>
        <w:t>sprendimu Nr. T</w:t>
      </w:r>
      <w:r w:rsidR="00C878AF">
        <w:rPr>
          <w:sz w:val="24"/>
          <w:szCs w:val="24"/>
        </w:rPr>
        <w:t>-47</w:t>
      </w:r>
    </w:p>
    <w:p w:rsidR="00735CDF" w:rsidRDefault="00735CDF" w:rsidP="009C6F9B">
      <w:pPr>
        <w:rPr>
          <w:sz w:val="24"/>
          <w:szCs w:val="24"/>
        </w:rPr>
      </w:pPr>
    </w:p>
    <w:p w:rsidR="000A7BEC" w:rsidRPr="009858E2" w:rsidRDefault="000A7BEC" w:rsidP="009C6F9B">
      <w:pPr>
        <w:rPr>
          <w:sz w:val="24"/>
          <w:szCs w:val="24"/>
        </w:rPr>
      </w:pPr>
    </w:p>
    <w:p w:rsidR="004F5C32" w:rsidRPr="009858E2" w:rsidRDefault="00E74CFD" w:rsidP="004F5C32">
      <w:pPr>
        <w:jc w:val="center"/>
        <w:rPr>
          <w:sz w:val="24"/>
          <w:szCs w:val="24"/>
        </w:rPr>
      </w:pPr>
      <w:r w:rsidRPr="009858E2">
        <w:rPr>
          <w:b/>
          <w:sz w:val="24"/>
          <w:szCs w:val="24"/>
        </w:rPr>
        <w:t xml:space="preserve">STUDIJŲ RĖMIMO </w:t>
      </w:r>
      <w:r w:rsidR="004F5C32" w:rsidRPr="009858E2">
        <w:rPr>
          <w:b/>
          <w:sz w:val="24"/>
          <w:szCs w:val="24"/>
        </w:rPr>
        <w:t>IŠ SAVIVALDYBĖS BIUDŽETO LĖŠŲ TVARKOS APRAŠAS</w:t>
      </w:r>
    </w:p>
    <w:p w:rsidR="00E74CFD" w:rsidRDefault="00E74CFD" w:rsidP="009C6F9B">
      <w:pPr>
        <w:rPr>
          <w:b/>
          <w:sz w:val="24"/>
          <w:szCs w:val="24"/>
        </w:rPr>
      </w:pPr>
    </w:p>
    <w:p w:rsidR="000A7BEC" w:rsidRPr="009858E2" w:rsidRDefault="000A7BEC" w:rsidP="009C6F9B">
      <w:pPr>
        <w:rPr>
          <w:b/>
          <w:sz w:val="24"/>
          <w:szCs w:val="24"/>
        </w:rPr>
      </w:pPr>
    </w:p>
    <w:p w:rsidR="000C6DCB" w:rsidRDefault="000C6DCB" w:rsidP="009C6F9B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I SKYRIUS</w:t>
      </w:r>
      <w:proofErr w:type="gramEnd"/>
    </w:p>
    <w:p w:rsidR="00E74CFD" w:rsidRPr="009858E2" w:rsidRDefault="009C1BDE" w:rsidP="009C6F9B">
      <w:pPr>
        <w:jc w:val="center"/>
        <w:rPr>
          <w:b/>
          <w:bCs/>
          <w:sz w:val="24"/>
          <w:szCs w:val="24"/>
        </w:rPr>
      </w:pPr>
      <w:r w:rsidRPr="009858E2">
        <w:rPr>
          <w:b/>
          <w:bCs/>
          <w:sz w:val="24"/>
          <w:szCs w:val="24"/>
        </w:rPr>
        <w:t>BENDROSIOS NUOSTATOS</w:t>
      </w:r>
    </w:p>
    <w:p w:rsidR="00E74CFD" w:rsidRPr="009858E2" w:rsidRDefault="00E74CFD" w:rsidP="009C6F9B">
      <w:pPr>
        <w:jc w:val="both"/>
        <w:rPr>
          <w:b/>
          <w:sz w:val="24"/>
          <w:szCs w:val="24"/>
        </w:rPr>
      </w:pPr>
    </w:p>
    <w:p w:rsidR="005C3678" w:rsidRPr="009858E2" w:rsidRDefault="005C3678" w:rsidP="005C3678">
      <w:pPr>
        <w:ind w:firstLine="720"/>
        <w:jc w:val="both"/>
        <w:rPr>
          <w:sz w:val="24"/>
          <w:szCs w:val="24"/>
        </w:rPr>
      </w:pPr>
      <w:r w:rsidRPr="009858E2">
        <w:rPr>
          <w:sz w:val="24"/>
          <w:szCs w:val="24"/>
        </w:rPr>
        <w:t xml:space="preserve">1. Studijų rėmimo iš savivaldybės biudžeto lėšų tvarkos aprašas (toliau – </w:t>
      </w:r>
      <w:r w:rsidR="003764ED">
        <w:rPr>
          <w:sz w:val="24"/>
          <w:szCs w:val="24"/>
        </w:rPr>
        <w:t>a</w:t>
      </w:r>
      <w:r w:rsidRPr="009858E2">
        <w:rPr>
          <w:sz w:val="24"/>
          <w:szCs w:val="24"/>
        </w:rPr>
        <w:t>prašas) nustato studijų rėmimo iš savivaldybės biudžeto lėšų skyrimo tvarką</w:t>
      </w:r>
      <w:r w:rsidR="00D05BFB">
        <w:rPr>
          <w:sz w:val="24"/>
          <w:szCs w:val="24"/>
        </w:rPr>
        <w:t xml:space="preserve"> ir</w:t>
      </w:r>
      <w:r w:rsidRPr="009858E2">
        <w:rPr>
          <w:sz w:val="24"/>
          <w:szCs w:val="24"/>
        </w:rPr>
        <w:t xml:space="preserve"> paramos dydį.</w:t>
      </w:r>
    </w:p>
    <w:p w:rsidR="005C3678" w:rsidRPr="009858E2" w:rsidRDefault="005C3678" w:rsidP="005C3678">
      <w:pPr>
        <w:ind w:firstLine="720"/>
        <w:jc w:val="both"/>
        <w:rPr>
          <w:sz w:val="24"/>
          <w:szCs w:val="24"/>
        </w:rPr>
      </w:pPr>
      <w:r w:rsidRPr="009858E2">
        <w:rPr>
          <w:sz w:val="24"/>
          <w:szCs w:val="24"/>
          <w:lang w:eastAsia="lt-LT"/>
        </w:rPr>
        <w:t xml:space="preserve">2. </w:t>
      </w:r>
      <w:r w:rsidR="00C9519E" w:rsidRPr="009858E2">
        <w:rPr>
          <w:sz w:val="24"/>
          <w:szCs w:val="24"/>
          <w:lang w:eastAsia="lt-LT"/>
        </w:rPr>
        <w:t>Studijų rėmimas skirtas</w:t>
      </w:r>
      <w:r w:rsidRPr="009858E2">
        <w:rPr>
          <w:sz w:val="24"/>
          <w:szCs w:val="24"/>
          <w:lang w:eastAsia="lt-LT"/>
        </w:rPr>
        <w:t xml:space="preserve"> nepasiturinčių Panevėžio rajono savivaldybėje </w:t>
      </w:r>
      <w:r w:rsidR="00D05BFB" w:rsidRPr="009858E2">
        <w:rPr>
          <w:sz w:val="24"/>
          <w:szCs w:val="24"/>
          <w:lang w:eastAsia="lt-LT"/>
        </w:rPr>
        <w:t xml:space="preserve">gyvenamąją vietą </w:t>
      </w:r>
      <w:r w:rsidRPr="009858E2">
        <w:rPr>
          <w:sz w:val="24"/>
          <w:szCs w:val="24"/>
          <w:lang w:eastAsia="lt-LT"/>
        </w:rPr>
        <w:t>deklaravusiųjų šeimų pažangi</w:t>
      </w:r>
      <w:r w:rsidR="00C9519E" w:rsidRPr="009858E2">
        <w:rPr>
          <w:sz w:val="24"/>
          <w:szCs w:val="24"/>
          <w:lang w:eastAsia="lt-LT"/>
        </w:rPr>
        <w:t>ems</w:t>
      </w:r>
      <w:r w:rsidRPr="009858E2">
        <w:rPr>
          <w:sz w:val="24"/>
          <w:szCs w:val="24"/>
          <w:lang w:eastAsia="lt-LT"/>
        </w:rPr>
        <w:t xml:space="preserve"> student</w:t>
      </w:r>
      <w:r w:rsidR="00C9519E" w:rsidRPr="009858E2">
        <w:rPr>
          <w:sz w:val="24"/>
          <w:szCs w:val="24"/>
          <w:lang w:eastAsia="lt-LT"/>
        </w:rPr>
        <w:t>am</w:t>
      </w:r>
      <w:r w:rsidRPr="009858E2">
        <w:rPr>
          <w:sz w:val="24"/>
          <w:szCs w:val="24"/>
          <w:lang w:eastAsia="lt-LT"/>
        </w:rPr>
        <w:t>s.</w:t>
      </w:r>
    </w:p>
    <w:p w:rsidR="005C3678" w:rsidRPr="009858E2" w:rsidRDefault="005C3678" w:rsidP="005C3678">
      <w:pPr>
        <w:jc w:val="both"/>
        <w:rPr>
          <w:sz w:val="24"/>
          <w:szCs w:val="24"/>
        </w:rPr>
      </w:pPr>
    </w:p>
    <w:p w:rsidR="000C6DCB" w:rsidRDefault="000C6DCB" w:rsidP="00C9519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II SKYRIUS</w:t>
      </w:r>
      <w:proofErr w:type="gramEnd"/>
    </w:p>
    <w:p w:rsidR="00C9519E" w:rsidRPr="009858E2" w:rsidRDefault="00C9519E" w:rsidP="00C9519E">
      <w:pPr>
        <w:jc w:val="center"/>
        <w:rPr>
          <w:b/>
          <w:sz w:val="24"/>
          <w:szCs w:val="24"/>
        </w:rPr>
      </w:pPr>
      <w:r w:rsidRPr="009858E2">
        <w:rPr>
          <w:b/>
          <w:sz w:val="24"/>
          <w:szCs w:val="24"/>
        </w:rPr>
        <w:t>STUDIJŲ RĖMIMO TVARKA</w:t>
      </w:r>
    </w:p>
    <w:p w:rsidR="00D5454B" w:rsidRPr="00B6797D" w:rsidRDefault="00D5454B" w:rsidP="00C9519E">
      <w:pPr>
        <w:jc w:val="both"/>
        <w:rPr>
          <w:sz w:val="24"/>
          <w:szCs w:val="24"/>
          <w:highlight w:val="yellow"/>
        </w:rPr>
      </w:pPr>
    </w:p>
    <w:p w:rsidR="00D5454B" w:rsidRDefault="00D5454B" w:rsidP="00B6306A">
      <w:pPr>
        <w:ind w:firstLine="720"/>
        <w:jc w:val="both"/>
        <w:rPr>
          <w:sz w:val="24"/>
          <w:szCs w:val="24"/>
        </w:rPr>
      </w:pPr>
      <w:r w:rsidRPr="00D05BFB">
        <w:rPr>
          <w:sz w:val="24"/>
          <w:szCs w:val="24"/>
        </w:rPr>
        <w:t xml:space="preserve">3. Parama skiriama Panevėžio rajono savivaldybės gyventojams, studijuojantiems Lietuvos Respublikos aukštosiose mokyklose pagal pirmos ir antros pakopos bei </w:t>
      </w:r>
      <w:proofErr w:type="spellStart"/>
      <w:r w:rsidRPr="00D05BFB">
        <w:rPr>
          <w:sz w:val="24"/>
          <w:szCs w:val="24"/>
        </w:rPr>
        <w:t>vientisųjų</w:t>
      </w:r>
      <w:proofErr w:type="spellEnd"/>
      <w:r w:rsidRPr="00D05BFB">
        <w:rPr>
          <w:sz w:val="24"/>
          <w:szCs w:val="24"/>
        </w:rPr>
        <w:t xml:space="preserve"> studijų programas, kurių egzaminų sesijos vidurkis ne mažesnis nei 7 balai.</w:t>
      </w:r>
    </w:p>
    <w:p w:rsidR="00C9519E" w:rsidRPr="009858E2" w:rsidRDefault="00C9519E" w:rsidP="00B6306A">
      <w:pPr>
        <w:ind w:firstLine="720"/>
        <w:jc w:val="both"/>
        <w:rPr>
          <w:sz w:val="24"/>
          <w:szCs w:val="24"/>
        </w:rPr>
      </w:pPr>
      <w:r w:rsidRPr="009858E2">
        <w:rPr>
          <w:sz w:val="24"/>
          <w:szCs w:val="24"/>
        </w:rPr>
        <w:t>4. Studentai, siekiantys gauti paramą, kasmet balandžio mėnesį Savivaldybės administracijai turi pateikti šiuos dokumentus:</w:t>
      </w:r>
    </w:p>
    <w:p w:rsidR="00C9519E" w:rsidRPr="00665E75" w:rsidRDefault="00C9519E" w:rsidP="00B6306A">
      <w:pPr>
        <w:ind w:firstLine="720"/>
        <w:jc w:val="both"/>
        <w:rPr>
          <w:sz w:val="24"/>
          <w:szCs w:val="24"/>
        </w:rPr>
      </w:pPr>
      <w:r w:rsidRPr="00665E75">
        <w:rPr>
          <w:sz w:val="24"/>
          <w:szCs w:val="24"/>
        </w:rPr>
        <w:t>4.1. nustatytos formos prašymą (</w:t>
      </w:r>
      <w:r w:rsidR="000C6BB4">
        <w:rPr>
          <w:sz w:val="24"/>
          <w:szCs w:val="24"/>
        </w:rPr>
        <w:t xml:space="preserve">1 </w:t>
      </w:r>
      <w:r w:rsidRPr="00665E75">
        <w:rPr>
          <w:sz w:val="24"/>
          <w:szCs w:val="24"/>
        </w:rPr>
        <w:t>priedas);</w:t>
      </w:r>
    </w:p>
    <w:p w:rsidR="00C9519E" w:rsidRPr="00665E75" w:rsidRDefault="00C9519E" w:rsidP="00B6306A">
      <w:pPr>
        <w:ind w:firstLine="720"/>
        <w:jc w:val="both"/>
        <w:rPr>
          <w:sz w:val="24"/>
          <w:szCs w:val="24"/>
        </w:rPr>
      </w:pPr>
      <w:r w:rsidRPr="00665E75">
        <w:rPr>
          <w:sz w:val="24"/>
          <w:szCs w:val="24"/>
        </w:rPr>
        <w:t>4.2. asmens tapatybę patvirtinančio dokumento kopiją;</w:t>
      </w:r>
    </w:p>
    <w:p w:rsidR="00C9519E" w:rsidRPr="00665E75" w:rsidRDefault="00C9519E" w:rsidP="00B6306A">
      <w:pPr>
        <w:ind w:firstLine="720"/>
        <w:jc w:val="both"/>
        <w:rPr>
          <w:sz w:val="24"/>
          <w:szCs w:val="24"/>
        </w:rPr>
      </w:pPr>
      <w:r w:rsidRPr="00665E75">
        <w:rPr>
          <w:sz w:val="24"/>
          <w:szCs w:val="24"/>
        </w:rPr>
        <w:t>4.3. pažymą apie studijas arba studento pažymėjimo kopiją;</w:t>
      </w:r>
    </w:p>
    <w:p w:rsidR="00C9519E" w:rsidRPr="00665E75" w:rsidRDefault="00C9519E" w:rsidP="00B6306A">
      <w:pPr>
        <w:ind w:firstLine="720"/>
        <w:jc w:val="both"/>
        <w:rPr>
          <w:sz w:val="24"/>
          <w:szCs w:val="24"/>
        </w:rPr>
      </w:pPr>
      <w:r w:rsidRPr="00665E75">
        <w:rPr>
          <w:sz w:val="24"/>
          <w:szCs w:val="24"/>
        </w:rPr>
        <w:t>4.4. aukštosios mokyklos vadovo patvirtintą pažymą apie paskutinio semestro egzamin</w:t>
      </w:r>
      <w:r w:rsidR="00D05BFB">
        <w:rPr>
          <w:sz w:val="24"/>
          <w:szCs w:val="24"/>
        </w:rPr>
        <w:t>ų</w:t>
      </w:r>
      <w:r w:rsidRPr="00665E75">
        <w:rPr>
          <w:sz w:val="24"/>
          <w:szCs w:val="24"/>
        </w:rPr>
        <w:t xml:space="preserve"> pažymių vidurkį ir apie tai, ar studentas neturi akademinių skolų;</w:t>
      </w:r>
    </w:p>
    <w:p w:rsidR="00886AB1" w:rsidRPr="00665E75" w:rsidRDefault="00C9519E" w:rsidP="00886AB1">
      <w:pPr>
        <w:ind w:firstLine="720"/>
        <w:jc w:val="both"/>
        <w:rPr>
          <w:sz w:val="24"/>
          <w:szCs w:val="24"/>
        </w:rPr>
      </w:pPr>
      <w:r w:rsidRPr="00665E75">
        <w:rPr>
          <w:sz w:val="24"/>
          <w:szCs w:val="24"/>
        </w:rPr>
        <w:t>4.5. pažymą apie šeimos sudėtį</w:t>
      </w:r>
      <w:r w:rsidR="00886AB1" w:rsidRPr="00665E75">
        <w:rPr>
          <w:sz w:val="24"/>
          <w:szCs w:val="24"/>
        </w:rPr>
        <w:t>;</w:t>
      </w:r>
    </w:p>
    <w:p w:rsidR="001E308C" w:rsidRPr="00665E75" w:rsidRDefault="00C9519E" w:rsidP="00886AB1">
      <w:pPr>
        <w:ind w:firstLine="720"/>
        <w:jc w:val="both"/>
        <w:rPr>
          <w:sz w:val="24"/>
          <w:szCs w:val="24"/>
        </w:rPr>
      </w:pPr>
      <w:r w:rsidRPr="00665E75">
        <w:rPr>
          <w:sz w:val="24"/>
          <w:szCs w:val="24"/>
        </w:rPr>
        <w:t>4.6. pažymas apie šeimos narių 6 paskutinių mėnesių gautas visų rūšių pajamas;</w:t>
      </w:r>
    </w:p>
    <w:p w:rsidR="00C9519E" w:rsidRPr="00553855" w:rsidRDefault="00C9519E" w:rsidP="00B6306A">
      <w:pPr>
        <w:ind w:firstLine="720"/>
        <w:jc w:val="both"/>
        <w:rPr>
          <w:sz w:val="24"/>
          <w:szCs w:val="24"/>
        </w:rPr>
      </w:pPr>
      <w:r w:rsidRPr="00553855">
        <w:rPr>
          <w:sz w:val="24"/>
          <w:szCs w:val="24"/>
        </w:rPr>
        <w:t>4.7. studento neįgaliojo pažymėjimo, jo šeimos narių neįgaliojo ar pensi</w:t>
      </w:r>
      <w:r w:rsidR="00D05BFB" w:rsidRPr="00553855">
        <w:rPr>
          <w:sz w:val="24"/>
          <w:szCs w:val="24"/>
        </w:rPr>
        <w:t>j</w:t>
      </w:r>
      <w:r w:rsidRPr="00553855">
        <w:rPr>
          <w:sz w:val="24"/>
          <w:szCs w:val="24"/>
        </w:rPr>
        <w:t>o</w:t>
      </w:r>
      <w:r w:rsidR="00D05BFB" w:rsidRPr="00553855">
        <w:rPr>
          <w:sz w:val="24"/>
          <w:szCs w:val="24"/>
        </w:rPr>
        <w:t>s gavėjo</w:t>
      </w:r>
      <w:r w:rsidRPr="00553855">
        <w:rPr>
          <w:sz w:val="24"/>
          <w:szCs w:val="24"/>
        </w:rPr>
        <w:t xml:space="preserve"> pažymėjimo</w:t>
      </w:r>
      <w:r w:rsidR="00D05BFB" w:rsidRPr="00553855">
        <w:rPr>
          <w:sz w:val="24"/>
          <w:szCs w:val="24"/>
        </w:rPr>
        <w:t xml:space="preserve"> </w:t>
      </w:r>
      <w:r w:rsidRPr="00553855">
        <w:rPr>
          <w:sz w:val="24"/>
          <w:szCs w:val="24"/>
        </w:rPr>
        <w:t>kopijas;</w:t>
      </w:r>
    </w:p>
    <w:p w:rsidR="00C9519E" w:rsidRPr="00553855" w:rsidRDefault="00C9519E" w:rsidP="00B6306A">
      <w:pPr>
        <w:ind w:firstLine="720"/>
        <w:jc w:val="both"/>
        <w:rPr>
          <w:b/>
          <w:sz w:val="24"/>
          <w:szCs w:val="24"/>
        </w:rPr>
      </w:pPr>
      <w:r w:rsidRPr="00553855">
        <w:rPr>
          <w:sz w:val="24"/>
          <w:szCs w:val="24"/>
        </w:rPr>
        <w:t>4.8. mirties liudijimo kopiją (mirus tėvams ar vienam iš tėvų);</w:t>
      </w:r>
    </w:p>
    <w:p w:rsidR="00C9519E" w:rsidRPr="00553855" w:rsidRDefault="00C9519E" w:rsidP="00B6306A">
      <w:pPr>
        <w:ind w:firstLine="720"/>
        <w:jc w:val="both"/>
        <w:rPr>
          <w:sz w:val="24"/>
          <w:szCs w:val="24"/>
        </w:rPr>
      </w:pPr>
      <w:r w:rsidRPr="00553855">
        <w:rPr>
          <w:sz w:val="24"/>
          <w:szCs w:val="24"/>
        </w:rPr>
        <w:t>4.9. ištuokos liudijimo kopiją (jei tėvai išsituokę);</w:t>
      </w:r>
    </w:p>
    <w:p w:rsidR="00C9519E" w:rsidRPr="00553855" w:rsidRDefault="00C9519E" w:rsidP="00B6306A">
      <w:pPr>
        <w:ind w:firstLine="720"/>
        <w:jc w:val="both"/>
        <w:rPr>
          <w:sz w:val="24"/>
          <w:szCs w:val="24"/>
        </w:rPr>
      </w:pPr>
      <w:r w:rsidRPr="00553855">
        <w:rPr>
          <w:sz w:val="24"/>
          <w:szCs w:val="24"/>
        </w:rPr>
        <w:t>4.10. studento nepilnamečio</w:t>
      </w:r>
      <w:r w:rsidR="00D05BFB" w:rsidRPr="00553855">
        <w:rPr>
          <w:sz w:val="24"/>
          <w:szCs w:val="24"/>
        </w:rPr>
        <w:t xml:space="preserve"> (-</w:t>
      </w:r>
      <w:proofErr w:type="spellStart"/>
      <w:r w:rsidR="00D05BFB" w:rsidRPr="00553855">
        <w:rPr>
          <w:sz w:val="24"/>
          <w:szCs w:val="24"/>
        </w:rPr>
        <w:t>ių</w:t>
      </w:r>
      <w:proofErr w:type="spellEnd"/>
      <w:r w:rsidR="00D05BFB" w:rsidRPr="00553855">
        <w:rPr>
          <w:sz w:val="24"/>
          <w:szCs w:val="24"/>
        </w:rPr>
        <w:t>)</w:t>
      </w:r>
      <w:r w:rsidRPr="00553855">
        <w:rPr>
          <w:sz w:val="24"/>
          <w:szCs w:val="24"/>
        </w:rPr>
        <w:t xml:space="preserve"> vaiko</w:t>
      </w:r>
      <w:r w:rsidR="00D05BFB" w:rsidRPr="00553855">
        <w:rPr>
          <w:sz w:val="24"/>
          <w:szCs w:val="24"/>
        </w:rPr>
        <w:t xml:space="preserve"> (-ų)</w:t>
      </w:r>
      <w:r w:rsidRPr="00553855">
        <w:rPr>
          <w:sz w:val="24"/>
          <w:szCs w:val="24"/>
        </w:rPr>
        <w:t xml:space="preserve"> gimimo liudijimo</w:t>
      </w:r>
      <w:r w:rsidR="00C64576" w:rsidRPr="00553855">
        <w:rPr>
          <w:sz w:val="24"/>
          <w:szCs w:val="24"/>
        </w:rPr>
        <w:t xml:space="preserve"> (-ų)</w:t>
      </w:r>
      <w:r w:rsidRPr="00553855">
        <w:rPr>
          <w:sz w:val="24"/>
          <w:szCs w:val="24"/>
        </w:rPr>
        <w:t xml:space="preserve"> kopiją</w:t>
      </w:r>
      <w:r w:rsidR="00F433DE" w:rsidRPr="00553855">
        <w:rPr>
          <w:sz w:val="24"/>
          <w:szCs w:val="24"/>
        </w:rPr>
        <w:t xml:space="preserve"> (-</w:t>
      </w:r>
      <w:proofErr w:type="spellStart"/>
      <w:r w:rsidR="00F433DE" w:rsidRPr="00553855">
        <w:rPr>
          <w:sz w:val="24"/>
          <w:szCs w:val="24"/>
        </w:rPr>
        <w:t>as</w:t>
      </w:r>
      <w:proofErr w:type="spellEnd"/>
      <w:r w:rsidR="00F433DE" w:rsidRPr="00553855">
        <w:rPr>
          <w:sz w:val="24"/>
          <w:szCs w:val="24"/>
        </w:rPr>
        <w:t>)</w:t>
      </w:r>
      <w:r w:rsidRPr="00553855">
        <w:rPr>
          <w:sz w:val="24"/>
          <w:szCs w:val="24"/>
        </w:rPr>
        <w:t>;</w:t>
      </w:r>
    </w:p>
    <w:p w:rsidR="00C9519E" w:rsidRPr="00553855" w:rsidRDefault="00C9519E" w:rsidP="00B6306A">
      <w:pPr>
        <w:ind w:firstLine="720"/>
        <w:jc w:val="both"/>
        <w:rPr>
          <w:sz w:val="24"/>
          <w:szCs w:val="24"/>
        </w:rPr>
      </w:pPr>
      <w:r w:rsidRPr="00553855">
        <w:rPr>
          <w:sz w:val="24"/>
          <w:szCs w:val="24"/>
        </w:rPr>
        <w:t xml:space="preserve">4.11. pažymą </w:t>
      </w:r>
      <w:r w:rsidR="006D2F29" w:rsidRPr="00553855">
        <w:rPr>
          <w:sz w:val="24"/>
          <w:szCs w:val="24"/>
        </w:rPr>
        <w:t>(-</w:t>
      </w:r>
      <w:proofErr w:type="spellStart"/>
      <w:r w:rsidR="006D2F29" w:rsidRPr="00553855">
        <w:rPr>
          <w:sz w:val="24"/>
          <w:szCs w:val="24"/>
        </w:rPr>
        <w:t>as</w:t>
      </w:r>
      <w:proofErr w:type="spellEnd"/>
      <w:r w:rsidR="006D2F29" w:rsidRPr="00553855">
        <w:rPr>
          <w:sz w:val="24"/>
          <w:szCs w:val="24"/>
        </w:rPr>
        <w:t>) apie brolių</w:t>
      </w:r>
      <w:r w:rsidR="00C64576" w:rsidRPr="00553855">
        <w:rPr>
          <w:sz w:val="24"/>
          <w:szCs w:val="24"/>
        </w:rPr>
        <w:t xml:space="preserve"> ir</w:t>
      </w:r>
      <w:r w:rsidR="006D2F29" w:rsidRPr="00553855">
        <w:rPr>
          <w:sz w:val="24"/>
          <w:szCs w:val="24"/>
        </w:rPr>
        <w:t xml:space="preserve"> seserų mokymąsi, studijas.</w:t>
      </w:r>
    </w:p>
    <w:p w:rsidR="006D2F29" w:rsidRPr="006C4717" w:rsidRDefault="006D2F29" w:rsidP="006D2F29">
      <w:pPr>
        <w:pStyle w:val="TableText"/>
        <w:ind w:firstLine="720"/>
        <w:jc w:val="both"/>
        <w:rPr>
          <w:lang w:val="lt-LT"/>
        </w:rPr>
      </w:pPr>
      <w:r w:rsidRPr="00553855">
        <w:rPr>
          <w:lang w:val="lt-LT"/>
        </w:rPr>
        <w:t xml:space="preserve">5. Už studijų rėmimo prašymų priėmimą, </w:t>
      </w:r>
      <w:r w:rsidR="008D1BF3" w:rsidRPr="00553855">
        <w:rPr>
          <w:lang w:val="lt-LT"/>
        </w:rPr>
        <w:t>studijų rėmimo prašymų</w:t>
      </w:r>
      <w:r w:rsidR="008D1BF3" w:rsidRPr="00C64576">
        <w:rPr>
          <w:lang w:val="lt-LT"/>
        </w:rPr>
        <w:t xml:space="preserve"> atitik</w:t>
      </w:r>
      <w:r w:rsidR="00C64576" w:rsidRPr="00C64576">
        <w:rPr>
          <w:lang w:val="lt-LT"/>
        </w:rPr>
        <w:t>ties</w:t>
      </w:r>
      <w:r w:rsidR="008D1BF3" w:rsidRPr="00C64576">
        <w:rPr>
          <w:lang w:val="lt-LT"/>
        </w:rPr>
        <w:t xml:space="preserve"> aprašo reikalavimams vertinimo formos (2 priedas) pateikimą</w:t>
      </w:r>
      <w:r w:rsidR="00735705" w:rsidRPr="006C4717">
        <w:rPr>
          <w:lang w:val="lt-LT"/>
        </w:rPr>
        <w:t xml:space="preserve"> </w:t>
      </w:r>
      <w:r w:rsidRPr="006C4717">
        <w:rPr>
          <w:lang w:val="lt-LT"/>
        </w:rPr>
        <w:t xml:space="preserve">atsakingas Švietimo, kultūros ir </w:t>
      </w:r>
      <w:proofErr w:type="gramStart"/>
      <w:r w:rsidRPr="006C4717">
        <w:rPr>
          <w:lang w:val="lt-LT"/>
        </w:rPr>
        <w:t>sporto skyrius</w:t>
      </w:r>
      <w:proofErr w:type="gramEnd"/>
      <w:r w:rsidRPr="006C4717">
        <w:rPr>
          <w:lang w:val="lt-LT"/>
        </w:rPr>
        <w:t>.</w:t>
      </w:r>
    </w:p>
    <w:p w:rsidR="00C9519E" w:rsidRPr="006C4717" w:rsidRDefault="006D2F29" w:rsidP="00B6306A">
      <w:pPr>
        <w:ind w:firstLine="720"/>
        <w:jc w:val="both"/>
        <w:rPr>
          <w:sz w:val="24"/>
          <w:szCs w:val="24"/>
        </w:rPr>
      </w:pPr>
      <w:r w:rsidRPr="006C4717">
        <w:rPr>
          <w:sz w:val="24"/>
          <w:szCs w:val="24"/>
        </w:rPr>
        <w:t>6</w:t>
      </w:r>
      <w:r w:rsidR="00C9519E" w:rsidRPr="006C4717">
        <w:rPr>
          <w:sz w:val="24"/>
          <w:szCs w:val="24"/>
        </w:rPr>
        <w:t xml:space="preserve">. Studentų </w:t>
      </w:r>
      <w:r w:rsidRPr="006C4717">
        <w:rPr>
          <w:sz w:val="24"/>
          <w:szCs w:val="24"/>
        </w:rPr>
        <w:t xml:space="preserve">pateiktus </w:t>
      </w:r>
      <w:r w:rsidR="00C9519E" w:rsidRPr="006C4717">
        <w:rPr>
          <w:sz w:val="24"/>
          <w:szCs w:val="24"/>
        </w:rPr>
        <w:t xml:space="preserve">dokumentus tikrina Socialinės paramos skyriaus specialistai, </w:t>
      </w:r>
      <w:r w:rsidR="006E6561">
        <w:rPr>
          <w:sz w:val="24"/>
          <w:szCs w:val="24"/>
        </w:rPr>
        <w:t xml:space="preserve">jie </w:t>
      </w:r>
      <w:r w:rsidR="00C9519E" w:rsidRPr="006C4717">
        <w:rPr>
          <w:sz w:val="24"/>
          <w:szCs w:val="24"/>
        </w:rPr>
        <w:t xml:space="preserve">įvertina pateiktų dokumentų </w:t>
      </w:r>
      <w:r w:rsidR="006E6561" w:rsidRPr="006C4717">
        <w:rPr>
          <w:sz w:val="24"/>
          <w:szCs w:val="24"/>
        </w:rPr>
        <w:t xml:space="preserve">apie pareiškėjo šeimos pajamas </w:t>
      </w:r>
      <w:r w:rsidR="00C9519E" w:rsidRPr="006C4717">
        <w:rPr>
          <w:sz w:val="24"/>
          <w:szCs w:val="24"/>
        </w:rPr>
        <w:t xml:space="preserve">teisingumą ir gautą informaciją teikia </w:t>
      </w:r>
      <w:r w:rsidRPr="006C4717">
        <w:rPr>
          <w:sz w:val="24"/>
          <w:szCs w:val="24"/>
        </w:rPr>
        <w:t>už studijų rėmimą</w:t>
      </w:r>
      <w:r w:rsidR="00C9519E" w:rsidRPr="006C4717">
        <w:rPr>
          <w:sz w:val="24"/>
          <w:szCs w:val="24"/>
        </w:rPr>
        <w:t xml:space="preserve"> </w:t>
      </w:r>
      <w:r w:rsidRPr="006C4717">
        <w:rPr>
          <w:sz w:val="24"/>
          <w:szCs w:val="24"/>
        </w:rPr>
        <w:t>atsakingam asmeniui.</w:t>
      </w:r>
    </w:p>
    <w:p w:rsidR="00CE0FF4" w:rsidRPr="006C4717" w:rsidRDefault="006D2F29" w:rsidP="004E7524">
      <w:pPr>
        <w:ind w:firstLine="720"/>
        <w:jc w:val="both"/>
        <w:rPr>
          <w:sz w:val="24"/>
          <w:szCs w:val="24"/>
        </w:rPr>
      </w:pPr>
      <w:r w:rsidRPr="006C4717">
        <w:rPr>
          <w:sz w:val="24"/>
          <w:szCs w:val="24"/>
        </w:rPr>
        <w:t>7</w:t>
      </w:r>
      <w:r w:rsidR="00C9519E" w:rsidRPr="006C4717">
        <w:rPr>
          <w:sz w:val="24"/>
          <w:szCs w:val="24"/>
        </w:rPr>
        <w:t xml:space="preserve">. </w:t>
      </w:r>
      <w:r w:rsidRPr="006C4717">
        <w:rPr>
          <w:sz w:val="24"/>
          <w:szCs w:val="24"/>
        </w:rPr>
        <w:t>S</w:t>
      </w:r>
      <w:r w:rsidR="00C9519E" w:rsidRPr="006C4717">
        <w:rPr>
          <w:sz w:val="24"/>
          <w:szCs w:val="24"/>
        </w:rPr>
        <w:t xml:space="preserve">prendimai </w:t>
      </w:r>
      <w:r w:rsidRPr="006C4717">
        <w:rPr>
          <w:sz w:val="24"/>
          <w:szCs w:val="24"/>
        </w:rPr>
        <w:t xml:space="preserve">dėl studijų rėmimo </w:t>
      </w:r>
      <w:r w:rsidR="00C9519E" w:rsidRPr="006C4717">
        <w:rPr>
          <w:sz w:val="24"/>
          <w:szCs w:val="24"/>
        </w:rPr>
        <w:t>priimami per 2 savaites pasibaigus prašymų teikimo terminui.</w:t>
      </w:r>
    </w:p>
    <w:p w:rsidR="006C4717" w:rsidRPr="006C4717" w:rsidRDefault="006C4717" w:rsidP="004E7524">
      <w:pPr>
        <w:ind w:firstLine="720"/>
        <w:jc w:val="both"/>
        <w:rPr>
          <w:sz w:val="24"/>
          <w:szCs w:val="24"/>
        </w:rPr>
      </w:pPr>
      <w:r w:rsidRPr="006C4717">
        <w:rPr>
          <w:sz w:val="24"/>
          <w:szCs w:val="24"/>
        </w:rPr>
        <w:t>8</w:t>
      </w:r>
      <w:r w:rsidR="00CE0FF4" w:rsidRPr="006C4717">
        <w:rPr>
          <w:sz w:val="24"/>
          <w:szCs w:val="24"/>
        </w:rPr>
        <w:t xml:space="preserve">. Lėšos </w:t>
      </w:r>
      <w:r w:rsidR="000C6BB4" w:rsidRPr="006C4717">
        <w:rPr>
          <w:sz w:val="24"/>
          <w:szCs w:val="24"/>
        </w:rPr>
        <w:t xml:space="preserve">skiriamos </w:t>
      </w:r>
      <w:r w:rsidRPr="006C4717">
        <w:rPr>
          <w:sz w:val="24"/>
          <w:szCs w:val="24"/>
        </w:rPr>
        <w:t xml:space="preserve">Savivaldybės administracijos </w:t>
      </w:r>
      <w:r w:rsidR="000C6BB4" w:rsidRPr="006C4717">
        <w:rPr>
          <w:sz w:val="24"/>
          <w:szCs w:val="24"/>
        </w:rPr>
        <w:t xml:space="preserve">direktoriaus įsakymu, </w:t>
      </w:r>
      <w:r w:rsidR="000C6BB4" w:rsidRPr="00C64576">
        <w:rPr>
          <w:sz w:val="24"/>
          <w:szCs w:val="24"/>
        </w:rPr>
        <w:t xml:space="preserve">atsižvelgiant į </w:t>
      </w:r>
      <w:r w:rsidRPr="00C64576">
        <w:rPr>
          <w:sz w:val="24"/>
          <w:szCs w:val="24"/>
        </w:rPr>
        <w:t>studijų rėmimo prašymų atitik</w:t>
      </w:r>
      <w:r w:rsidR="00C64576" w:rsidRPr="00C64576">
        <w:rPr>
          <w:sz w:val="24"/>
          <w:szCs w:val="24"/>
        </w:rPr>
        <w:t>ties</w:t>
      </w:r>
      <w:r w:rsidRPr="00C64576">
        <w:rPr>
          <w:sz w:val="24"/>
          <w:szCs w:val="24"/>
        </w:rPr>
        <w:t xml:space="preserve"> aprašo reikalavimams vertinimo formą.</w:t>
      </w:r>
    </w:p>
    <w:p w:rsidR="004E7524" w:rsidRDefault="000C6DCB" w:rsidP="004E7524">
      <w:pPr>
        <w:ind w:firstLine="720"/>
        <w:jc w:val="both"/>
        <w:rPr>
          <w:sz w:val="24"/>
          <w:szCs w:val="24"/>
        </w:rPr>
      </w:pPr>
      <w:r w:rsidRPr="000C6DCB">
        <w:rPr>
          <w:sz w:val="24"/>
          <w:szCs w:val="24"/>
        </w:rPr>
        <w:t>9</w:t>
      </w:r>
      <w:r w:rsidR="004E7524" w:rsidRPr="000C6DCB">
        <w:rPr>
          <w:sz w:val="24"/>
          <w:szCs w:val="24"/>
        </w:rPr>
        <w:t xml:space="preserve">. Apie priimtą sprendimą prašymą pateikęs asmuo </w:t>
      </w:r>
      <w:r w:rsidR="00B93245" w:rsidRPr="000C6DCB">
        <w:rPr>
          <w:sz w:val="24"/>
          <w:szCs w:val="24"/>
        </w:rPr>
        <w:t>elektroniniu</w:t>
      </w:r>
      <w:r w:rsidR="004E7524" w:rsidRPr="000C6DCB">
        <w:rPr>
          <w:sz w:val="24"/>
          <w:szCs w:val="24"/>
        </w:rPr>
        <w:t xml:space="preserve"> paštu informuojamas per 3 darbo dienas nuo Savivaldybės administracijos direktoriaus įsakymo </w:t>
      </w:r>
      <w:r w:rsidR="00922325" w:rsidRPr="000C6DCB">
        <w:rPr>
          <w:sz w:val="24"/>
          <w:szCs w:val="24"/>
        </w:rPr>
        <w:t xml:space="preserve">dėl lėšų skyrimo </w:t>
      </w:r>
      <w:r w:rsidR="004E7524" w:rsidRPr="000C6DCB">
        <w:rPr>
          <w:sz w:val="24"/>
          <w:szCs w:val="24"/>
        </w:rPr>
        <w:t xml:space="preserve">priėmimo. </w:t>
      </w:r>
      <w:r w:rsidR="00B93245" w:rsidRPr="000C6DCB">
        <w:rPr>
          <w:sz w:val="24"/>
          <w:szCs w:val="24"/>
        </w:rPr>
        <w:t>P</w:t>
      </w:r>
      <w:r w:rsidR="004E7524" w:rsidRPr="000C6DCB">
        <w:rPr>
          <w:sz w:val="24"/>
          <w:szCs w:val="24"/>
        </w:rPr>
        <w:t>aram</w:t>
      </w:r>
      <w:r w:rsidR="00B93245" w:rsidRPr="000C6DCB">
        <w:rPr>
          <w:sz w:val="24"/>
          <w:szCs w:val="24"/>
        </w:rPr>
        <w:t xml:space="preserve">a </w:t>
      </w:r>
      <w:r w:rsidR="004E7524" w:rsidRPr="000C6DCB">
        <w:rPr>
          <w:sz w:val="24"/>
          <w:szCs w:val="24"/>
        </w:rPr>
        <w:t>perveda</w:t>
      </w:r>
      <w:r w:rsidR="00B93245" w:rsidRPr="000C6DCB">
        <w:rPr>
          <w:sz w:val="24"/>
          <w:szCs w:val="24"/>
        </w:rPr>
        <w:t>ma</w:t>
      </w:r>
      <w:r w:rsidR="004E7524" w:rsidRPr="000C6DCB">
        <w:rPr>
          <w:sz w:val="24"/>
          <w:szCs w:val="24"/>
        </w:rPr>
        <w:t xml:space="preserve"> į studento prašyme nurodytą </w:t>
      </w:r>
      <w:r w:rsidR="00B93245" w:rsidRPr="000C6DCB">
        <w:rPr>
          <w:sz w:val="24"/>
          <w:szCs w:val="24"/>
        </w:rPr>
        <w:t xml:space="preserve">asmeninę </w:t>
      </w:r>
      <w:r w:rsidR="004E7524" w:rsidRPr="000C6DCB">
        <w:rPr>
          <w:sz w:val="24"/>
          <w:szCs w:val="24"/>
        </w:rPr>
        <w:t>banko sąskaitą.</w:t>
      </w:r>
    </w:p>
    <w:p w:rsidR="00C9519E" w:rsidRDefault="00C9519E" w:rsidP="00B6306A">
      <w:pPr>
        <w:ind w:firstLine="720"/>
        <w:jc w:val="both"/>
        <w:rPr>
          <w:sz w:val="24"/>
          <w:szCs w:val="24"/>
        </w:rPr>
      </w:pPr>
    </w:p>
    <w:p w:rsidR="000A7BEC" w:rsidRDefault="000A7BEC" w:rsidP="009C6F9B">
      <w:pPr>
        <w:jc w:val="center"/>
        <w:rPr>
          <w:b/>
          <w:sz w:val="24"/>
          <w:szCs w:val="24"/>
        </w:rPr>
      </w:pPr>
      <w:bookmarkStart w:id="2" w:name="part_d636d571d325456b9e2a118071295d7a"/>
      <w:bookmarkEnd w:id="2"/>
    </w:p>
    <w:p w:rsidR="000C6DCB" w:rsidRDefault="000C6DCB" w:rsidP="009C6F9B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III SKYRIUS</w:t>
      </w:r>
      <w:proofErr w:type="gramEnd"/>
    </w:p>
    <w:p w:rsidR="007F1883" w:rsidRPr="009858E2" w:rsidRDefault="004F3AD6" w:rsidP="009C6F9B">
      <w:pPr>
        <w:jc w:val="center"/>
        <w:rPr>
          <w:b/>
          <w:sz w:val="24"/>
          <w:szCs w:val="24"/>
        </w:rPr>
      </w:pPr>
      <w:r w:rsidRPr="009858E2">
        <w:rPr>
          <w:b/>
          <w:sz w:val="24"/>
          <w:szCs w:val="24"/>
        </w:rPr>
        <w:t>PARAMOS DYDIS</w:t>
      </w:r>
    </w:p>
    <w:p w:rsidR="0089378D" w:rsidRPr="009858E2" w:rsidRDefault="0089378D" w:rsidP="009C6F9B">
      <w:pPr>
        <w:jc w:val="center"/>
        <w:rPr>
          <w:sz w:val="24"/>
          <w:szCs w:val="24"/>
        </w:rPr>
      </w:pPr>
    </w:p>
    <w:p w:rsidR="004F3AD6" w:rsidRPr="009858E2" w:rsidRDefault="000C6DCB" w:rsidP="00B630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D42E3" w:rsidRPr="009858E2">
        <w:rPr>
          <w:sz w:val="24"/>
          <w:szCs w:val="24"/>
        </w:rPr>
        <w:t xml:space="preserve">. </w:t>
      </w:r>
      <w:r w:rsidR="004F3AD6" w:rsidRPr="009858E2">
        <w:rPr>
          <w:sz w:val="24"/>
          <w:szCs w:val="24"/>
        </w:rPr>
        <w:t xml:space="preserve">Minimalus vienkartinės paramos dydis yra ne mažesnis </w:t>
      </w:r>
      <w:r w:rsidR="004F3AD6" w:rsidRPr="000B060D">
        <w:rPr>
          <w:sz w:val="24"/>
          <w:szCs w:val="24"/>
        </w:rPr>
        <w:t xml:space="preserve">nei </w:t>
      </w:r>
      <w:r w:rsidR="000B060D">
        <w:rPr>
          <w:sz w:val="24"/>
          <w:szCs w:val="24"/>
        </w:rPr>
        <w:t>5</w:t>
      </w:r>
      <w:r w:rsidR="004F3AD6" w:rsidRPr="000B060D">
        <w:rPr>
          <w:sz w:val="24"/>
          <w:szCs w:val="24"/>
        </w:rPr>
        <w:t xml:space="preserve"> Lietuvos</w:t>
      </w:r>
      <w:r w:rsidR="004F3AD6" w:rsidRPr="009858E2">
        <w:rPr>
          <w:sz w:val="24"/>
          <w:szCs w:val="24"/>
        </w:rPr>
        <w:t xml:space="preserve"> Res</w:t>
      </w:r>
      <w:r w:rsidR="00F62FFD" w:rsidRPr="009858E2">
        <w:rPr>
          <w:sz w:val="24"/>
          <w:szCs w:val="24"/>
        </w:rPr>
        <w:t>publikos Vyriausybės patvirtintos</w:t>
      </w:r>
      <w:r w:rsidR="004F3AD6" w:rsidRPr="009858E2">
        <w:rPr>
          <w:sz w:val="24"/>
          <w:szCs w:val="24"/>
        </w:rPr>
        <w:t xml:space="preserve"> bazinė</w:t>
      </w:r>
      <w:r w:rsidR="00F62FFD" w:rsidRPr="009858E2">
        <w:rPr>
          <w:sz w:val="24"/>
          <w:szCs w:val="24"/>
        </w:rPr>
        <w:t>s</w:t>
      </w:r>
      <w:r w:rsidR="004F3AD6" w:rsidRPr="009858E2">
        <w:rPr>
          <w:sz w:val="24"/>
          <w:szCs w:val="24"/>
        </w:rPr>
        <w:t xml:space="preserve"> socialinė</w:t>
      </w:r>
      <w:r w:rsidR="00F62FFD" w:rsidRPr="009858E2">
        <w:rPr>
          <w:sz w:val="24"/>
          <w:szCs w:val="24"/>
        </w:rPr>
        <w:t>s išmokos</w:t>
      </w:r>
      <w:r w:rsidR="00721D28" w:rsidRPr="009858E2">
        <w:rPr>
          <w:sz w:val="24"/>
          <w:szCs w:val="24"/>
        </w:rPr>
        <w:t xml:space="preserve"> (toliau – BSI)</w:t>
      </w:r>
      <w:r w:rsidR="004F3AD6" w:rsidRPr="009858E2">
        <w:rPr>
          <w:sz w:val="24"/>
          <w:szCs w:val="24"/>
        </w:rPr>
        <w:t>, o</w:t>
      </w:r>
      <w:r w:rsidR="00F62FFD" w:rsidRPr="009858E2">
        <w:rPr>
          <w:sz w:val="24"/>
          <w:szCs w:val="24"/>
        </w:rPr>
        <w:t xml:space="preserve"> maksimalus – ne didesnis nei 10</w:t>
      </w:r>
      <w:r w:rsidR="004F3AD6" w:rsidRPr="009858E2">
        <w:rPr>
          <w:sz w:val="24"/>
          <w:szCs w:val="24"/>
        </w:rPr>
        <w:t xml:space="preserve"> bazinių socialinių išmokų.</w:t>
      </w:r>
    </w:p>
    <w:p w:rsidR="00211FFE" w:rsidRPr="009858E2" w:rsidRDefault="000C6DCB" w:rsidP="00B630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2D42E3" w:rsidRPr="009858E2">
        <w:rPr>
          <w:sz w:val="24"/>
          <w:szCs w:val="24"/>
        </w:rPr>
        <w:t xml:space="preserve">. </w:t>
      </w:r>
      <w:r w:rsidR="00721D28" w:rsidRPr="009858E2">
        <w:rPr>
          <w:sz w:val="24"/>
          <w:szCs w:val="24"/>
        </w:rPr>
        <w:t>Pagrindini</w:t>
      </w:r>
      <w:r w:rsidR="00AE6FF1">
        <w:rPr>
          <w:sz w:val="24"/>
          <w:szCs w:val="24"/>
        </w:rPr>
        <w:t>ai</w:t>
      </w:r>
      <w:r w:rsidR="00721D28" w:rsidRPr="009858E2">
        <w:rPr>
          <w:sz w:val="24"/>
          <w:szCs w:val="24"/>
        </w:rPr>
        <w:t xml:space="preserve"> kriterij</w:t>
      </w:r>
      <w:r w:rsidR="00AE6FF1">
        <w:rPr>
          <w:sz w:val="24"/>
          <w:szCs w:val="24"/>
        </w:rPr>
        <w:t>ai</w:t>
      </w:r>
      <w:r w:rsidR="00F62FFD" w:rsidRPr="009858E2">
        <w:rPr>
          <w:sz w:val="24"/>
          <w:szCs w:val="24"/>
        </w:rPr>
        <w:t>,</w:t>
      </w:r>
      <w:r w:rsidR="00721D28" w:rsidRPr="009858E2">
        <w:rPr>
          <w:sz w:val="24"/>
          <w:szCs w:val="24"/>
        </w:rPr>
        <w:t xml:space="preserve"> lemiant</w:t>
      </w:r>
      <w:r w:rsidR="006E6561">
        <w:rPr>
          <w:sz w:val="24"/>
          <w:szCs w:val="24"/>
        </w:rPr>
        <w:t>y</w:t>
      </w:r>
      <w:r w:rsidR="00721D28" w:rsidRPr="009858E2">
        <w:rPr>
          <w:sz w:val="24"/>
          <w:szCs w:val="24"/>
        </w:rPr>
        <w:t>s p</w:t>
      </w:r>
      <w:r w:rsidR="008157BB" w:rsidRPr="009858E2">
        <w:rPr>
          <w:sz w:val="24"/>
          <w:szCs w:val="24"/>
        </w:rPr>
        <w:t>aramos dyd</w:t>
      </w:r>
      <w:r w:rsidR="00721D28" w:rsidRPr="009858E2">
        <w:rPr>
          <w:sz w:val="24"/>
          <w:szCs w:val="24"/>
        </w:rPr>
        <w:t>į</w:t>
      </w:r>
      <w:proofErr w:type="gramStart"/>
      <w:r w:rsidR="006E6561">
        <w:rPr>
          <w:sz w:val="24"/>
          <w:szCs w:val="24"/>
        </w:rPr>
        <w:t>,</w:t>
      </w:r>
      <w:proofErr w:type="gramEnd"/>
      <w:r w:rsidR="008157BB" w:rsidRPr="009858E2">
        <w:rPr>
          <w:sz w:val="24"/>
          <w:szCs w:val="24"/>
        </w:rPr>
        <w:t xml:space="preserve"> </w:t>
      </w:r>
      <w:r w:rsidR="00721D28" w:rsidRPr="009858E2">
        <w:rPr>
          <w:sz w:val="24"/>
          <w:szCs w:val="24"/>
        </w:rPr>
        <w:t>– stu</w:t>
      </w:r>
      <w:r w:rsidR="00F62FFD" w:rsidRPr="009858E2">
        <w:rPr>
          <w:sz w:val="24"/>
          <w:szCs w:val="24"/>
        </w:rPr>
        <w:t>dento šeimos pajamos, tenkančios</w:t>
      </w:r>
      <w:r w:rsidR="00721D28" w:rsidRPr="009858E2">
        <w:rPr>
          <w:sz w:val="24"/>
          <w:szCs w:val="24"/>
        </w:rPr>
        <w:t xml:space="preserve"> </w:t>
      </w:r>
      <w:r w:rsidR="0030781B" w:rsidRPr="009858E2">
        <w:rPr>
          <w:sz w:val="24"/>
          <w:szCs w:val="24"/>
        </w:rPr>
        <w:t>vienam šeimos nariui</w:t>
      </w:r>
      <w:r w:rsidR="00F62FFD" w:rsidRPr="009858E2">
        <w:rPr>
          <w:sz w:val="24"/>
          <w:szCs w:val="24"/>
        </w:rPr>
        <w:t xml:space="preserve"> per mėnesį, </w:t>
      </w:r>
      <w:r w:rsidR="000A285D" w:rsidRPr="009858E2">
        <w:rPr>
          <w:sz w:val="24"/>
          <w:szCs w:val="24"/>
        </w:rPr>
        <w:t>yra ne didesnės nei Lietuvos Respublikos Vyriausybės patvirtinta minimali mėnesinė alga (MMA)</w:t>
      </w:r>
      <w:r w:rsidR="000A285D">
        <w:rPr>
          <w:sz w:val="24"/>
          <w:szCs w:val="24"/>
        </w:rPr>
        <w:t>,</w:t>
      </w:r>
      <w:r w:rsidR="000A285D" w:rsidRPr="009858E2">
        <w:rPr>
          <w:sz w:val="24"/>
          <w:szCs w:val="24"/>
          <w:lang w:eastAsia="lt-LT"/>
        </w:rPr>
        <w:t xml:space="preserve"> </w:t>
      </w:r>
      <w:r w:rsidR="00F62FFD" w:rsidRPr="009858E2">
        <w:rPr>
          <w:sz w:val="24"/>
          <w:szCs w:val="24"/>
        </w:rPr>
        <w:t>ir paskutinio semestro egzaminų pažymių</w:t>
      </w:r>
      <w:r w:rsidR="0030781B" w:rsidRPr="009858E2">
        <w:rPr>
          <w:sz w:val="24"/>
          <w:szCs w:val="24"/>
        </w:rPr>
        <w:t xml:space="preserve"> vidurkis.</w:t>
      </w:r>
    </w:p>
    <w:p w:rsidR="000A285D" w:rsidRDefault="000C6DCB" w:rsidP="00B6306A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12</w:t>
      </w:r>
      <w:r w:rsidR="00211FFE" w:rsidRPr="009858E2">
        <w:rPr>
          <w:sz w:val="24"/>
          <w:szCs w:val="24"/>
          <w:lang w:eastAsia="lt-LT"/>
        </w:rPr>
        <w:t xml:space="preserve">. </w:t>
      </w:r>
      <w:r w:rsidR="0030781B" w:rsidRPr="009858E2">
        <w:rPr>
          <w:sz w:val="24"/>
          <w:szCs w:val="24"/>
          <w:lang w:eastAsia="lt-LT"/>
        </w:rPr>
        <w:t>Paramos dydis</w:t>
      </w:r>
      <w:r w:rsidR="000A285D">
        <w:rPr>
          <w:sz w:val="24"/>
          <w:szCs w:val="24"/>
          <w:lang w:eastAsia="lt-LT"/>
        </w:rPr>
        <w:t>:</w:t>
      </w:r>
    </w:p>
    <w:p w:rsidR="0030781B" w:rsidRPr="000B060D" w:rsidRDefault="000C6DCB" w:rsidP="00B630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12</w:t>
      </w:r>
      <w:r w:rsidR="0030781B" w:rsidRPr="009858E2">
        <w:rPr>
          <w:sz w:val="24"/>
          <w:szCs w:val="24"/>
          <w:lang w:eastAsia="lt-LT"/>
        </w:rPr>
        <w:t xml:space="preserve">.1. </w:t>
      </w:r>
      <w:r w:rsidR="00F62FFD" w:rsidRPr="009858E2">
        <w:rPr>
          <w:sz w:val="24"/>
          <w:szCs w:val="24"/>
        </w:rPr>
        <w:t xml:space="preserve">10 BSI </w:t>
      </w:r>
      <w:r w:rsidR="000A285D">
        <w:rPr>
          <w:sz w:val="24"/>
          <w:szCs w:val="24"/>
        </w:rPr>
        <w:t xml:space="preserve">skiriama studentams, kurie </w:t>
      </w:r>
      <w:r w:rsidR="0030781B" w:rsidRPr="009858E2">
        <w:rPr>
          <w:sz w:val="24"/>
          <w:szCs w:val="24"/>
          <w:lang w:eastAsia="lt-LT"/>
        </w:rPr>
        <w:t>atitinka</w:t>
      </w:r>
      <w:r w:rsidR="005677BE" w:rsidRPr="009858E2">
        <w:rPr>
          <w:sz w:val="24"/>
          <w:szCs w:val="24"/>
          <w:lang w:eastAsia="lt-LT"/>
        </w:rPr>
        <w:t xml:space="preserve"> bent</w:t>
      </w:r>
      <w:r w:rsidR="0030781B" w:rsidRPr="009858E2">
        <w:rPr>
          <w:sz w:val="24"/>
          <w:szCs w:val="24"/>
        </w:rPr>
        <w:t xml:space="preserve"> vieną iš šių </w:t>
      </w:r>
      <w:r w:rsidR="004654C5" w:rsidRPr="000B060D">
        <w:rPr>
          <w:sz w:val="24"/>
          <w:szCs w:val="24"/>
        </w:rPr>
        <w:t>kriterijų</w:t>
      </w:r>
      <w:r w:rsidR="0030781B" w:rsidRPr="000B060D">
        <w:rPr>
          <w:sz w:val="24"/>
          <w:szCs w:val="24"/>
        </w:rPr>
        <w:t>:</w:t>
      </w:r>
    </w:p>
    <w:p w:rsidR="0030781B" w:rsidRPr="000B060D" w:rsidRDefault="000C6DCB" w:rsidP="00B6306A">
      <w:pPr>
        <w:ind w:firstLine="720"/>
        <w:jc w:val="both"/>
        <w:rPr>
          <w:sz w:val="24"/>
          <w:szCs w:val="24"/>
        </w:rPr>
      </w:pPr>
      <w:r w:rsidRPr="000B060D">
        <w:rPr>
          <w:sz w:val="24"/>
          <w:szCs w:val="24"/>
        </w:rPr>
        <w:t>12</w:t>
      </w:r>
      <w:r w:rsidR="0030781B" w:rsidRPr="000B060D">
        <w:rPr>
          <w:sz w:val="24"/>
          <w:szCs w:val="24"/>
        </w:rPr>
        <w:t>.1.1. yra neįgalūs;</w:t>
      </w:r>
    </w:p>
    <w:p w:rsidR="0030781B" w:rsidRPr="000B060D" w:rsidRDefault="000C6DCB" w:rsidP="00B6306A">
      <w:pPr>
        <w:ind w:firstLine="720"/>
        <w:jc w:val="both"/>
        <w:rPr>
          <w:sz w:val="24"/>
          <w:szCs w:val="24"/>
        </w:rPr>
      </w:pPr>
      <w:r w:rsidRPr="000B060D">
        <w:rPr>
          <w:sz w:val="24"/>
          <w:szCs w:val="24"/>
        </w:rPr>
        <w:t>12</w:t>
      </w:r>
      <w:r w:rsidR="0030781B" w:rsidRPr="000B060D">
        <w:rPr>
          <w:sz w:val="24"/>
          <w:szCs w:val="24"/>
        </w:rPr>
        <w:t>.1.2. yra iš daugiavaikių šeimų (šeimoje 3 ir daugiau vaikų);</w:t>
      </w:r>
    </w:p>
    <w:p w:rsidR="0030781B" w:rsidRPr="000B060D" w:rsidRDefault="000C6DCB" w:rsidP="00B6306A">
      <w:pPr>
        <w:ind w:firstLine="720"/>
        <w:jc w:val="both"/>
        <w:rPr>
          <w:sz w:val="24"/>
          <w:szCs w:val="24"/>
        </w:rPr>
      </w:pPr>
      <w:r w:rsidRPr="000B060D">
        <w:rPr>
          <w:sz w:val="24"/>
          <w:szCs w:val="24"/>
        </w:rPr>
        <w:t>12</w:t>
      </w:r>
      <w:r w:rsidR="0030781B" w:rsidRPr="000B060D">
        <w:rPr>
          <w:sz w:val="24"/>
          <w:szCs w:val="24"/>
        </w:rPr>
        <w:t xml:space="preserve">.1.3. šeimoje yra 2 ir daugiau studentų ar mokinių; </w:t>
      </w:r>
    </w:p>
    <w:p w:rsidR="0030781B" w:rsidRPr="000B060D" w:rsidRDefault="000C6DCB" w:rsidP="00B6306A">
      <w:pPr>
        <w:ind w:firstLine="720"/>
        <w:jc w:val="both"/>
        <w:rPr>
          <w:sz w:val="24"/>
          <w:szCs w:val="24"/>
        </w:rPr>
      </w:pPr>
      <w:r w:rsidRPr="000B060D">
        <w:rPr>
          <w:sz w:val="24"/>
          <w:szCs w:val="24"/>
        </w:rPr>
        <w:t>12</w:t>
      </w:r>
      <w:r w:rsidR="00781A54" w:rsidRPr="000B060D">
        <w:rPr>
          <w:sz w:val="24"/>
          <w:szCs w:val="24"/>
        </w:rPr>
        <w:t>.1.4. turi tik vieną iš tėvų ar</w:t>
      </w:r>
      <w:r w:rsidR="005677BE" w:rsidRPr="000B060D">
        <w:rPr>
          <w:sz w:val="24"/>
          <w:szCs w:val="24"/>
        </w:rPr>
        <w:t xml:space="preserve"> globėjų</w:t>
      </w:r>
      <w:r w:rsidR="00781A54" w:rsidRPr="000B060D">
        <w:rPr>
          <w:sz w:val="24"/>
          <w:szCs w:val="24"/>
        </w:rPr>
        <w:t>,</w:t>
      </w:r>
      <w:r w:rsidR="0030781B" w:rsidRPr="000B060D">
        <w:rPr>
          <w:sz w:val="24"/>
          <w:szCs w:val="24"/>
        </w:rPr>
        <w:t xml:space="preserve"> vienas iš jų miręs ar tėvai </w:t>
      </w:r>
      <w:r w:rsidR="0030781B" w:rsidRPr="006E6561">
        <w:rPr>
          <w:sz w:val="24"/>
          <w:szCs w:val="24"/>
        </w:rPr>
        <w:t>išsituokę;</w:t>
      </w:r>
    </w:p>
    <w:p w:rsidR="0030781B" w:rsidRPr="000B060D" w:rsidRDefault="000C6DCB" w:rsidP="00B6306A">
      <w:pPr>
        <w:ind w:firstLine="720"/>
        <w:jc w:val="both"/>
        <w:rPr>
          <w:sz w:val="24"/>
          <w:szCs w:val="24"/>
        </w:rPr>
      </w:pPr>
      <w:r w:rsidRPr="000B060D">
        <w:rPr>
          <w:sz w:val="24"/>
          <w:szCs w:val="24"/>
        </w:rPr>
        <w:t>12</w:t>
      </w:r>
      <w:r w:rsidR="0030781B" w:rsidRPr="000B060D">
        <w:rPr>
          <w:sz w:val="24"/>
          <w:szCs w:val="24"/>
        </w:rPr>
        <w:t>.1.5. vienas iš tėvų</w:t>
      </w:r>
      <w:r w:rsidR="006E6561">
        <w:rPr>
          <w:sz w:val="24"/>
          <w:szCs w:val="24"/>
        </w:rPr>
        <w:t xml:space="preserve"> ar</w:t>
      </w:r>
      <w:r w:rsidR="005677BE" w:rsidRPr="000B060D">
        <w:rPr>
          <w:sz w:val="24"/>
          <w:szCs w:val="24"/>
        </w:rPr>
        <w:t xml:space="preserve"> globėjų</w:t>
      </w:r>
      <w:r w:rsidR="0030781B" w:rsidRPr="000B060D">
        <w:rPr>
          <w:sz w:val="24"/>
          <w:szCs w:val="24"/>
        </w:rPr>
        <w:t xml:space="preserve"> yra neįgal</w:t>
      </w:r>
      <w:r w:rsidR="000B060D">
        <w:rPr>
          <w:sz w:val="24"/>
          <w:szCs w:val="24"/>
        </w:rPr>
        <w:t>u</w:t>
      </w:r>
      <w:r w:rsidR="0030781B" w:rsidRPr="000B060D">
        <w:rPr>
          <w:sz w:val="24"/>
          <w:szCs w:val="24"/>
        </w:rPr>
        <w:t xml:space="preserve">s arba </w:t>
      </w:r>
      <w:r w:rsidR="006E6561">
        <w:rPr>
          <w:sz w:val="24"/>
          <w:szCs w:val="24"/>
        </w:rPr>
        <w:t xml:space="preserve">jam </w:t>
      </w:r>
      <w:r w:rsidR="0030781B" w:rsidRPr="000B060D">
        <w:rPr>
          <w:sz w:val="24"/>
          <w:szCs w:val="24"/>
        </w:rPr>
        <w:t>sukakęs pensinis amžius;</w:t>
      </w:r>
    </w:p>
    <w:p w:rsidR="0030781B" w:rsidRPr="000B060D" w:rsidRDefault="00AD6268" w:rsidP="00B6306A">
      <w:pPr>
        <w:ind w:firstLine="720"/>
        <w:jc w:val="both"/>
        <w:rPr>
          <w:sz w:val="24"/>
          <w:szCs w:val="24"/>
        </w:rPr>
      </w:pPr>
      <w:r w:rsidRPr="000B060D">
        <w:rPr>
          <w:sz w:val="24"/>
          <w:szCs w:val="24"/>
        </w:rPr>
        <w:t>1</w:t>
      </w:r>
      <w:r w:rsidR="000C6DCB" w:rsidRPr="000B060D">
        <w:rPr>
          <w:sz w:val="24"/>
          <w:szCs w:val="24"/>
        </w:rPr>
        <w:t>2</w:t>
      </w:r>
      <w:r w:rsidR="0030781B" w:rsidRPr="000B060D">
        <w:rPr>
          <w:sz w:val="24"/>
          <w:szCs w:val="24"/>
        </w:rPr>
        <w:t>.1.6. sukūręs šeimą ir turi vaikų</w:t>
      </w:r>
      <w:r w:rsidR="000657B5" w:rsidRPr="000B060D">
        <w:rPr>
          <w:sz w:val="24"/>
          <w:szCs w:val="24"/>
        </w:rPr>
        <w:t>.</w:t>
      </w:r>
    </w:p>
    <w:p w:rsidR="00211FFE" w:rsidRPr="000B060D" w:rsidRDefault="00AD6268" w:rsidP="00B6306A">
      <w:pPr>
        <w:ind w:firstLine="720"/>
        <w:jc w:val="both"/>
        <w:rPr>
          <w:sz w:val="24"/>
          <w:szCs w:val="24"/>
          <w:lang w:eastAsia="lt-LT"/>
        </w:rPr>
      </w:pPr>
      <w:r w:rsidRPr="000B060D">
        <w:rPr>
          <w:sz w:val="24"/>
          <w:szCs w:val="24"/>
          <w:lang w:eastAsia="lt-LT"/>
        </w:rPr>
        <w:t>1</w:t>
      </w:r>
      <w:r w:rsidR="000C6DCB" w:rsidRPr="000B060D">
        <w:rPr>
          <w:sz w:val="24"/>
          <w:szCs w:val="24"/>
          <w:lang w:eastAsia="lt-LT"/>
        </w:rPr>
        <w:t>2</w:t>
      </w:r>
      <w:r w:rsidR="0030781B" w:rsidRPr="000B060D">
        <w:rPr>
          <w:sz w:val="24"/>
          <w:szCs w:val="24"/>
          <w:lang w:eastAsia="lt-LT"/>
        </w:rPr>
        <w:t>.2</w:t>
      </w:r>
      <w:r w:rsidR="00211FFE" w:rsidRPr="000B060D">
        <w:rPr>
          <w:sz w:val="24"/>
          <w:szCs w:val="24"/>
          <w:lang w:eastAsia="lt-LT"/>
        </w:rPr>
        <w:t xml:space="preserve">. </w:t>
      </w:r>
      <w:r w:rsidR="000B060D">
        <w:rPr>
          <w:sz w:val="24"/>
          <w:szCs w:val="24"/>
          <w:lang w:eastAsia="lt-LT"/>
        </w:rPr>
        <w:t>5</w:t>
      </w:r>
      <w:r w:rsidR="0030781B" w:rsidRPr="000B060D">
        <w:rPr>
          <w:sz w:val="24"/>
          <w:szCs w:val="24"/>
          <w:lang w:eastAsia="lt-LT"/>
        </w:rPr>
        <w:t xml:space="preserve"> </w:t>
      </w:r>
      <w:r w:rsidR="0030781B" w:rsidRPr="000B060D">
        <w:rPr>
          <w:sz w:val="24"/>
          <w:szCs w:val="24"/>
        </w:rPr>
        <w:t>BSI</w:t>
      </w:r>
      <w:r w:rsidR="000A285D" w:rsidRPr="000B060D">
        <w:rPr>
          <w:sz w:val="24"/>
          <w:szCs w:val="24"/>
        </w:rPr>
        <w:t xml:space="preserve">, kai </w:t>
      </w:r>
      <w:r w:rsidR="00F62FFD" w:rsidRPr="000B060D">
        <w:rPr>
          <w:sz w:val="24"/>
          <w:szCs w:val="24"/>
        </w:rPr>
        <w:t>pažymių vidurkis</w:t>
      </w:r>
      <w:r w:rsidR="0030781B" w:rsidRPr="000B060D">
        <w:rPr>
          <w:sz w:val="24"/>
          <w:szCs w:val="24"/>
        </w:rPr>
        <w:t xml:space="preserve"> </w:t>
      </w:r>
      <w:r w:rsidR="00D66C26" w:rsidRPr="000B060D">
        <w:rPr>
          <w:sz w:val="24"/>
          <w:szCs w:val="24"/>
          <w:lang w:eastAsia="lt-LT"/>
        </w:rPr>
        <w:t>7,00–7</w:t>
      </w:r>
      <w:r w:rsidR="00F62FFD" w:rsidRPr="000B060D">
        <w:rPr>
          <w:sz w:val="24"/>
          <w:szCs w:val="24"/>
          <w:lang w:eastAsia="lt-LT"/>
        </w:rPr>
        <w:t>,</w:t>
      </w:r>
      <w:r w:rsidR="00D66C26" w:rsidRPr="000B060D">
        <w:rPr>
          <w:sz w:val="24"/>
          <w:szCs w:val="24"/>
          <w:lang w:eastAsia="lt-LT"/>
        </w:rPr>
        <w:t>99 bal</w:t>
      </w:r>
      <w:r w:rsidR="00C64576">
        <w:rPr>
          <w:sz w:val="24"/>
          <w:szCs w:val="24"/>
          <w:lang w:eastAsia="lt-LT"/>
        </w:rPr>
        <w:t>o</w:t>
      </w:r>
      <w:r w:rsidR="00F62FFD" w:rsidRPr="000B060D">
        <w:rPr>
          <w:sz w:val="24"/>
          <w:szCs w:val="24"/>
          <w:lang w:eastAsia="lt-LT"/>
        </w:rPr>
        <w:t>;</w:t>
      </w:r>
    </w:p>
    <w:p w:rsidR="00211FFE" w:rsidRPr="000B060D" w:rsidRDefault="00AD6268" w:rsidP="00B6306A">
      <w:pPr>
        <w:ind w:firstLine="720"/>
        <w:jc w:val="both"/>
        <w:rPr>
          <w:sz w:val="24"/>
          <w:szCs w:val="24"/>
          <w:lang w:eastAsia="lt-LT"/>
        </w:rPr>
      </w:pPr>
      <w:r w:rsidRPr="000B060D">
        <w:rPr>
          <w:sz w:val="24"/>
          <w:szCs w:val="24"/>
          <w:lang w:eastAsia="lt-LT"/>
        </w:rPr>
        <w:t>1</w:t>
      </w:r>
      <w:r w:rsidR="000C6DCB" w:rsidRPr="000B060D">
        <w:rPr>
          <w:sz w:val="24"/>
          <w:szCs w:val="24"/>
          <w:lang w:eastAsia="lt-LT"/>
        </w:rPr>
        <w:t>2</w:t>
      </w:r>
      <w:r w:rsidR="0030781B" w:rsidRPr="000B060D">
        <w:rPr>
          <w:sz w:val="24"/>
          <w:szCs w:val="24"/>
          <w:lang w:eastAsia="lt-LT"/>
        </w:rPr>
        <w:t>.</w:t>
      </w:r>
      <w:r w:rsidR="00D66C26" w:rsidRPr="000B060D">
        <w:rPr>
          <w:sz w:val="24"/>
          <w:szCs w:val="24"/>
          <w:lang w:eastAsia="lt-LT"/>
        </w:rPr>
        <w:t>3</w:t>
      </w:r>
      <w:r w:rsidR="00211FFE" w:rsidRPr="000B060D">
        <w:rPr>
          <w:sz w:val="24"/>
          <w:szCs w:val="24"/>
          <w:lang w:eastAsia="lt-LT"/>
        </w:rPr>
        <w:t xml:space="preserve">. </w:t>
      </w:r>
      <w:r w:rsidR="000B060D">
        <w:rPr>
          <w:sz w:val="24"/>
          <w:szCs w:val="24"/>
          <w:lang w:eastAsia="lt-LT"/>
        </w:rPr>
        <w:t>6</w:t>
      </w:r>
      <w:r w:rsidR="0030781B" w:rsidRPr="000B060D">
        <w:rPr>
          <w:sz w:val="24"/>
          <w:szCs w:val="24"/>
          <w:lang w:eastAsia="lt-LT"/>
        </w:rPr>
        <w:t xml:space="preserve"> </w:t>
      </w:r>
      <w:r w:rsidR="0030781B" w:rsidRPr="000B060D">
        <w:rPr>
          <w:sz w:val="24"/>
          <w:szCs w:val="24"/>
        </w:rPr>
        <w:t>BSI</w:t>
      </w:r>
      <w:r w:rsidR="000A285D" w:rsidRPr="000B060D">
        <w:rPr>
          <w:sz w:val="24"/>
          <w:szCs w:val="24"/>
        </w:rPr>
        <w:t xml:space="preserve">, kai pažymių vidurkis </w:t>
      </w:r>
      <w:r w:rsidR="00F62FFD" w:rsidRPr="000B060D">
        <w:rPr>
          <w:sz w:val="24"/>
          <w:szCs w:val="24"/>
          <w:lang w:eastAsia="lt-LT"/>
        </w:rPr>
        <w:t>8,</w:t>
      </w:r>
      <w:r w:rsidR="00D66C26" w:rsidRPr="000B060D">
        <w:rPr>
          <w:sz w:val="24"/>
          <w:szCs w:val="24"/>
          <w:lang w:eastAsia="lt-LT"/>
        </w:rPr>
        <w:t>00</w:t>
      </w:r>
      <w:r w:rsidR="00F62FFD" w:rsidRPr="000B060D">
        <w:rPr>
          <w:sz w:val="24"/>
          <w:szCs w:val="24"/>
          <w:lang w:eastAsia="lt-LT"/>
        </w:rPr>
        <w:t>–</w:t>
      </w:r>
      <w:r w:rsidR="00D66C26" w:rsidRPr="000B060D">
        <w:rPr>
          <w:sz w:val="24"/>
          <w:szCs w:val="24"/>
          <w:lang w:eastAsia="lt-LT"/>
        </w:rPr>
        <w:t>8</w:t>
      </w:r>
      <w:r w:rsidR="00F62FFD" w:rsidRPr="000B060D">
        <w:rPr>
          <w:sz w:val="24"/>
          <w:szCs w:val="24"/>
          <w:lang w:eastAsia="lt-LT"/>
        </w:rPr>
        <w:t>,</w:t>
      </w:r>
      <w:r w:rsidR="00D66C26" w:rsidRPr="000B060D">
        <w:rPr>
          <w:sz w:val="24"/>
          <w:szCs w:val="24"/>
          <w:lang w:eastAsia="lt-LT"/>
        </w:rPr>
        <w:t>99 bal</w:t>
      </w:r>
      <w:r w:rsidR="00C64576">
        <w:rPr>
          <w:sz w:val="24"/>
          <w:szCs w:val="24"/>
          <w:lang w:eastAsia="lt-LT"/>
        </w:rPr>
        <w:t>o</w:t>
      </w:r>
      <w:r w:rsidR="00F62FFD" w:rsidRPr="000B060D">
        <w:rPr>
          <w:sz w:val="24"/>
          <w:szCs w:val="24"/>
          <w:lang w:eastAsia="lt-LT"/>
        </w:rPr>
        <w:t>;</w:t>
      </w:r>
    </w:p>
    <w:p w:rsidR="005677BE" w:rsidRPr="009858E2" w:rsidRDefault="00AD6268" w:rsidP="00B6306A">
      <w:pPr>
        <w:ind w:firstLine="720"/>
        <w:jc w:val="both"/>
        <w:rPr>
          <w:sz w:val="24"/>
          <w:szCs w:val="24"/>
          <w:lang w:eastAsia="lt-LT"/>
        </w:rPr>
      </w:pPr>
      <w:r w:rsidRPr="000B060D">
        <w:rPr>
          <w:sz w:val="24"/>
          <w:szCs w:val="24"/>
          <w:lang w:eastAsia="lt-LT"/>
        </w:rPr>
        <w:t>1</w:t>
      </w:r>
      <w:r w:rsidR="000C6DCB" w:rsidRPr="000B060D">
        <w:rPr>
          <w:sz w:val="24"/>
          <w:szCs w:val="24"/>
          <w:lang w:eastAsia="lt-LT"/>
        </w:rPr>
        <w:t>2</w:t>
      </w:r>
      <w:r w:rsidR="0030781B" w:rsidRPr="000B060D">
        <w:rPr>
          <w:sz w:val="24"/>
          <w:szCs w:val="24"/>
          <w:lang w:eastAsia="lt-LT"/>
        </w:rPr>
        <w:t>.</w:t>
      </w:r>
      <w:r w:rsidR="00D66C26" w:rsidRPr="000B060D">
        <w:rPr>
          <w:sz w:val="24"/>
          <w:szCs w:val="24"/>
          <w:lang w:eastAsia="lt-LT"/>
        </w:rPr>
        <w:t>4</w:t>
      </w:r>
      <w:r w:rsidR="00211FFE" w:rsidRPr="000B060D">
        <w:rPr>
          <w:sz w:val="24"/>
          <w:szCs w:val="24"/>
          <w:lang w:eastAsia="lt-LT"/>
        </w:rPr>
        <w:t xml:space="preserve">. </w:t>
      </w:r>
      <w:r w:rsidR="000B060D">
        <w:rPr>
          <w:sz w:val="24"/>
          <w:szCs w:val="24"/>
          <w:lang w:eastAsia="lt-LT"/>
        </w:rPr>
        <w:t>7</w:t>
      </w:r>
      <w:r w:rsidR="0030781B" w:rsidRPr="000B060D">
        <w:rPr>
          <w:sz w:val="24"/>
          <w:szCs w:val="24"/>
          <w:lang w:eastAsia="lt-LT"/>
        </w:rPr>
        <w:t xml:space="preserve"> </w:t>
      </w:r>
      <w:r w:rsidR="0030781B" w:rsidRPr="000B060D">
        <w:rPr>
          <w:sz w:val="24"/>
          <w:szCs w:val="24"/>
        </w:rPr>
        <w:t>BSI</w:t>
      </w:r>
      <w:r w:rsidR="000A285D" w:rsidRPr="000B060D">
        <w:rPr>
          <w:sz w:val="24"/>
          <w:szCs w:val="24"/>
        </w:rPr>
        <w:t xml:space="preserve">, kai pažymių vidurkis </w:t>
      </w:r>
      <w:r w:rsidR="00F62FFD" w:rsidRPr="000B060D">
        <w:rPr>
          <w:sz w:val="24"/>
          <w:szCs w:val="24"/>
          <w:lang w:eastAsia="lt-LT"/>
        </w:rPr>
        <w:t>9,</w:t>
      </w:r>
      <w:r w:rsidR="00D66C26" w:rsidRPr="000B060D">
        <w:rPr>
          <w:sz w:val="24"/>
          <w:szCs w:val="24"/>
          <w:lang w:eastAsia="lt-LT"/>
        </w:rPr>
        <w:t>00</w:t>
      </w:r>
      <w:r w:rsidR="00F62FFD" w:rsidRPr="000B060D">
        <w:rPr>
          <w:sz w:val="24"/>
          <w:szCs w:val="24"/>
          <w:lang w:eastAsia="lt-LT"/>
        </w:rPr>
        <w:t>–10,</w:t>
      </w:r>
      <w:r w:rsidR="00D66C26" w:rsidRPr="000B060D">
        <w:rPr>
          <w:sz w:val="24"/>
          <w:szCs w:val="24"/>
          <w:lang w:eastAsia="lt-LT"/>
        </w:rPr>
        <w:t>0</w:t>
      </w:r>
      <w:r w:rsidR="00F62FFD" w:rsidRPr="000B060D">
        <w:rPr>
          <w:sz w:val="24"/>
          <w:szCs w:val="24"/>
          <w:lang w:eastAsia="lt-LT"/>
        </w:rPr>
        <w:t>0 balų</w:t>
      </w:r>
      <w:r w:rsidR="00211FFE" w:rsidRPr="000B060D">
        <w:rPr>
          <w:sz w:val="24"/>
          <w:szCs w:val="24"/>
          <w:lang w:eastAsia="lt-LT"/>
        </w:rPr>
        <w:t>.</w:t>
      </w:r>
    </w:p>
    <w:p w:rsidR="002F6EAB" w:rsidRPr="009858E2" w:rsidRDefault="002F6EAB" w:rsidP="009C6F9B">
      <w:pPr>
        <w:jc w:val="both"/>
        <w:rPr>
          <w:sz w:val="24"/>
          <w:szCs w:val="24"/>
        </w:rPr>
      </w:pPr>
    </w:p>
    <w:p w:rsidR="00F26534" w:rsidRDefault="00FB6E16" w:rsidP="005677B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</w:t>
      </w:r>
      <w:r w:rsidR="005677BE" w:rsidRPr="009858E2">
        <w:rPr>
          <w:b/>
          <w:sz w:val="24"/>
          <w:szCs w:val="24"/>
        </w:rPr>
        <w:t>V</w:t>
      </w:r>
      <w:r w:rsidR="00F26534">
        <w:rPr>
          <w:b/>
          <w:sz w:val="24"/>
          <w:szCs w:val="24"/>
        </w:rPr>
        <w:t xml:space="preserve"> SKYRIUS</w:t>
      </w:r>
      <w:proofErr w:type="gramEnd"/>
    </w:p>
    <w:p w:rsidR="009C6F9B" w:rsidRPr="009858E2" w:rsidRDefault="005677BE" w:rsidP="005677BE">
      <w:pPr>
        <w:jc w:val="center"/>
        <w:rPr>
          <w:b/>
          <w:sz w:val="24"/>
          <w:szCs w:val="24"/>
        </w:rPr>
      </w:pPr>
      <w:bookmarkStart w:id="3" w:name="_GoBack"/>
      <w:bookmarkEnd w:id="3"/>
      <w:r w:rsidRPr="009858E2">
        <w:rPr>
          <w:b/>
          <w:sz w:val="24"/>
          <w:szCs w:val="24"/>
        </w:rPr>
        <w:t>BAIGIAMOSIOS NUOSTATOS</w:t>
      </w:r>
    </w:p>
    <w:p w:rsidR="004C5A72" w:rsidRPr="009858E2" w:rsidRDefault="004C5A72" w:rsidP="002B727B">
      <w:pPr>
        <w:jc w:val="both"/>
        <w:rPr>
          <w:bCs/>
          <w:sz w:val="24"/>
          <w:szCs w:val="24"/>
        </w:rPr>
      </w:pPr>
    </w:p>
    <w:p w:rsidR="008D1BF3" w:rsidRDefault="008D1BF3" w:rsidP="008D1BF3">
      <w:pPr>
        <w:ind w:firstLine="720"/>
        <w:jc w:val="both"/>
        <w:rPr>
          <w:bCs/>
          <w:sz w:val="24"/>
          <w:szCs w:val="24"/>
        </w:rPr>
      </w:pPr>
      <w:r w:rsidRPr="004963C4">
        <w:rPr>
          <w:bCs/>
          <w:sz w:val="24"/>
          <w:szCs w:val="24"/>
        </w:rPr>
        <w:t>1</w:t>
      </w:r>
      <w:r w:rsidR="000C6DCB">
        <w:rPr>
          <w:bCs/>
          <w:sz w:val="24"/>
          <w:szCs w:val="24"/>
        </w:rPr>
        <w:t>3</w:t>
      </w:r>
      <w:r w:rsidRPr="004963C4">
        <w:rPr>
          <w:bCs/>
          <w:sz w:val="24"/>
          <w:szCs w:val="24"/>
        </w:rPr>
        <w:t>. Studijų rėmimo kontrolę atlieka Panevėžio rajono savivaldy</w:t>
      </w:r>
      <w:r>
        <w:rPr>
          <w:bCs/>
          <w:sz w:val="24"/>
          <w:szCs w:val="24"/>
        </w:rPr>
        <w:t>bės Kontrolės ir audito tarnyba ir kontroliuoja lėšų skyrimo teisėtumą.</w:t>
      </w:r>
    </w:p>
    <w:p w:rsidR="003E4D80" w:rsidRPr="009858E2" w:rsidRDefault="003E4D80" w:rsidP="00B6306A">
      <w:pPr>
        <w:ind w:firstLine="720"/>
        <w:jc w:val="both"/>
        <w:rPr>
          <w:bCs/>
          <w:sz w:val="24"/>
          <w:szCs w:val="24"/>
        </w:rPr>
      </w:pPr>
      <w:r w:rsidRPr="009858E2">
        <w:rPr>
          <w:bCs/>
          <w:sz w:val="24"/>
          <w:szCs w:val="24"/>
        </w:rPr>
        <w:t>1</w:t>
      </w:r>
      <w:r w:rsidR="000C6DCB">
        <w:rPr>
          <w:bCs/>
          <w:sz w:val="24"/>
          <w:szCs w:val="24"/>
        </w:rPr>
        <w:t>4</w:t>
      </w:r>
      <w:r w:rsidRPr="009858E2">
        <w:rPr>
          <w:bCs/>
          <w:sz w:val="24"/>
          <w:szCs w:val="24"/>
        </w:rPr>
        <w:t xml:space="preserve">. </w:t>
      </w:r>
      <w:r w:rsidRPr="009858E2">
        <w:rPr>
          <w:sz w:val="24"/>
          <w:szCs w:val="24"/>
        </w:rPr>
        <w:t>Nustačius, kad studentas pateikė neteisingą informaciją arba kad lėšos skirtos nepagrįstai, lėšos turi būti grąžinamos į savivaldybės biudžetą.</w:t>
      </w:r>
    </w:p>
    <w:p w:rsidR="003907A4" w:rsidRPr="009858E2" w:rsidRDefault="003E4D80" w:rsidP="00B6306A">
      <w:pPr>
        <w:ind w:firstLine="720"/>
        <w:jc w:val="both"/>
        <w:rPr>
          <w:sz w:val="24"/>
          <w:szCs w:val="24"/>
        </w:rPr>
      </w:pPr>
      <w:r w:rsidRPr="009858E2">
        <w:rPr>
          <w:bCs/>
          <w:sz w:val="24"/>
          <w:szCs w:val="24"/>
        </w:rPr>
        <w:t>1</w:t>
      </w:r>
      <w:r w:rsidR="000C6DCB">
        <w:rPr>
          <w:bCs/>
          <w:sz w:val="24"/>
          <w:szCs w:val="24"/>
        </w:rPr>
        <w:t>5</w:t>
      </w:r>
      <w:r w:rsidR="003907A4" w:rsidRPr="009858E2">
        <w:rPr>
          <w:bCs/>
          <w:sz w:val="24"/>
          <w:szCs w:val="24"/>
        </w:rPr>
        <w:t xml:space="preserve">. </w:t>
      </w:r>
      <w:r w:rsidR="003907A4" w:rsidRPr="009858E2">
        <w:rPr>
          <w:sz w:val="24"/>
          <w:szCs w:val="24"/>
        </w:rPr>
        <w:t>Apie savivaldybės biudžeto lėšų panaudojimą ataskait</w:t>
      </w:r>
      <w:r w:rsidR="00180BF2" w:rsidRPr="009858E2">
        <w:rPr>
          <w:sz w:val="24"/>
          <w:szCs w:val="24"/>
        </w:rPr>
        <w:t xml:space="preserve">a teikiama Savivaldybės tarybai </w:t>
      </w:r>
      <w:r w:rsidR="007B5DC2" w:rsidRPr="009858E2">
        <w:rPr>
          <w:sz w:val="24"/>
          <w:szCs w:val="24"/>
        </w:rPr>
        <w:t>iki kitų metų</w:t>
      </w:r>
      <w:r w:rsidR="00180BF2" w:rsidRPr="009858E2">
        <w:rPr>
          <w:sz w:val="24"/>
          <w:szCs w:val="24"/>
        </w:rPr>
        <w:t xml:space="preserve"> </w:t>
      </w:r>
      <w:r w:rsidR="007B5DC2" w:rsidRPr="009858E2">
        <w:rPr>
          <w:sz w:val="24"/>
          <w:szCs w:val="24"/>
        </w:rPr>
        <w:t>vasario</w:t>
      </w:r>
      <w:r w:rsidR="00180BF2" w:rsidRPr="009858E2">
        <w:rPr>
          <w:sz w:val="24"/>
          <w:szCs w:val="24"/>
        </w:rPr>
        <w:t xml:space="preserve"> 1 d.</w:t>
      </w:r>
    </w:p>
    <w:p w:rsidR="005C3678" w:rsidRDefault="005C3678" w:rsidP="00B6306A">
      <w:pPr>
        <w:ind w:firstLine="720"/>
        <w:jc w:val="both"/>
        <w:rPr>
          <w:sz w:val="24"/>
          <w:szCs w:val="24"/>
          <w:shd w:val="clear" w:color="auto" w:fill="FFFFFF"/>
        </w:rPr>
      </w:pPr>
      <w:r w:rsidRPr="009858E2">
        <w:rPr>
          <w:sz w:val="24"/>
          <w:szCs w:val="24"/>
        </w:rPr>
        <w:t>1</w:t>
      </w:r>
      <w:r w:rsidR="000C6DCB">
        <w:rPr>
          <w:sz w:val="24"/>
          <w:szCs w:val="24"/>
        </w:rPr>
        <w:t>6</w:t>
      </w:r>
      <w:r w:rsidRPr="009858E2">
        <w:rPr>
          <w:sz w:val="24"/>
          <w:szCs w:val="24"/>
        </w:rPr>
        <w:t xml:space="preserve">. </w:t>
      </w:r>
      <w:r w:rsidRPr="009858E2">
        <w:rPr>
          <w:sz w:val="24"/>
          <w:szCs w:val="24"/>
          <w:shd w:val="clear" w:color="auto" w:fill="FFFFFF"/>
        </w:rPr>
        <w:t xml:space="preserve">Kiekvienais metais Panevėžio rajono savivaldybės interneto svetainėje skelbiama ir atnaujinama informacija apie </w:t>
      </w:r>
      <w:r w:rsidR="000B060D">
        <w:rPr>
          <w:sz w:val="24"/>
          <w:szCs w:val="24"/>
          <w:shd w:val="clear" w:color="auto" w:fill="FFFFFF"/>
        </w:rPr>
        <w:t>s</w:t>
      </w:r>
      <w:r w:rsidRPr="009858E2">
        <w:rPr>
          <w:sz w:val="24"/>
          <w:szCs w:val="24"/>
          <w:shd w:val="clear" w:color="auto" w:fill="FFFFFF"/>
        </w:rPr>
        <w:t>tudijų rėmim</w:t>
      </w:r>
      <w:r w:rsidR="000B060D">
        <w:rPr>
          <w:sz w:val="24"/>
          <w:szCs w:val="24"/>
          <w:shd w:val="clear" w:color="auto" w:fill="FFFFFF"/>
        </w:rPr>
        <w:t>ą</w:t>
      </w:r>
      <w:r w:rsidRPr="009858E2">
        <w:rPr>
          <w:sz w:val="24"/>
          <w:szCs w:val="24"/>
          <w:shd w:val="clear" w:color="auto" w:fill="FFFFFF"/>
        </w:rPr>
        <w:t>.</w:t>
      </w:r>
    </w:p>
    <w:p w:rsidR="00487BCC" w:rsidRPr="009858E2" w:rsidRDefault="00487BCC" w:rsidP="00487BCC">
      <w:pPr>
        <w:jc w:val="center"/>
        <w:rPr>
          <w:sz w:val="24"/>
          <w:szCs w:val="24"/>
        </w:rPr>
      </w:pPr>
      <w:r w:rsidRPr="009858E2">
        <w:rPr>
          <w:sz w:val="24"/>
          <w:szCs w:val="24"/>
          <w:shd w:val="clear" w:color="auto" w:fill="FFFFFF"/>
        </w:rPr>
        <w:t>________________________________</w:t>
      </w:r>
    </w:p>
    <w:p w:rsidR="00C9519E" w:rsidRPr="009858E2" w:rsidRDefault="00C9519E" w:rsidP="002B727B">
      <w:pPr>
        <w:jc w:val="both"/>
        <w:rPr>
          <w:bCs/>
          <w:sz w:val="24"/>
          <w:szCs w:val="24"/>
        </w:rPr>
        <w:sectPr w:rsidR="00C9519E" w:rsidRPr="009858E2" w:rsidSect="00661DBF">
          <w:headerReference w:type="default" r:id="rId12"/>
          <w:pgSz w:w="11907" w:h="16840" w:code="9"/>
          <w:pgMar w:top="1134" w:right="567" w:bottom="1134" w:left="1701" w:header="567" w:footer="1055" w:gutter="0"/>
          <w:pgNumType w:start="1"/>
          <w:cols w:space="1296"/>
          <w:titlePg/>
          <w:docGrid w:linePitch="272"/>
        </w:sectPr>
      </w:pPr>
    </w:p>
    <w:p w:rsidR="00BF3902" w:rsidRPr="009858E2" w:rsidRDefault="00A00207" w:rsidP="00A00207">
      <w:pPr>
        <w:ind w:left="5103"/>
        <w:rPr>
          <w:sz w:val="24"/>
          <w:szCs w:val="24"/>
        </w:rPr>
      </w:pPr>
      <w:r w:rsidRPr="009858E2">
        <w:rPr>
          <w:sz w:val="24"/>
          <w:szCs w:val="24"/>
          <w:lang w:eastAsia="lt-LT"/>
        </w:rPr>
        <w:lastRenderedPageBreak/>
        <w:t xml:space="preserve">Studijų rėmimo </w:t>
      </w:r>
      <w:r w:rsidRPr="009858E2">
        <w:rPr>
          <w:sz w:val="24"/>
          <w:szCs w:val="24"/>
        </w:rPr>
        <w:t>iš savivaldybės biudžeto lėšų tvarkos aprašo</w:t>
      </w:r>
    </w:p>
    <w:p w:rsidR="00BF3902" w:rsidRPr="009858E2" w:rsidRDefault="003764ED" w:rsidP="00BF3902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A31BD0" w:rsidRPr="009858E2">
        <w:rPr>
          <w:sz w:val="24"/>
          <w:szCs w:val="24"/>
        </w:rPr>
        <w:t>p</w:t>
      </w:r>
      <w:r w:rsidR="00BF3902" w:rsidRPr="009858E2">
        <w:rPr>
          <w:sz w:val="24"/>
          <w:szCs w:val="24"/>
        </w:rPr>
        <w:t>riedas</w:t>
      </w:r>
    </w:p>
    <w:p w:rsidR="002C41C6" w:rsidRDefault="002C41C6" w:rsidP="00A31BD0">
      <w:pPr>
        <w:jc w:val="center"/>
        <w:rPr>
          <w:b/>
          <w:sz w:val="24"/>
          <w:szCs w:val="24"/>
        </w:rPr>
      </w:pPr>
    </w:p>
    <w:p w:rsidR="002C41C6" w:rsidRDefault="002C41C6" w:rsidP="00A31BD0">
      <w:pPr>
        <w:jc w:val="center"/>
        <w:rPr>
          <w:b/>
          <w:sz w:val="24"/>
          <w:szCs w:val="24"/>
        </w:rPr>
      </w:pPr>
    </w:p>
    <w:p w:rsidR="00A31BD0" w:rsidRPr="009858E2" w:rsidRDefault="00A31BD0" w:rsidP="00A31BD0">
      <w:pPr>
        <w:jc w:val="center"/>
        <w:rPr>
          <w:b/>
          <w:sz w:val="24"/>
          <w:szCs w:val="24"/>
        </w:rPr>
      </w:pPr>
      <w:r w:rsidRPr="009858E2">
        <w:rPr>
          <w:b/>
          <w:sz w:val="24"/>
          <w:szCs w:val="24"/>
        </w:rPr>
        <w:t>PRAŠYMAS</w:t>
      </w:r>
    </w:p>
    <w:p w:rsidR="009858E2" w:rsidRPr="009858E2" w:rsidRDefault="009858E2" w:rsidP="00A31BD0">
      <w:pPr>
        <w:jc w:val="center"/>
        <w:rPr>
          <w:b/>
          <w:sz w:val="24"/>
          <w:szCs w:val="24"/>
        </w:rPr>
      </w:pPr>
    </w:p>
    <w:p w:rsidR="009858E2" w:rsidRDefault="009858E2" w:rsidP="009858E2">
      <w:pPr>
        <w:jc w:val="center"/>
        <w:rPr>
          <w:sz w:val="24"/>
          <w:szCs w:val="24"/>
        </w:rPr>
      </w:pPr>
      <w:r w:rsidRPr="009858E2">
        <w:rPr>
          <w:sz w:val="24"/>
          <w:szCs w:val="24"/>
        </w:rPr>
        <w:t>(Data)</w:t>
      </w:r>
    </w:p>
    <w:p w:rsidR="002C41C6" w:rsidRDefault="002C41C6" w:rsidP="009858E2">
      <w:pPr>
        <w:jc w:val="center"/>
        <w:rPr>
          <w:sz w:val="24"/>
          <w:szCs w:val="24"/>
        </w:rPr>
      </w:pPr>
    </w:p>
    <w:p w:rsidR="00886AB1" w:rsidRPr="009858E2" w:rsidRDefault="00886AB1" w:rsidP="009858E2">
      <w:pPr>
        <w:jc w:val="center"/>
        <w:rPr>
          <w:sz w:val="24"/>
          <w:szCs w:val="24"/>
        </w:rPr>
      </w:pPr>
    </w:p>
    <w:p w:rsidR="002C41C6" w:rsidRDefault="002C41C6" w:rsidP="002C41C6">
      <w:pPr>
        <w:rPr>
          <w:sz w:val="24"/>
          <w:szCs w:val="24"/>
        </w:rPr>
      </w:pPr>
      <w:r>
        <w:rPr>
          <w:sz w:val="24"/>
          <w:szCs w:val="24"/>
        </w:rPr>
        <w:t xml:space="preserve">Panevėžio rajono </w:t>
      </w:r>
      <w:proofErr w:type="gramStart"/>
      <w:r>
        <w:rPr>
          <w:sz w:val="24"/>
          <w:szCs w:val="24"/>
        </w:rPr>
        <w:t>savivaldybės administracijai</w:t>
      </w:r>
      <w:proofErr w:type="gramEnd"/>
    </w:p>
    <w:p w:rsidR="009858E2" w:rsidRDefault="009858E2" w:rsidP="00BF3902">
      <w:pPr>
        <w:ind w:left="5103"/>
        <w:rPr>
          <w:sz w:val="24"/>
          <w:szCs w:val="24"/>
        </w:rPr>
      </w:pPr>
    </w:p>
    <w:p w:rsidR="00B952C7" w:rsidRPr="009858E2" w:rsidRDefault="00B952C7" w:rsidP="00BF3902">
      <w:pPr>
        <w:ind w:left="5103"/>
        <w:rPr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97"/>
        <w:gridCol w:w="1018"/>
        <w:gridCol w:w="709"/>
        <w:gridCol w:w="5235"/>
      </w:tblGrid>
      <w:tr w:rsidR="00A31BD0" w:rsidRPr="009858E2" w:rsidTr="009858E2">
        <w:trPr>
          <w:jc w:val="center"/>
        </w:trPr>
        <w:tc>
          <w:tcPr>
            <w:tcW w:w="2660" w:type="dxa"/>
            <w:gridSpan w:val="2"/>
            <w:vAlign w:val="center"/>
          </w:tcPr>
          <w:p w:rsidR="00A31BD0" w:rsidRPr="009858E2" w:rsidRDefault="00A31BD0" w:rsidP="0098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E2">
              <w:rPr>
                <w:rFonts w:ascii="Times New Roman" w:hAnsi="Times New Roman" w:cs="Times New Roman"/>
                <w:sz w:val="24"/>
                <w:szCs w:val="24"/>
              </w:rPr>
              <w:t>Studento vardas, pavardė</w:t>
            </w:r>
          </w:p>
        </w:tc>
        <w:tc>
          <w:tcPr>
            <w:tcW w:w="6962" w:type="dxa"/>
            <w:gridSpan w:val="3"/>
            <w:vAlign w:val="center"/>
          </w:tcPr>
          <w:p w:rsidR="00A31BD0" w:rsidRPr="009858E2" w:rsidRDefault="00A31BD0" w:rsidP="00985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D0" w:rsidRPr="009858E2" w:rsidTr="00B952C7">
        <w:trPr>
          <w:jc w:val="center"/>
        </w:trPr>
        <w:tc>
          <w:tcPr>
            <w:tcW w:w="2263" w:type="dxa"/>
            <w:vAlign w:val="center"/>
          </w:tcPr>
          <w:p w:rsidR="00A31BD0" w:rsidRPr="009858E2" w:rsidRDefault="00A31BD0" w:rsidP="0098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E2">
              <w:rPr>
                <w:rFonts w:ascii="Times New Roman" w:hAnsi="Times New Roman" w:cs="Times New Roman"/>
                <w:sz w:val="24"/>
                <w:szCs w:val="24"/>
              </w:rPr>
              <w:t>Telefonas, el</w:t>
            </w:r>
            <w:r w:rsidR="00D05B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858E2">
              <w:rPr>
                <w:rFonts w:ascii="Times New Roman" w:hAnsi="Times New Roman" w:cs="Times New Roman"/>
                <w:sz w:val="24"/>
                <w:szCs w:val="24"/>
              </w:rPr>
              <w:t>paštas</w:t>
            </w:r>
          </w:p>
        </w:tc>
        <w:tc>
          <w:tcPr>
            <w:tcW w:w="7359" w:type="dxa"/>
            <w:gridSpan w:val="4"/>
            <w:vAlign w:val="center"/>
          </w:tcPr>
          <w:p w:rsidR="00A31BD0" w:rsidRPr="009858E2" w:rsidRDefault="00A31BD0" w:rsidP="00985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D0" w:rsidRPr="009858E2" w:rsidTr="00CC5FEB">
        <w:trPr>
          <w:jc w:val="center"/>
        </w:trPr>
        <w:tc>
          <w:tcPr>
            <w:tcW w:w="3678" w:type="dxa"/>
            <w:gridSpan w:val="3"/>
            <w:vAlign w:val="center"/>
          </w:tcPr>
          <w:p w:rsidR="00A31BD0" w:rsidRPr="009858E2" w:rsidRDefault="009858E2" w:rsidP="0098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E2">
              <w:rPr>
                <w:rFonts w:ascii="Times New Roman" w:hAnsi="Times New Roman" w:cs="Times New Roman"/>
                <w:sz w:val="24"/>
                <w:szCs w:val="24"/>
              </w:rPr>
              <w:t>Aukštosios mokyklos pavadinimas</w:t>
            </w:r>
          </w:p>
        </w:tc>
        <w:tc>
          <w:tcPr>
            <w:tcW w:w="5944" w:type="dxa"/>
            <w:gridSpan w:val="2"/>
            <w:vAlign w:val="center"/>
          </w:tcPr>
          <w:p w:rsidR="00A31BD0" w:rsidRPr="009858E2" w:rsidRDefault="00A31BD0" w:rsidP="00985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D0" w:rsidRPr="009858E2" w:rsidTr="00CC5FEB">
        <w:trPr>
          <w:jc w:val="center"/>
        </w:trPr>
        <w:tc>
          <w:tcPr>
            <w:tcW w:w="4387" w:type="dxa"/>
            <w:gridSpan w:val="4"/>
            <w:vAlign w:val="center"/>
          </w:tcPr>
          <w:p w:rsidR="00A31BD0" w:rsidRPr="009858E2" w:rsidRDefault="006A16BB" w:rsidP="00CC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E2">
              <w:rPr>
                <w:rFonts w:ascii="Times New Roman" w:hAnsi="Times New Roman" w:cs="Times New Roman"/>
                <w:sz w:val="24"/>
                <w:szCs w:val="24"/>
              </w:rPr>
              <w:t xml:space="preserve">Studijų </w:t>
            </w:r>
            <w:r w:rsidR="00CC5FEB">
              <w:rPr>
                <w:rFonts w:ascii="Times New Roman" w:hAnsi="Times New Roman" w:cs="Times New Roman"/>
                <w:sz w:val="24"/>
                <w:szCs w:val="24"/>
              </w:rPr>
              <w:t>pakopa ir forma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 w:rsidR="00A31BD0" w:rsidRPr="009858E2">
              <w:rPr>
                <w:rFonts w:ascii="Times New Roman" w:hAnsi="Times New Roman" w:cs="Times New Roman"/>
                <w:sz w:val="24"/>
                <w:szCs w:val="24"/>
              </w:rPr>
              <w:t>pecialybė, kursas</w:t>
            </w:r>
          </w:p>
        </w:tc>
        <w:tc>
          <w:tcPr>
            <w:tcW w:w="5235" w:type="dxa"/>
            <w:vAlign w:val="center"/>
          </w:tcPr>
          <w:p w:rsidR="00A31BD0" w:rsidRPr="009858E2" w:rsidRDefault="00A31BD0" w:rsidP="00985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A72" w:rsidRDefault="004C5A72" w:rsidP="00BF3902">
      <w:pPr>
        <w:rPr>
          <w:sz w:val="24"/>
          <w:szCs w:val="24"/>
        </w:rPr>
      </w:pPr>
    </w:p>
    <w:p w:rsidR="00B952C7" w:rsidRDefault="00B952C7" w:rsidP="00BF3902">
      <w:pPr>
        <w:rPr>
          <w:sz w:val="24"/>
          <w:szCs w:val="24"/>
        </w:rPr>
      </w:pPr>
    </w:p>
    <w:p w:rsidR="00515E8B" w:rsidRDefault="00515E8B" w:rsidP="00BF3902">
      <w:pPr>
        <w:rPr>
          <w:sz w:val="24"/>
          <w:szCs w:val="24"/>
        </w:rPr>
      </w:pPr>
      <w:r>
        <w:rPr>
          <w:sz w:val="24"/>
          <w:szCs w:val="24"/>
        </w:rPr>
        <w:t>Pridedamų dokumentų sąrašas: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85"/>
        <w:gridCol w:w="9037"/>
      </w:tblGrid>
      <w:tr w:rsidR="00515E8B" w:rsidRPr="00515E8B" w:rsidTr="00515E8B">
        <w:trPr>
          <w:jc w:val="center"/>
        </w:trPr>
        <w:tc>
          <w:tcPr>
            <w:tcW w:w="585" w:type="dxa"/>
            <w:vAlign w:val="center"/>
          </w:tcPr>
          <w:p w:rsidR="00515E8B" w:rsidRPr="00515E8B" w:rsidRDefault="00515E8B" w:rsidP="0051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E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37" w:type="dxa"/>
            <w:vAlign w:val="center"/>
          </w:tcPr>
          <w:p w:rsidR="00515E8B" w:rsidRPr="00515E8B" w:rsidRDefault="00515E8B" w:rsidP="00A8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E8B" w:rsidRPr="00515E8B" w:rsidTr="00515E8B">
        <w:trPr>
          <w:jc w:val="center"/>
        </w:trPr>
        <w:tc>
          <w:tcPr>
            <w:tcW w:w="585" w:type="dxa"/>
            <w:vAlign w:val="center"/>
          </w:tcPr>
          <w:p w:rsidR="00515E8B" w:rsidRPr="00515E8B" w:rsidRDefault="00515E8B" w:rsidP="0051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E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37" w:type="dxa"/>
            <w:vAlign w:val="center"/>
          </w:tcPr>
          <w:p w:rsidR="00515E8B" w:rsidRPr="00515E8B" w:rsidRDefault="00515E8B" w:rsidP="00A8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E8B" w:rsidRPr="00515E8B" w:rsidTr="00515E8B">
        <w:trPr>
          <w:jc w:val="center"/>
        </w:trPr>
        <w:tc>
          <w:tcPr>
            <w:tcW w:w="585" w:type="dxa"/>
            <w:vAlign w:val="center"/>
          </w:tcPr>
          <w:p w:rsidR="00515E8B" w:rsidRPr="00515E8B" w:rsidRDefault="00515E8B" w:rsidP="0051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E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37" w:type="dxa"/>
            <w:vAlign w:val="center"/>
          </w:tcPr>
          <w:p w:rsidR="00515E8B" w:rsidRPr="00515E8B" w:rsidRDefault="00515E8B" w:rsidP="00A8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E8B" w:rsidRPr="00515E8B" w:rsidTr="00515E8B">
        <w:trPr>
          <w:jc w:val="center"/>
        </w:trPr>
        <w:tc>
          <w:tcPr>
            <w:tcW w:w="585" w:type="dxa"/>
            <w:vAlign w:val="center"/>
          </w:tcPr>
          <w:p w:rsidR="00515E8B" w:rsidRPr="00515E8B" w:rsidRDefault="00515E8B" w:rsidP="0051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E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37" w:type="dxa"/>
            <w:vAlign w:val="center"/>
          </w:tcPr>
          <w:p w:rsidR="00515E8B" w:rsidRPr="00515E8B" w:rsidRDefault="00515E8B" w:rsidP="00A8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E8B" w:rsidRPr="00515E8B" w:rsidTr="00515E8B">
        <w:trPr>
          <w:jc w:val="center"/>
        </w:trPr>
        <w:tc>
          <w:tcPr>
            <w:tcW w:w="585" w:type="dxa"/>
            <w:vAlign w:val="center"/>
          </w:tcPr>
          <w:p w:rsidR="00515E8B" w:rsidRPr="00515E8B" w:rsidRDefault="00515E8B" w:rsidP="0051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E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37" w:type="dxa"/>
            <w:vAlign w:val="center"/>
          </w:tcPr>
          <w:p w:rsidR="00515E8B" w:rsidRPr="00515E8B" w:rsidRDefault="00515E8B" w:rsidP="00A8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E8B" w:rsidRPr="00515E8B" w:rsidTr="00515E8B">
        <w:trPr>
          <w:jc w:val="center"/>
        </w:trPr>
        <w:tc>
          <w:tcPr>
            <w:tcW w:w="585" w:type="dxa"/>
            <w:vAlign w:val="center"/>
          </w:tcPr>
          <w:p w:rsidR="00515E8B" w:rsidRPr="00515E8B" w:rsidRDefault="00515E8B" w:rsidP="0051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E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37" w:type="dxa"/>
            <w:vAlign w:val="center"/>
          </w:tcPr>
          <w:p w:rsidR="00515E8B" w:rsidRPr="00515E8B" w:rsidRDefault="00515E8B" w:rsidP="00A8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E8B" w:rsidRPr="00515E8B" w:rsidTr="00515E8B">
        <w:trPr>
          <w:jc w:val="center"/>
        </w:trPr>
        <w:tc>
          <w:tcPr>
            <w:tcW w:w="585" w:type="dxa"/>
            <w:vAlign w:val="center"/>
          </w:tcPr>
          <w:p w:rsidR="00515E8B" w:rsidRPr="00515E8B" w:rsidRDefault="00515E8B" w:rsidP="0051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E8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37" w:type="dxa"/>
            <w:vAlign w:val="center"/>
          </w:tcPr>
          <w:p w:rsidR="00515E8B" w:rsidRPr="00515E8B" w:rsidRDefault="00515E8B" w:rsidP="00A8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E8B" w:rsidRPr="00515E8B" w:rsidTr="00515E8B">
        <w:trPr>
          <w:jc w:val="center"/>
        </w:trPr>
        <w:tc>
          <w:tcPr>
            <w:tcW w:w="585" w:type="dxa"/>
            <w:vAlign w:val="center"/>
          </w:tcPr>
          <w:p w:rsidR="00515E8B" w:rsidRPr="00637FD4" w:rsidRDefault="00515E8B" w:rsidP="0051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D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37" w:type="dxa"/>
            <w:vAlign w:val="center"/>
          </w:tcPr>
          <w:p w:rsidR="00515E8B" w:rsidRPr="00637FD4" w:rsidRDefault="00515E8B" w:rsidP="00A8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E8B" w:rsidRPr="00515E8B" w:rsidTr="00515E8B">
        <w:trPr>
          <w:jc w:val="center"/>
        </w:trPr>
        <w:tc>
          <w:tcPr>
            <w:tcW w:w="585" w:type="dxa"/>
            <w:vAlign w:val="center"/>
          </w:tcPr>
          <w:p w:rsidR="00515E8B" w:rsidRPr="00637FD4" w:rsidRDefault="00515E8B" w:rsidP="0051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D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37" w:type="dxa"/>
            <w:vAlign w:val="center"/>
          </w:tcPr>
          <w:p w:rsidR="00515E8B" w:rsidRPr="00637FD4" w:rsidRDefault="00515E8B" w:rsidP="00A8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E8B" w:rsidRPr="00515E8B" w:rsidTr="00515E8B">
        <w:trPr>
          <w:jc w:val="center"/>
        </w:trPr>
        <w:tc>
          <w:tcPr>
            <w:tcW w:w="585" w:type="dxa"/>
            <w:vAlign w:val="center"/>
          </w:tcPr>
          <w:p w:rsidR="00515E8B" w:rsidRPr="00637FD4" w:rsidRDefault="00515E8B" w:rsidP="0051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D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037" w:type="dxa"/>
            <w:vAlign w:val="center"/>
          </w:tcPr>
          <w:p w:rsidR="00515E8B" w:rsidRPr="00637FD4" w:rsidRDefault="00515E8B" w:rsidP="00A8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E8B" w:rsidRDefault="00515E8B" w:rsidP="00BF3902">
      <w:pPr>
        <w:rPr>
          <w:sz w:val="24"/>
          <w:szCs w:val="24"/>
        </w:rPr>
      </w:pPr>
    </w:p>
    <w:p w:rsidR="00B952C7" w:rsidRDefault="00B952C7" w:rsidP="00BF3902">
      <w:pPr>
        <w:rPr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528"/>
        <w:gridCol w:w="5094"/>
      </w:tblGrid>
      <w:tr w:rsidR="00A473AD" w:rsidRPr="00515E8B" w:rsidTr="001E747D">
        <w:trPr>
          <w:jc w:val="center"/>
        </w:trPr>
        <w:tc>
          <w:tcPr>
            <w:tcW w:w="4528" w:type="dxa"/>
            <w:vAlign w:val="center"/>
          </w:tcPr>
          <w:p w:rsidR="00A473AD" w:rsidRPr="00637FD4" w:rsidRDefault="001E747D" w:rsidP="001E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FD4">
              <w:rPr>
                <w:rFonts w:ascii="Times New Roman" w:hAnsi="Times New Roman" w:cs="Times New Roman"/>
                <w:sz w:val="24"/>
                <w:szCs w:val="24"/>
              </w:rPr>
              <w:t>Studento atsiskaitomosios sąskaitos numeris</w:t>
            </w:r>
          </w:p>
        </w:tc>
        <w:tc>
          <w:tcPr>
            <w:tcW w:w="5094" w:type="dxa"/>
            <w:vAlign w:val="center"/>
          </w:tcPr>
          <w:p w:rsidR="00A473AD" w:rsidRPr="00637FD4" w:rsidRDefault="001E747D" w:rsidP="00A8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FD4">
              <w:rPr>
                <w:rFonts w:ascii="Times New Roman" w:hAnsi="Times New Roman" w:cs="Times New Roman"/>
                <w:sz w:val="24"/>
                <w:szCs w:val="24"/>
              </w:rPr>
              <w:t xml:space="preserve">LT </w:t>
            </w:r>
          </w:p>
        </w:tc>
      </w:tr>
      <w:tr w:rsidR="00A473AD" w:rsidRPr="00515E8B" w:rsidTr="001E747D">
        <w:trPr>
          <w:jc w:val="center"/>
        </w:trPr>
        <w:tc>
          <w:tcPr>
            <w:tcW w:w="4528" w:type="dxa"/>
            <w:vAlign w:val="center"/>
          </w:tcPr>
          <w:p w:rsidR="00A473AD" w:rsidRPr="00637FD4" w:rsidRDefault="001E747D" w:rsidP="001E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FD4">
              <w:rPr>
                <w:rFonts w:ascii="Times New Roman" w:hAnsi="Times New Roman" w:cs="Times New Roman"/>
                <w:sz w:val="24"/>
                <w:szCs w:val="24"/>
              </w:rPr>
              <w:t>Banko pavadinimas</w:t>
            </w:r>
          </w:p>
        </w:tc>
        <w:tc>
          <w:tcPr>
            <w:tcW w:w="5094" w:type="dxa"/>
            <w:vAlign w:val="center"/>
          </w:tcPr>
          <w:p w:rsidR="00A473AD" w:rsidRPr="00637FD4" w:rsidRDefault="00A473AD" w:rsidP="00A8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73AD" w:rsidRDefault="00A473AD" w:rsidP="00BF3902">
      <w:pPr>
        <w:rPr>
          <w:sz w:val="24"/>
          <w:szCs w:val="24"/>
        </w:rPr>
      </w:pPr>
    </w:p>
    <w:p w:rsidR="00555AAB" w:rsidRDefault="00555AAB" w:rsidP="00BF3902">
      <w:pPr>
        <w:rPr>
          <w:sz w:val="24"/>
          <w:szCs w:val="24"/>
        </w:rPr>
      </w:pPr>
    </w:p>
    <w:p w:rsidR="004C5A72" w:rsidRPr="009858E2" w:rsidRDefault="004C5A72" w:rsidP="004C5A72">
      <w:pPr>
        <w:ind w:firstLine="720"/>
        <w:jc w:val="both"/>
        <w:rPr>
          <w:sz w:val="24"/>
          <w:szCs w:val="24"/>
        </w:rPr>
      </w:pPr>
      <w:r w:rsidRPr="009858E2">
        <w:rPr>
          <w:sz w:val="24"/>
          <w:szCs w:val="24"/>
        </w:rPr>
        <w:t>Tvirtinu, kad visi duomenys, pateikti prašyme ir prie jo pridedamuose dokumentuose, yra tikri ir teisingi.</w:t>
      </w:r>
    </w:p>
    <w:p w:rsidR="004C5A72" w:rsidRPr="009858E2" w:rsidRDefault="004C5A72" w:rsidP="004C5A72">
      <w:pPr>
        <w:ind w:firstLine="720"/>
        <w:jc w:val="both"/>
        <w:rPr>
          <w:sz w:val="24"/>
          <w:szCs w:val="24"/>
        </w:rPr>
      </w:pPr>
      <w:r w:rsidRPr="009858E2">
        <w:rPr>
          <w:sz w:val="24"/>
          <w:szCs w:val="24"/>
        </w:rPr>
        <w:t>Esu informuotas (-a)</w:t>
      </w:r>
      <w:r w:rsidR="00C9519E" w:rsidRPr="009858E2">
        <w:rPr>
          <w:sz w:val="24"/>
          <w:szCs w:val="24"/>
        </w:rPr>
        <w:t xml:space="preserve"> ir sutinku</w:t>
      </w:r>
      <w:r w:rsidRPr="009858E2">
        <w:rPr>
          <w:sz w:val="24"/>
          <w:szCs w:val="24"/>
        </w:rPr>
        <w:t xml:space="preserve">, </w:t>
      </w:r>
      <w:r w:rsidR="00D05BFB">
        <w:rPr>
          <w:sz w:val="24"/>
          <w:szCs w:val="24"/>
        </w:rPr>
        <w:t>jog</w:t>
      </w:r>
      <w:r w:rsidRPr="009858E2">
        <w:rPr>
          <w:sz w:val="24"/>
          <w:szCs w:val="24"/>
        </w:rPr>
        <w:t xml:space="preserve"> </w:t>
      </w:r>
      <w:r w:rsidR="00C9519E" w:rsidRPr="009858E2">
        <w:rPr>
          <w:sz w:val="24"/>
          <w:szCs w:val="24"/>
        </w:rPr>
        <w:t>gaut</w:t>
      </w:r>
      <w:r w:rsidR="00D05BFB">
        <w:rPr>
          <w:sz w:val="24"/>
          <w:szCs w:val="24"/>
        </w:rPr>
        <w:t>ai</w:t>
      </w:r>
      <w:r w:rsidR="00C9519E" w:rsidRPr="009858E2">
        <w:rPr>
          <w:sz w:val="24"/>
          <w:szCs w:val="24"/>
        </w:rPr>
        <w:t xml:space="preserve"> informacij</w:t>
      </w:r>
      <w:r w:rsidR="00D05BFB">
        <w:rPr>
          <w:sz w:val="24"/>
          <w:szCs w:val="24"/>
        </w:rPr>
        <w:t>ai</w:t>
      </w:r>
      <w:r w:rsidR="00C9519E" w:rsidRPr="009858E2">
        <w:rPr>
          <w:sz w:val="24"/>
          <w:szCs w:val="24"/>
        </w:rPr>
        <w:t xml:space="preserve"> patikrin</w:t>
      </w:r>
      <w:r w:rsidR="00D05BFB">
        <w:rPr>
          <w:sz w:val="24"/>
          <w:szCs w:val="24"/>
        </w:rPr>
        <w:t>ti</w:t>
      </w:r>
      <w:r w:rsidR="00C9519E" w:rsidRPr="009858E2">
        <w:rPr>
          <w:sz w:val="24"/>
          <w:szCs w:val="24"/>
        </w:rPr>
        <w:t xml:space="preserve">, </w:t>
      </w:r>
      <w:r w:rsidR="00D05BFB">
        <w:rPr>
          <w:sz w:val="24"/>
          <w:szCs w:val="24"/>
        </w:rPr>
        <w:t xml:space="preserve">kad būtų </w:t>
      </w:r>
      <w:r w:rsidR="00C9519E" w:rsidRPr="009858E2">
        <w:rPr>
          <w:sz w:val="24"/>
          <w:szCs w:val="24"/>
        </w:rPr>
        <w:t>nustatyt</w:t>
      </w:r>
      <w:r w:rsidR="00D05BFB">
        <w:rPr>
          <w:sz w:val="24"/>
          <w:szCs w:val="24"/>
        </w:rPr>
        <w:t>a</w:t>
      </w:r>
      <w:r w:rsidR="00C9519E" w:rsidRPr="009858E2">
        <w:rPr>
          <w:sz w:val="24"/>
          <w:szCs w:val="24"/>
        </w:rPr>
        <w:t xml:space="preserve">, ar prašyme ir prie jo pridėtuose dokumentuose pateikti duomenys yra teisingi, </w:t>
      </w:r>
      <w:r w:rsidRPr="009858E2">
        <w:rPr>
          <w:sz w:val="24"/>
          <w:szCs w:val="24"/>
        </w:rPr>
        <w:t xml:space="preserve">apie mane ir mano šeimos narius bus renkami duomenys iš </w:t>
      </w:r>
      <w:r w:rsidR="00C9519E" w:rsidRPr="009858E2">
        <w:rPr>
          <w:sz w:val="24"/>
          <w:szCs w:val="24"/>
        </w:rPr>
        <w:t>valstybės ir savivaldybių institucijų, valstybės registrų, kitų valstybės ir savivaldybių informacinių sistemų</w:t>
      </w:r>
      <w:r w:rsidR="003C2443" w:rsidRPr="009858E2">
        <w:rPr>
          <w:sz w:val="24"/>
          <w:szCs w:val="24"/>
        </w:rPr>
        <w:t>, juridinių asmenų.</w:t>
      </w:r>
    </w:p>
    <w:p w:rsidR="003C2443" w:rsidRDefault="003C2443" w:rsidP="004C5A72">
      <w:pPr>
        <w:ind w:firstLine="720"/>
        <w:jc w:val="both"/>
        <w:rPr>
          <w:sz w:val="24"/>
          <w:szCs w:val="24"/>
        </w:rPr>
      </w:pPr>
      <w:r w:rsidRPr="009858E2">
        <w:rPr>
          <w:sz w:val="24"/>
          <w:szCs w:val="24"/>
        </w:rPr>
        <w:t>Esu informuotas, kad turiu teisę susipažinti su savo asmens duomenimis ir reikalauti ištaisyti neteisingus</w:t>
      </w:r>
      <w:r w:rsidR="007A0AE1">
        <w:rPr>
          <w:sz w:val="24"/>
          <w:szCs w:val="24"/>
        </w:rPr>
        <w:t>, n</w:t>
      </w:r>
      <w:r w:rsidRPr="009858E2">
        <w:rPr>
          <w:sz w:val="24"/>
          <w:szCs w:val="24"/>
        </w:rPr>
        <w:t xml:space="preserve">eišsamius, netikslius </w:t>
      </w:r>
      <w:r w:rsidR="004223CD">
        <w:rPr>
          <w:sz w:val="24"/>
          <w:szCs w:val="24"/>
        </w:rPr>
        <w:t xml:space="preserve">savo </w:t>
      </w:r>
      <w:r w:rsidRPr="009858E2">
        <w:rPr>
          <w:sz w:val="24"/>
          <w:szCs w:val="24"/>
        </w:rPr>
        <w:t>asmens duomenis.</w:t>
      </w:r>
    </w:p>
    <w:p w:rsidR="00661DBF" w:rsidRDefault="00661DBF" w:rsidP="004C5A72">
      <w:pPr>
        <w:ind w:firstLine="720"/>
        <w:jc w:val="both"/>
        <w:rPr>
          <w:sz w:val="24"/>
          <w:szCs w:val="24"/>
        </w:rPr>
      </w:pPr>
    </w:p>
    <w:p w:rsidR="00581AC0" w:rsidRDefault="00581AC0" w:rsidP="004C5A72">
      <w:pPr>
        <w:ind w:firstLine="720"/>
        <w:jc w:val="both"/>
        <w:rPr>
          <w:sz w:val="24"/>
          <w:szCs w:val="24"/>
        </w:rPr>
      </w:pPr>
    </w:p>
    <w:p w:rsidR="00DB6662" w:rsidRDefault="00F00A20" w:rsidP="004C5A72">
      <w:pPr>
        <w:jc w:val="center"/>
        <w:rPr>
          <w:b/>
          <w:sz w:val="24"/>
          <w:szCs w:val="24"/>
        </w:rPr>
      </w:pPr>
      <w:r w:rsidRPr="002C41C6">
        <w:rPr>
          <w:szCs w:val="24"/>
        </w:rPr>
        <w:t>(parašas)</w:t>
      </w:r>
    </w:p>
    <w:p w:rsidR="009858E2" w:rsidRDefault="009858E2" w:rsidP="004C5A72">
      <w:pPr>
        <w:jc w:val="center"/>
        <w:rPr>
          <w:b/>
          <w:sz w:val="24"/>
          <w:szCs w:val="24"/>
        </w:rPr>
        <w:sectPr w:rsidR="009858E2" w:rsidSect="00661DBF">
          <w:headerReference w:type="default" r:id="rId13"/>
          <w:headerReference w:type="first" r:id="rId14"/>
          <w:pgSz w:w="11907" w:h="16840" w:code="9"/>
          <w:pgMar w:top="1134" w:right="567" w:bottom="1134" w:left="1701" w:header="567" w:footer="1055" w:gutter="0"/>
          <w:pgNumType w:start="1"/>
          <w:cols w:space="1296"/>
          <w:titlePg/>
          <w:docGrid w:linePitch="272"/>
        </w:sectPr>
      </w:pPr>
    </w:p>
    <w:p w:rsidR="003764ED" w:rsidRPr="009858E2" w:rsidRDefault="003764ED" w:rsidP="003764ED">
      <w:pPr>
        <w:ind w:left="10065"/>
        <w:rPr>
          <w:sz w:val="24"/>
          <w:szCs w:val="24"/>
        </w:rPr>
      </w:pPr>
      <w:r w:rsidRPr="009858E2">
        <w:rPr>
          <w:sz w:val="24"/>
          <w:szCs w:val="24"/>
          <w:lang w:eastAsia="lt-LT"/>
        </w:rPr>
        <w:lastRenderedPageBreak/>
        <w:t xml:space="preserve">Studijų rėmimo </w:t>
      </w:r>
      <w:r w:rsidRPr="009858E2">
        <w:rPr>
          <w:sz w:val="24"/>
          <w:szCs w:val="24"/>
        </w:rPr>
        <w:t>iš savivaldybės biudžeto lėšų tvarkos aprašo</w:t>
      </w:r>
    </w:p>
    <w:p w:rsidR="003764ED" w:rsidRPr="009858E2" w:rsidRDefault="003764ED" w:rsidP="003764ED">
      <w:pPr>
        <w:ind w:left="10065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Pr="009858E2">
        <w:rPr>
          <w:sz w:val="24"/>
          <w:szCs w:val="24"/>
        </w:rPr>
        <w:t>priedas</w:t>
      </w:r>
    </w:p>
    <w:p w:rsidR="003764ED" w:rsidRDefault="003764ED" w:rsidP="004C5A72">
      <w:pPr>
        <w:jc w:val="center"/>
        <w:rPr>
          <w:b/>
          <w:sz w:val="24"/>
          <w:szCs w:val="24"/>
        </w:rPr>
      </w:pPr>
    </w:p>
    <w:p w:rsidR="003764ED" w:rsidRDefault="003764ED" w:rsidP="004C5A72">
      <w:pPr>
        <w:jc w:val="center"/>
        <w:rPr>
          <w:b/>
          <w:sz w:val="24"/>
          <w:szCs w:val="24"/>
        </w:rPr>
      </w:pPr>
    </w:p>
    <w:p w:rsidR="001F6484" w:rsidRPr="005A5C0B" w:rsidRDefault="005A5C0B" w:rsidP="004C5A72">
      <w:pPr>
        <w:jc w:val="center"/>
        <w:rPr>
          <w:b/>
          <w:sz w:val="24"/>
          <w:szCs w:val="24"/>
        </w:rPr>
      </w:pPr>
      <w:r w:rsidRPr="005A5C0B">
        <w:rPr>
          <w:b/>
          <w:sz w:val="24"/>
          <w:szCs w:val="24"/>
        </w:rPr>
        <w:t>STUDIJŲ RĖMIMO PRAŠYMŲ ATITIK</w:t>
      </w:r>
      <w:r w:rsidR="00C64576">
        <w:rPr>
          <w:b/>
          <w:sz w:val="24"/>
          <w:szCs w:val="24"/>
        </w:rPr>
        <w:t>TIES</w:t>
      </w:r>
      <w:r w:rsidRPr="005A5C0B">
        <w:rPr>
          <w:b/>
          <w:sz w:val="24"/>
          <w:szCs w:val="24"/>
        </w:rPr>
        <w:t xml:space="preserve"> APRAŠO REIKALAVIMAMS VERTINIMO </w:t>
      </w:r>
      <w:r w:rsidR="000A7BEC">
        <w:rPr>
          <w:b/>
          <w:sz w:val="24"/>
          <w:szCs w:val="24"/>
        </w:rPr>
        <w:t>FORMA</w:t>
      </w:r>
    </w:p>
    <w:p w:rsidR="005A5C0B" w:rsidRDefault="005A5C0B" w:rsidP="004C5A72">
      <w:pPr>
        <w:jc w:val="center"/>
        <w:rPr>
          <w:b/>
          <w:sz w:val="24"/>
          <w:szCs w:val="24"/>
        </w:rPr>
      </w:pPr>
    </w:p>
    <w:p w:rsidR="00DC3F86" w:rsidRDefault="00DC3F86" w:rsidP="004C5A72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1611"/>
        <w:gridCol w:w="2448"/>
        <w:gridCol w:w="4013"/>
        <w:gridCol w:w="1276"/>
        <w:gridCol w:w="1488"/>
        <w:gridCol w:w="836"/>
        <w:gridCol w:w="1076"/>
        <w:gridCol w:w="1244"/>
      </w:tblGrid>
      <w:tr w:rsidR="0027164E" w:rsidRPr="0027164E" w:rsidTr="004361C5">
        <w:tc>
          <w:tcPr>
            <w:tcW w:w="570" w:type="dxa"/>
            <w:vMerge w:val="restart"/>
            <w:vAlign w:val="center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64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611" w:type="dxa"/>
            <w:vMerge w:val="restart"/>
            <w:vAlign w:val="center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64E">
              <w:rPr>
                <w:rFonts w:ascii="Times New Roman" w:hAnsi="Times New Roman" w:cs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2448" w:type="dxa"/>
            <w:vMerge w:val="restart"/>
            <w:vAlign w:val="center"/>
          </w:tcPr>
          <w:p w:rsidR="0027164E" w:rsidRPr="0027164E" w:rsidRDefault="0027164E" w:rsidP="00310EED">
            <w:pPr>
              <w:pStyle w:val="Antrat3"/>
              <w:spacing w:before="0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</w:rPr>
            </w:pPr>
            <w:r w:rsidRPr="0027164E"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</w:rPr>
              <w:t>Deklaruota gyvenamoji vieta</w:t>
            </w:r>
          </w:p>
        </w:tc>
        <w:tc>
          <w:tcPr>
            <w:tcW w:w="4013" w:type="dxa"/>
            <w:vMerge w:val="restart"/>
            <w:vAlign w:val="center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64E">
              <w:rPr>
                <w:rFonts w:ascii="Times New Roman" w:hAnsi="Times New Roman" w:cs="Times New Roman"/>
                <w:b/>
                <w:sz w:val="24"/>
                <w:szCs w:val="24"/>
              </w:rPr>
              <w:t>Aukštoji mokykla, studijų pakopa ir forma, specialybė, kursas</w:t>
            </w:r>
          </w:p>
        </w:tc>
        <w:tc>
          <w:tcPr>
            <w:tcW w:w="1276" w:type="dxa"/>
            <w:vMerge w:val="restart"/>
            <w:vAlign w:val="center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Egzaminų pažymių vidurkis</w:t>
            </w:r>
          </w:p>
        </w:tc>
        <w:tc>
          <w:tcPr>
            <w:tcW w:w="1488" w:type="dxa"/>
            <w:vMerge w:val="restart"/>
            <w:vAlign w:val="center"/>
          </w:tcPr>
          <w:p w:rsidR="0027164E" w:rsidRPr="00021BE2" w:rsidRDefault="0027164E" w:rsidP="00EA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Pajamos </w:t>
            </w:r>
            <w:r w:rsidR="00EA4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eurais </w:t>
            </w:r>
            <w:r w:rsidRPr="0002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vienam šeimos nariui </w:t>
            </w:r>
            <w:r w:rsidR="009F10D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021BE2" w:rsidRPr="00021BE2">
              <w:rPr>
                <w:rFonts w:ascii="Times New Roman" w:hAnsi="Times New Roman" w:cs="Times New Roman"/>
                <w:b/>
                <w:sz w:val="24"/>
                <w:szCs w:val="24"/>
              </w:rPr>
              <w:t>ne didesnės nei MMA</w:t>
            </w:r>
            <w:r w:rsidR="005A5C0B" w:rsidRPr="00021BE2">
              <w:rPr>
                <w:rStyle w:val="Puslapioinaosnuoroda"/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footnoteReference w:id="1"/>
            </w:r>
            <w:r w:rsidR="006902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56" w:type="dxa"/>
            <w:gridSpan w:val="3"/>
            <w:vAlign w:val="center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64E">
              <w:rPr>
                <w:rFonts w:ascii="Times New Roman" w:hAnsi="Times New Roman" w:cs="Times New Roman"/>
                <w:b/>
                <w:sz w:val="24"/>
                <w:szCs w:val="24"/>
              </w:rPr>
              <w:t>Siūlomas skirti paramos dydis</w:t>
            </w:r>
          </w:p>
        </w:tc>
      </w:tr>
      <w:tr w:rsidR="0027164E" w:rsidRPr="0027164E" w:rsidTr="004361C5">
        <w:tc>
          <w:tcPr>
            <w:tcW w:w="570" w:type="dxa"/>
            <w:vMerge/>
            <w:vAlign w:val="center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27164E" w:rsidRPr="0027164E" w:rsidRDefault="0027164E" w:rsidP="00310E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3" w:type="dxa"/>
            <w:vMerge/>
            <w:vAlign w:val="center"/>
          </w:tcPr>
          <w:p w:rsidR="0027164E" w:rsidRPr="0027164E" w:rsidRDefault="0027164E" w:rsidP="00310EED">
            <w:pPr>
              <w:ind w:firstLine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88" w:type="dxa"/>
            <w:vMerge/>
            <w:vAlign w:val="center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27164E" w:rsidRPr="0027164E" w:rsidRDefault="0027164E" w:rsidP="005A5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7164E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BSI</w:t>
            </w:r>
            <w:r w:rsidR="005A5C0B">
              <w:rPr>
                <w:rStyle w:val="Puslapioinaosnuoroda"/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footnoteReference w:id="2"/>
            </w:r>
          </w:p>
        </w:tc>
        <w:tc>
          <w:tcPr>
            <w:tcW w:w="1076" w:type="dxa"/>
            <w:vAlign w:val="center"/>
          </w:tcPr>
          <w:p w:rsidR="0027164E" w:rsidRPr="0027164E" w:rsidRDefault="00EA4702" w:rsidP="00EA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eurais</w:t>
            </w:r>
          </w:p>
        </w:tc>
        <w:tc>
          <w:tcPr>
            <w:tcW w:w="1244" w:type="dxa"/>
            <w:vAlign w:val="center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64E">
              <w:rPr>
                <w:rFonts w:ascii="Times New Roman" w:hAnsi="Times New Roman" w:cs="Times New Roman"/>
                <w:b/>
                <w:sz w:val="24"/>
                <w:szCs w:val="24"/>
              </w:rPr>
              <w:t>Aprašo papunktis (-</w:t>
            </w:r>
            <w:proofErr w:type="spellStart"/>
            <w:r w:rsidRPr="0027164E">
              <w:rPr>
                <w:rFonts w:ascii="Times New Roman" w:hAnsi="Times New Roman" w:cs="Times New Roman"/>
                <w:b/>
                <w:sz w:val="24"/>
                <w:szCs w:val="24"/>
              </w:rPr>
              <w:t>čiai</w:t>
            </w:r>
            <w:proofErr w:type="spellEnd"/>
            <w:r w:rsidRPr="0027164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10EED" w:rsidRPr="0027164E" w:rsidTr="004361C5">
        <w:tc>
          <w:tcPr>
            <w:tcW w:w="570" w:type="dxa"/>
          </w:tcPr>
          <w:p w:rsidR="00310EED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11" w:type="dxa"/>
            <w:vAlign w:val="center"/>
          </w:tcPr>
          <w:p w:rsidR="00310EED" w:rsidRPr="0027164E" w:rsidRDefault="00310EED" w:rsidP="00310E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48" w:type="dxa"/>
            <w:vAlign w:val="center"/>
          </w:tcPr>
          <w:p w:rsidR="00310EED" w:rsidRPr="0027164E" w:rsidRDefault="00310EED" w:rsidP="00DC3F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013" w:type="dxa"/>
            <w:vAlign w:val="center"/>
          </w:tcPr>
          <w:p w:rsidR="00310EED" w:rsidRPr="0027164E" w:rsidRDefault="00310EED" w:rsidP="00310E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EED" w:rsidRPr="0027164E" w:rsidTr="004361C5">
        <w:tc>
          <w:tcPr>
            <w:tcW w:w="570" w:type="dxa"/>
          </w:tcPr>
          <w:p w:rsidR="00310EED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11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64E" w:rsidRPr="0027164E" w:rsidTr="004361C5">
        <w:tc>
          <w:tcPr>
            <w:tcW w:w="570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11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64E" w:rsidRPr="0027164E" w:rsidTr="004361C5">
        <w:tc>
          <w:tcPr>
            <w:tcW w:w="570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4E"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</w:p>
        </w:tc>
        <w:tc>
          <w:tcPr>
            <w:tcW w:w="2448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EED" w:rsidRDefault="00310EED" w:rsidP="004C5A72">
      <w:pPr>
        <w:jc w:val="center"/>
        <w:rPr>
          <w:b/>
          <w:sz w:val="24"/>
          <w:szCs w:val="24"/>
        </w:rPr>
      </w:pPr>
    </w:p>
    <w:p w:rsidR="004C5A72" w:rsidRPr="009858E2" w:rsidRDefault="004C5A72" w:rsidP="00901C08">
      <w:pPr>
        <w:tabs>
          <w:tab w:val="right" w:pos="9639"/>
        </w:tabs>
        <w:jc w:val="both"/>
        <w:rPr>
          <w:sz w:val="24"/>
          <w:szCs w:val="24"/>
        </w:rPr>
      </w:pPr>
    </w:p>
    <w:sectPr w:rsidR="004C5A72" w:rsidRPr="009858E2" w:rsidSect="004B410E">
      <w:headerReference w:type="default" r:id="rId15"/>
      <w:pgSz w:w="16840" w:h="11907" w:orient="landscape" w:code="9"/>
      <w:pgMar w:top="1701" w:right="1134" w:bottom="567" w:left="1134" w:header="567" w:footer="1055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D6D" w:rsidRDefault="00510D6D">
      <w:r>
        <w:separator/>
      </w:r>
    </w:p>
  </w:endnote>
  <w:endnote w:type="continuationSeparator" w:id="0">
    <w:p w:rsidR="00510D6D" w:rsidRDefault="0051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0B" w:rsidRDefault="005A5C0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D6D" w:rsidRDefault="00510D6D">
      <w:r>
        <w:rPr>
          <w:color w:val="000000"/>
        </w:rPr>
        <w:separator/>
      </w:r>
    </w:p>
  </w:footnote>
  <w:footnote w:type="continuationSeparator" w:id="0">
    <w:p w:rsidR="00510D6D" w:rsidRDefault="00510D6D">
      <w:r>
        <w:continuationSeparator/>
      </w:r>
    </w:p>
  </w:footnote>
  <w:footnote w:id="1">
    <w:p w:rsidR="005A5C0B" w:rsidRPr="00F706DD" w:rsidRDefault="005A5C0B">
      <w:pPr>
        <w:pStyle w:val="Puslapioinaostekstas"/>
      </w:pPr>
      <w:r w:rsidRPr="00F706DD">
        <w:rPr>
          <w:rStyle w:val="Puslapioinaosnuoroda"/>
        </w:rPr>
        <w:footnoteRef/>
      </w:r>
      <w:r w:rsidRPr="00F706DD">
        <w:t xml:space="preserve"> </w:t>
      </w:r>
      <w:r w:rsidRPr="00F706DD">
        <w:rPr>
          <w:sz w:val="24"/>
          <w:szCs w:val="24"/>
        </w:rPr>
        <w:t xml:space="preserve">Lietuvos Respublikos Vyriausybės nustatyta minimalioji mėnesinė alga – (nurodomas dydis) </w:t>
      </w:r>
      <w:proofErr w:type="spellStart"/>
      <w:r w:rsidRPr="00F706DD">
        <w:rPr>
          <w:sz w:val="24"/>
          <w:szCs w:val="24"/>
        </w:rPr>
        <w:t>Eur</w:t>
      </w:r>
      <w:proofErr w:type="spellEnd"/>
      <w:r w:rsidRPr="00F706DD">
        <w:rPr>
          <w:sz w:val="24"/>
          <w:szCs w:val="24"/>
        </w:rPr>
        <w:t>.</w:t>
      </w:r>
    </w:p>
  </w:footnote>
  <w:footnote w:id="2">
    <w:p w:rsidR="005A5C0B" w:rsidRDefault="005A5C0B" w:rsidP="005A5C0B">
      <w:pPr>
        <w:jc w:val="both"/>
      </w:pPr>
      <w:r w:rsidRPr="00F706DD">
        <w:rPr>
          <w:rStyle w:val="Puslapioinaosnuoroda"/>
        </w:rPr>
        <w:footnoteRef/>
      </w:r>
      <w:r w:rsidRPr="00F706DD">
        <w:t xml:space="preserve"> </w:t>
      </w:r>
      <w:r w:rsidRPr="00F706DD">
        <w:rPr>
          <w:sz w:val="24"/>
          <w:szCs w:val="24"/>
        </w:rPr>
        <w:t xml:space="preserve">Lietuvos Respublikos Vyriausybės nustatyta bazinė socialinė išmoka – (nurodomas dydis) </w:t>
      </w:r>
      <w:proofErr w:type="spellStart"/>
      <w:r w:rsidRPr="00F706DD">
        <w:rPr>
          <w:sz w:val="24"/>
          <w:szCs w:val="24"/>
        </w:rPr>
        <w:t>Eur</w:t>
      </w:r>
      <w:proofErr w:type="spellEnd"/>
      <w:r w:rsidRPr="00F706DD"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DBF" w:rsidRDefault="00661DBF">
    <w:pPr>
      <w:pStyle w:val="Antrats"/>
      <w:jc w:val="center"/>
    </w:pPr>
  </w:p>
  <w:p w:rsidR="004F36E3" w:rsidRDefault="00510D6D" w:rsidP="00901C08">
    <w:pPr>
      <w:pStyle w:val="Antrats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-2038800707"/>
      <w:docPartObj>
        <w:docPartGallery w:val="Page Numbers (Top of Page)"/>
        <w:docPartUnique/>
      </w:docPartObj>
    </w:sdtPr>
    <w:sdtEndPr/>
    <w:sdtContent>
      <w:p w:rsidR="00661DBF" w:rsidRPr="00581AC0" w:rsidRDefault="00661DBF">
        <w:pPr>
          <w:pStyle w:val="Antrats"/>
          <w:jc w:val="center"/>
          <w:rPr>
            <w:sz w:val="24"/>
          </w:rPr>
        </w:pPr>
        <w:r w:rsidRPr="00581AC0">
          <w:rPr>
            <w:sz w:val="24"/>
          </w:rPr>
          <w:fldChar w:fldCharType="begin"/>
        </w:r>
        <w:r w:rsidRPr="00581AC0">
          <w:rPr>
            <w:sz w:val="24"/>
          </w:rPr>
          <w:instrText>PAGE   \* MERGEFORMAT</w:instrText>
        </w:r>
        <w:r w:rsidRPr="00581AC0">
          <w:rPr>
            <w:sz w:val="24"/>
          </w:rPr>
          <w:fldChar w:fldCharType="separate"/>
        </w:r>
        <w:r w:rsidR="00F26534">
          <w:rPr>
            <w:noProof/>
            <w:sz w:val="24"/>
          </w:rPr>
          <w:t>2</w:t>
        </w:r>
        <w:r w:rsidRPr="00581AC0">
          <w:rPr>
            <w:sz w:val="24"/>
          </w:rPr>
          <w:fldChar w:fldCharType="end"/>
        </w:r>
      </w:p>
    </w:sdtContent>
  </w:sdt>
  <w:p w:rsidR="00661DBF" w:rsidRDefault="00661DBF" w:rsidP="00901C08">
    <w:pPr>
      <w:pStyle w:val="Antrats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954347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61DBF" w:rsidRPr="00581AC0" w:rsidRDefault="00661DBF">
        <w:pPr>
          <w:pStyle w:val="Antrats"/>
          <w:jc w:val="center"/>
          <w:rPr>
            <w:sz w:val="24"/>
          </w:rPr>
        </w:pPr>
        <w:r w:rsidRPr="00581AC0">
          <w:rPr>
            <w:sz w:val="24"/>
          </w:rPr>
          <w:fldChar w:fldCharType="begin"/>
        </w:r>
        <w:r w:rsidRPr="00581AC0">
          <w:rPr>
            <w:sz w:val="24"/>
          </w:rPr>
          <w:instrText>PAGE   \* MERGEFORMAT</w:instrText>
        </w:r>
        <w:r w:rsidRPr="00581AC0">
          <w:rPr>
            <w:sz w:val="24"/>
          </w:rPr>
          <w:fldChar w:fldCharType="separate"/>
        </w:r>
        <w:r w:rsidR="005C6726">
          <w:rPr>
            <w:noProof/>
            <w:sz w:val="24"/>
          </w:rPr>
          <w:t>2</w:t>
        </w:r>
        <w:r w:rsidRPr="00581AC0">
          <w:rPr>
            <w:sz w:val="24"/>
          </w:rPr>
          <w:fldChar w:fldCharType="end"/>
        </w:r>
      </w:p>
    </w:sdtContent>
  </w:sdt>
  <w:p w:rsidR="00661DBF" w:rsidRDefault="00661DBF" w:rsidP="00901C08">
    <w:pPr>
      <w:pStyle w:val="Antrats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DBF" w:rsidRDefault="00661DBF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43251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61DBF" w:rsidRPr="00581AC0" w:rsidRDefault="00661DBF">
        <w:pPr>
          <w:pStyle w:val="Antrats"/>
          <w:jc w:val="center"/>
          <w:rPr>
            <w:sz w:val="24"/>
          </w:rPr>
        </w:pPr>
        <w:r w:rsidRPr="00581AC0">
          <w:rPr>
            <w:sz w:val="24"/>
          </w:rPr>
          <w:fldChar w:fldCharType="begin"/>
        </w:r>
        <w:r w:rsidRPr="00581AC0">
          <w:rPr>
            <w:sz w:val="24"/>
          </w:rPr>
          <w:instrText>PAGE   \* MERGEFORMAT</w:instrText>
        </w:r>
        <w:r w:rsidRPr="00581AC0">
          <w:rPr>
            <w:sz w:val="24"/>
          </w:rPr>
          <w:fldChar w:fldCharType="separate"/>
        </w:r>
        <w:r w:rsidR="004B410E">
          <w:rPr>
            <w:noProof/>
            <w:sz w:val="24"/>
          </w:rPr>
          <w:t>2</w:t>
        </w:r>
        <w:r w:rsidRPr="00581AC0">
          <w:rPr>
            <w:sz w:val="24"/>
          </w:rPr>
          <w:fldChar w:fldCharType="end"/>
        </w:r>
      </w:p>
    </w:sdtContent>
  </w:sdt>
  <w:p w:rsidR="00661DBF" w:rsidRDefault="00661DBF" w:rsidP="00901C0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565E0"/>
    <w:multiLevelType w:val="multilevel"/>
    <w:tmpl w:val="FEAEF27C"/>
    <w:styleLink w:val="WW8Num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15"/>
    <w:rsid w:val="0001025D"/>
    <w:rsid w:val="00012059"/>
    <w:rsid w:val="00012A32"/>
    <w:rsid w:val="00014933"/>
    <w:rsid w:val="00021BE2"/>
    <w:rsid w:val="00023AA3"/>
    <w:rsid w:val="00030BC8"/>
    <w:rsid w:val="00042D27"/>
    <w:rsid w:val="00046E7B"/>
    <w:rsid w:val="0005104C"/>
    <w:rsid w:val="00054F85"/>
    <w:rsid w:val="00063522"/>
    <w:rsid w:val="000657B5"/>
    <w:rsid w:val="000741D4"/>
    <w:rsid w:val="00075F95"/>
    <w:rsid w:val="0009229B"/>
    <w:rsid w:val="000A285D"/>
    <w:rsid w:val="000A7BEC"/>
    <w:rsid w:val="000B060D"/>
    <w:rsid w:val="000C6BB4"/>
    <w:rsid w:val="000C6DCB"/>
    <w:rsid w:val="001107DA"/>
    <w:rsid w:val="0011283F"/>
    <w:rsid w:val="0011372C"/>
    <w:rsid w:val="0012127C"/>
    <w:rsid w:val="001414DB"/>
    <w:rsid w:val="00170B28"/>
    <w:rsid w:val="00180BF2"/>
    <w:rsid w:val="00181E50"/>
    <w:rsid w:val="00187CA2"/>
    <w:rsid w:val="001B5223"/>
    <w:rsid w:val="001C4730"/>
    <w:rsid w:val="001D3E9E"/>
    <w:rsid w:val="001E01C8"/>
    <w:rsid w:val="001E308C"/>
    <w:rsid w:val="001E747D"/>
    <w:rsid w:val="001F6484"/>
    <w:rsid w:val="001F75CF"/>
    <w:rsid w:val="00210A14"/>
    <w:rsid w:val="00211FFE"/>
    <w:rsid w:val="00226EE9"/>
    <w:rsid w:val="002349E6"/>
    <w:rsid w:val="00251206"/>
    <w:rsid w:val="00251ECA"/>
    <w:rsid w:val="002536A4"/>
    <w:rsid w:val="00254E59"/>
    <w:rsid w:val="0027164E"/>
    <w:rsid w:val="002937C6"/>
    <w:rsid w:val="002B188F"/>
    <w:rsid w:val="002B59A0"/>
    <w:rsid w:val="002B727B"/>
    <w:rsid w:val="002B79DE"/>
    <w:rsid w:val="002C41C6"/>
    <w:rsid w:val="002C4211"/>
    <w:rsid w:val="002C5D98"/>
    <w:rsid w:val="002D42E3"/>
    <w:rsid w:val="002F6EAB"/>
    <w:rsid w:val="0030781B"/>
    <w:rsid w:val="00310EED"/>
    <w:rsid w:val="00320B23"/>
    <w:rsid w:val="0033359D"/>
    <w:rsid w:val="00334C37"/>
    <w:rsid w:val="00337D2D"/>
    <w:rsid w:val="00375F96"/>
    <w:rsid w:val="003764ED"/>
    <w:rsid w:val="003907A4"/>
    <w:rsid w:val="003C2443"/>
    <w:rsid w:val="003C2D09"/>
    <w:rsid w:val="003E4D80"/>
    <w:rsid w:val="00415EA4"/>
    <w:rsid w:val="004223CD"/>
    <w:rsid w:val="004361C5"/>
    <w:rsid w:val="00445375"/>
    <w:rsid w:val="00447A13"/>
    <w:rsid w:val="004571A4"/>
    <w:rsid w:val="004654C5"/>
    <w:rsid w:val="00476435"/>
    <w:rsid w:val="00487A37"/>
    <w:rsid w:val="00487BCC"/>
    <w:rsid w:val="00493C0D"/>
    <w:rsid w:val="004963C4"/>
    <w:rsid w:val="00497A4C"/>
    <w:rsid w:val="004B410E"/>
    <w:rsid w:val="004B7783"/>
    <w:rsid w:val="004C423B"/>
    <w:rsid w:val="004C5A72"/>
    <w:rsid w:val="004C7DEB"/>
    <w:rsid w:val="004D60BB"/>
    <w:rsid w:val="004D6411"/>
    <w:rsid w:val="004E35A0"/>
    <w:rsid w:val="004E5D0C"/>
    <w:rsid w:val="004E7524"/>
    <w:rsid w:val="004F2201"/>
    <w:rsid w:val="004F3AD6"/>
    <w:rsid w:val="004F5C32"/>
    <w:rsid w:val="00501FE0"/>
    <w:rsid w:val="0050372F"/>
    <w:rsid w:val="00506752"/>
    <w:rsid w:val="00510D6D"/>
    <w:rsid w:val="00515E8B"/>
    <w:rsid w:val="00520315"/>
    <w:rsid w:val="00522E84"/>
    <w:rsid w:val="0053222B"/>
    <w:rsid w:val="00532F9D"/>
    <w:rsid w:val="005476DE"/>
    <w:rsid w:val="00553520"/>
    <w:rsid w:val="00553855"/>
    <w:rsid w:val="00555AAB"/>
    <w:rsid w:val="005677BE"/>
    <w:rsid w:val="00573888"/>
    <w:rsid w:val="00581AC0"/>
    <w:rsid w:val="005923E0"/>
    <w:rsid w:val="00597930"/>
    <w:rsid w:val="005A014F"/>
    <w:rsid w:val="005A5C0B"/>
    <w:rsid w:val="005B065B"/>
    <w:rsid w:val="005C1BB3"/>
    <w:rsid w:val="005C3678"/>
    <w:rsid w:val="005C6726"/>
    <w:rsid w:val="005C6D60"/>
    <w:rsid w:val="005D54DE"/>
    <w:rsid w:val="005D6AA3"/>
    <w:rsid w:val="005E5A3F"/>
    <w:rsid w:val="00600134"/>
    <w:rsid w:val="00600DFA"/>
    <w:rsid w:val="00622F73"/>
    <w:rsid w:val="006318B4"/>
    <w:rsid w:val="00634ABD"/>
    <w:rsid w:val="0063747D"/>
    <w:rsid w:val="00637FD4"/>
    <w:rsid w:val="006434D1"/>
    <w:rsid w:val="006447E0"/>
    <w:rsid w:val="006513AE"/>
    <w:rsid w:val="00656B0C"/>
    <w:rsid w:val="00661DBF"/>
    <w:rsid w:val="00665E75"/>
    <w:rsid w:val="006662D6"/>
    <w:rsid w:val="0067162F"/>
    <w:rsid w:val="00687B20"/>
    <w:rsid w:val="006902D4"/>
    <w:rsid w:val="006A16BB"/>
    <w:rsid w:val="006C3164"/>
    <w:rsid w:val="006C4717"/>
    <w:rsid w:val="006D2F29"/>
    <w:rsid w:val="006E6561"/>
    <w:rsid w:val="006F0C4B"/>
    <w:rsid w:val="00721D28"/>
    <w:rsid w:val="00735705"/>
    <w:rsid w:val="00735CDF"/>
    <w:rsid w:val="00736BFE"/>
    <w:rsid w:val="00745C52"/>
    <w:rsid w:val="00754A50"/>
    <w:rsid w:val="00757ABB"/>
    <w:rsid w:val="00764791"/>
    <w:rsid w:val="00781A54"/>
    <w:rsid w:val="007A0AE1"/>
    <w:rsid w:val="007B5445"/>
    <w:rsid w:val="007B5DC2"/>
    <w:rsid w:val="007E4741"/>
    <w:rsid w:val="007F1883"/>
    <w:rsid w:val="00812415"/>
    <w:rsid w:val="00812A2F"/>
    <w:rsid w:val="00812F2C"/>
    <w:rsid w:val="008157BB"/>
    <w:rsid w:val="00822EA7"/>
    <w:rsid w:val="00823818"/>
    <w:rsid w:val="00833C09"/>
    <w:rsid w:val="00875723"/>
    <w:rsid w:val="00886AB1"/>
    <w:rsid w:val="0089378D"/>
    <w:rsid w:val="00893A68"/>
    <w:rsid w:val="008C4276"/>
    <w:rsid w:val="008C5E42"/>
    <w:rsid w:val="008D1BF3"/>
    <w:rsid w:val="008D232C"/>
    <w:rsid w:val="008D627E"/>
    <w:rsid w:val="008E28C8"/>
    <w:rsid w:val="008E3069"/>
    <w:rsid w:val="008E30BA"/>
    <w:rsid w:val="008E3761"/>
    <w:rsid w:val="008E7FCF"/>
    <w:rsid w:val="008F204E"/>
    <w:rsid w:val="00901C08"/>
    <w:rsid w:val="00922325"/>
    <w:rsid w:val="009271E9"/>
    <w:rsid w:val="00933C46"/>
    <w:rsid w:val="0093616F"/>
    <w:rsid w:val="00942654"/>
    <w:rsid w:val="00981681"/>
    <w:rsid w:val="009827E7"/>
    <w:rsid w:val="00985798"/>
    <w:rsid w:val="009858E2"/>
    <w:rsid w:val="009948BB"/>
    <w:rsid w:val="009A5E55"/>
    <w:rsid w:val="009B3EA4"/>
    <w:rsid w:val="009B7AA4"/>
    <w:rsid w:val="009C1BDE"/>
    <w:rsid w:val="009C6F9B"/>
    <w:rsid w:val="009C7643"/>
    <w:rsid w:val="009D1E2B"/>
    <w:rsid w:val="009D4F0A"/>
    <w:rsid w:val="009E10EE"/>
    <w:rsid w:val="009F10D1"/>
    <w:rsid w:val="009F605E"/>
    <w:rsid w:val="00A00207"/>
    <w:rsid w:val="00A20FD0"/>
    <w:rsid w:val="00A31BD0"/>
    <w:rsid w:val="00A34A8C"/>
    <w:rsid w:val="00A44E55"/>
    <w:rsid w:val="00A473AD"/>
    <w:rsid w:val="00A658C4"/>
    <w:rsid w:val="00A700BD"/>
    <w:rsid w:val="00A76736"/>
    <w:rsid w:val="00A80EE1"/>
    <w:rsid w:val="00AC03BD"/>
    <w:rsid w:val="00AC1E3A"/>
    <w:rsid w:val="00AD2290"/>
    <w:rsid w:val="00AD6268"/>
    <w:rsid w:val="00AE6FF1"/>
    <w:rsid w:val="00B174D0"/>
    <w:rsid w:val="00B215D1"/>
    <w:rsid w:val="00B33D6F"/>
    <w:rsid w:val="00B442E3"/>
    <w:rsid w:val="00B44C10"/>
    <w:rsid w:val="00B6306A"/>
    <w:rsid w:val="00B663E4"/>
    <w:rsid w:val="00B6797D"/>
    <w:rsid w:val="00B703D9"/>
    <w:rsid w:val="00B93245"/>
    <w:rsid w:val="00B952C7"/>
    <w:rsid w:val="00B97429"/>
    <w:rsid w:val="00BB1D83"/>
    <w:rsid w:val="00BD2BE9"/>
    <w:rsid w:val="00BE5D55"/>
    <w:rsid w:val="00BF3902"/>
    <w:rsid w:val="00C15427"/>
    <w:rsid w:val="00C20409"/>
    <w:rsid w:val="00C31AA5"/>
    <w:rsid w:val="00C5220D"/>
    <w:rsid w:val="00C52257"/>
    <w:rsid w:val="00C624F5"/>
    <w:rsid w:val="00C63957"/>
    <w:rsid w:val="00C64576"/>
    <w:rsid w:val="00C66315"/>
    <w:rsid w:val="00C713BA"/>
    <w:rsid w:val="00C8099A"/>
    <w:rsid w:val="00C878AF"/>
    <w:rsid w:val="00C9519E"/>
    <w:rsid w:val="00CA5DB9"/>
    <w:rsid w:val="00CC1861"/>
    <w:rsid w:val="00CC5FEB"/>
    <w:rsid w:val="00CE0FF4"/>
    <w:rsid w:val="00D05BFB"/>
    <w:rsid w:val="00D10040"/>
    <w:rsid w:val="00D16E5A"/>
    <w:rsid w:val="00D35F9C"/>
    <w:rsid w:val="00D44788"/>
    <w:rsid w:val="00D4562F"/>
    <w:rsid w:val="00D5454B"/>
    <w:rsid w:val="00D57609"/>
    <w:rsid w:val="00D66C26"/>
    <w:rsid w:val="00D91055"/>
    <w:rsid w:val="00DB6662"/>
    <w:rsid w:val="00DC3F86"/>
    <w:rsid w:val="00DC7C67"/>
    <w:rsid w:val="00DF67FD"/>
    <w:rsid w:val="00E0129C"/>
    <w:rsid w:val="00E107CD"/>
    <w:rsid w:val="00E21CAB"/>
    <w:rsid w:val="00E37F9F"/>
    <w:rsid w:val="00E64478"/>
    <w:rsid w:val="00E74CFD"/>
    <w:rsid w:val="00E74DD3"/>
    <w:rsid w:val="00EA2693"/>
    <w:rsid w:val="00EA4702"/>
    <w:rsid w:val="00EB3789"/>
    <w:rsid w:val="00ED75E9"/>
    <w:rsid w:val="00EF43F9"/>
    <w:rsid w:val="00EF5206"/>
    <w:rsid w:val="00F00A20"/>
    <w:rsid w:val="00F01AF6"/>
    <w:rsid w:val="00F07FA9"/>
    <w:rsid w:val="00F24F61"/>
    <w:rsid w:val="00F251DE"/>
    <w:rsid w:val="00F26534"/>
    <w:rsid w:val="00F375C6"/>
    <w:rsid w:val="00F433DE"/>
    <w:rsid w:val="00F5248D"/>
    <w:rsid w:val="00F5410C"/>
    <w:rsid w:val="00F62543"/>
    <w:rsid w:val="00F62FFD"/>
    <w:rsid w:val="00F706DD"/>
    <w:rsid w:val="00F911D4"/>
    <w:rsid w:val="00FA426E"/>
    <w:rsid w:val="00FB1A90"/>
    <w:rsid w:val="00FB6E16"/>
    <w:rsid w:val="00FC2EFD"/>
    <w:rsid w:val="00FE515C"/>
    <w:rsid w:val="00FF00CF"/>
    <w:rsid w:val="00FF0E9D"/>
    <w:rsid w:val="00FF3E1C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6DB37-B722-4836-9949-D742F18D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  <w:rPr>
      <w:lang w:eastAsia="ru-RU"/>
    </w:rPr>
  </w:style>
  <w:style w:type="paragraph" w:styleId="Antrat1">
    <w:name w:val="heading 1"/>
    <w:basedOn w:val="prastasis"/>
    <w:next w:val="prastasis"/>
    <w:pPr>
      <w:keepNext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154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sz w:val="24"/>
    </w:rPr>
  </w:style>
  <w:style w:type="paragraph" w:customStyle="1" w:styleId="bodytext">
    <w:name w:val="bodytext"/>
    <w:basedOn w:val="prastasis"/>
    <w:pPr>
      <w:spacing w:before="100" w:after="100"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eastAsia="ru-RU"/>
    </w:rPr>
  </w:style>
  <w:style w:type="paragraph" w:customStyle="1" w:styleId="Standard">
    <w:name w:val="Standard"/>
    <w:pPr>
      <w:suppressAutoHyphens/>
    </w:pPr>
    <w:rPr>
      <w:kern w:val="3"/>
    </w:rPr>
  </w:style>
  <w:style w:type="paragraph" w:customStyle="1" w:styleId="Pagrindinistekstas3">
    <w:name w:val="Pagrindinis tekstas3"/>
    <w:basedOn w:val="Standard"/>
    <w:pPr>
      <w:widowControl w:val="0"/>
    </w:pPr>
    <w:rPr>
      <w:rFonts w:eastAsia="Calibri"/>
      <w:sz w:val="24"/>
    </w:rPr>
  </w:style>
  <w:style w:type="character" w:customStyle="1" w:styleId="AntratsDiagrama">
    <w:name w:val="Antraštės Diagrama"/>
    <w:uiPriority w:val="99"/>
    <w:rPr>
      <w:lang w:eastAsia="ru-RU"/>
    </w:rPr>
  </w:style>
  <w:style w:type="character" w:customStyle="1" w:styleId="PoratDiagrama">
    <w:name w:val="Poraštė Diagrama"/>
    <w:uiPriority w:val="99"/>
    <w:rPr>
      <w:lang w:eastAsia="ru-RU"/>
    </w:rPr>
  </w:style>
  <w:style w:type="character" w:customStyle="1" w:styleId="Antrat4Diagrama">
    <w:name w:val="Antraštė 4 Diagram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Pagrindinistekstas">
    <w:name w:val="Body Text"/>
    <w:basedOn w:val="prastasis"/>
    <w:pPr>
      <w:spacing w:after="120"/>
    </w:pPr>
    <w:rPr>
      <w:lang w:eastAsia="ar-SA"/>
    </w:rPr>
  </w:style>
  <w:style w:type="character" w:customStyle="1" w:styleId="PagrindinistekstasDiagrama">
    <w:name w:val="Pagrindinis tekstas Diagrama"/>
    <w:rPr>
      <w:lang w:eastAsia="ar-SA"/>
    </w:rPr>
  </w:style>
  <w:style w:type="paragraph" w:styleId="prastasiniatinklio">
    <w:name w:val="Normal (Web)"/>
    <w:basedOn w:val="prastasis"/>
    <w:uiPriority w:val="99"/>
    <w:pPr>
      <w:spacing w:before="280" w:after="280"/>
    </w:pPr>
    <w:rPr>
      <w:sz w:val="24"/>
      <w:szCs w:val="24"/>
      <w:lang w:val="en-US" w:eastAsia="ar-SA"/>
    </w:rPr>
  </w:style>
  <w:style w:type="paragraph" w:styleId="Betarp">
    <w:name w:val="No Spacing"/>
    <w:pPr>
      <w:suppressAutoHyphens/>
    </w:pPr>
    <w:rPr>
      <w:rFonts w:eastAsia="Arial"/>
      <w:lang w:eastAsia="ar-SA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character" w:customStyle="1" w:styleId="PagrindiniotekstotraukaDiagrama">
    <w:name w:val="Pagrindinio teksto įtrauka Diagrama"/>
    <w:rPr>
      <w:lang w:eastAsia="ru-RU"/>
    </w:rPr>
  </w:style>
  <w:style w:type="character" w:customStyle="1" w:styleId="Numatytasispastraiposriftas1">
    <w:name w:val="Numatytasis pastraipos šriftas1"/>
  </w:style>
  <w:style w:type="numbering" w:customStyle="1" w:styleId="WW8Num4">
    <w:name w:val="WW8Num4"/>
    <w:basedOn w:val="Sraonra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F5248D"/>
    <w:pPr>
      <w:ind w:left="720"/>
      <w:contextualSpacing/>
    </w:pPr>
  </w:style>
  <w:style w:type="paragraph" w:customStyle="1" w:styleId="prastasis1">
    <w:name w:val="Įprastasis1"/>
    <w:rsid w:val="00FF7289"/>
    <w:pPr>
      <w:suppressAutoHyphens/>
      <w:textAlignment w:val="auto"/>
    </w:pPr>
    <w:rPr>
      <w:sz w:val="24"/>
    </w:rPr>
  </w:style>
  <w:style w:type="table" w:styleId="Lentelstinklelis">
    <w:name w:val="Table Grid"/>
    <w:basedOn w:val="prastojilentel"/>
    <w:uiPriority w:val="39"/>
    <w:rsid w:val="00A31BD0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C713BA"/>
    <w:rPr>
      <w:i/>
      <w:iCs/>
      <w:color w:val="000000" w:themeColor="text1"/>
    </w:rPr>
  </w:style>
  <w:style w:type="character" w:customStyle="1" w:styleId="PavadinimasDiagrama">
    <w:name w:val="Pavadinimas Diagrama"/>
    <w:basedOn w:val="Numatytasispastraiposriftas"/>
    <w:link w:val="Pavadinimas"/>
    <w:rsid w:val="00833C09"/>
    <w:rPr>
      <w:b/>
      <w:sz w:val="24"/>
      <w:lang w:eastAsia="ru-RU"/>
    </w:rPr>
  </w:style>
  <w:style w:type="character" w:customStyle="1" w:styleId="cs63eb74b2">
    <w:name w:val="cs63eb74b2"/>
    <w:basedOn w:val="Numatytasispastraiposriftas"/>
    <w:rsid w:val="00833C09"/>
  </w:style>
  <w:style w:type="paragraph" w:customStyle="1" w:styleId="TableText">
    <w:name w:val="Table Text"/>
    <w:basedOn w:val="prastasis"/>
    <w:rsid w:val="006D2F29"/>
    <w:pPr>
      <w:autoSpaceDE w:val="0"/>
      <w:jc w:val="right"/>
      <w:textAlignment w:val="auto"/>
    </w:pPr>
    <w:rPr>
      <w:sz w:val="24"/>
      <w:szCs w:val="24"/>
      <w:lang w:val="en-US" w:eastAsia="ar-SA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C154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A5C0B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A5C0B"/>
    <w:rPr>
      <w:lang w:eastAsia="ru-RU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A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Tarybos%20sprendimas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0823E-648A-4045-9A4E-2792747C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60</TotalTime>
  <Pages>5</Pages>
  <Words>4385</Words>
  <Characters>2501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Ausvydas Plestys</cp:lastModifiedBy>
  <cp:revision>5</cp:revision>
  <cp:lastPrinted>2021-02-26T11:29:00Z</cp:lastPrinted>
  <dcterms:created xsi:type="dcterms:W3CDTF">2021-02-24T11:05:00Z</dcterms:created>
  <dcterms:modified xsi:type="dcterms:W3CDTF">2021-02-26T11:29:00Z</dcterms:modified>
</cp:coreProperties>
</file>