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8748C4" w:rsidRDefault="00CE299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5pt;height:51.35pt" filled="t">
            <v:fill color2="black"/>
            <v:imagedata r:id="rId7" o:title=""/>
          </v:shape>
        </w:pict>
      </w:r>
    </w:p>
    <w:p w:rsidR="00E66CA2" w:rsidRPr="008748C4" w:rsidRDefault="00610E06">
      <w:pPr>
        <w:pStyle w:val="Antrats"/>
        <w:jc w:val="center"/>
        <w:rPr>
          <w:sz w:val="24"/>
          <w:szCs w:val="24"/>
        </w:rPr>
      </w:pPr>
      <w:r w:rsidRPr="008748C4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5A1E29" w:rsidRPr="008748C4">
        <w:rPr>
          <w:sz w:val="24"/>
          <w:szCs w:val="24"/>
        </w:rPr>
        <w:tab/>
      </w:r>
    </w:p>
    <w:p w:rsidR="00D57981" w:rsidRPr="008748C4" w:rsidRDefault="00D57981">
      <w:pPr>
        <w:pStyle w:val="Antrats"/>
        <w:jc w:val="center"/>
        <w:rPr>
          <w:b/>
          <w:sz w:val="28"/>
        </w:rPr>
      </w:pPr>
      <w:r w:rsidRPr="008748C4">
        <w:rPr>
          <w:b/>
          <w:sz w:val="28"/>
        </w:rPr>
        <w:t xml:space="preserve">PANEVĖŽIO RAJONO SAVIVALDYBĖS TARYBA </w:t>
      </w:r>
    </w:p>
    <w:p w:rsidR="00D57981" w:rsidRPr="008748C4" w:rsidRDefault="00D57981">
      <w:pPr>
        <w:pStyle w:val="Antrats"/>
        <w:jc w:val="center"/>
        <w:rPr>
          <w:sz w:val="28"/>
        </w:rPr>
      </w:pPr>
    </w:p>
    <w:p w:rsidR="00D57981" w:rsidRPr="008748C4" w:rsidRDefault="00D57981" w:rsidP="005A1E29">
      <w:pPr>
        <w:pStyle w:val="Betarp"/>
        <w:jc w:val="center"/>
        <w:rPr>
          <w:b/>
          <w:sz w:val="28"/>
          <w:szCs w:val="28"/>
        </w:rPr>
      </w:pPr>
      <w:r w:rsidRPr="008748C4">
        <w:rPr>
          <w:b/>
          <w:sz w:val="28"/>
          <w:szCs w:val="28"/>
        </w:rPr>
        <w:t>SPRENDIMAS</w:t>
      </w:r>
    </w:p>
    <w:p w:rsidR="005A1E29" w:rsidRPr="008748C4" w:rsidRDefault="005A1E29" w:rsidP="005A1E29">
      <w:pPr>
        <w:pStyle w:val="Betarp"/>
        <w:jc w:val="center"/>
        <w:rPr>
          <w:b/>
          <w:sz w:val="24"/>
          <w:szCs w:val="24"/>
          <w:lang w:eastAsia="lt-LT"/>
        </w:rPr>
      </w:pPr>
      <w:r w:rsidRPr="008748C4">
        <w:rPr>
          <w:b/>
          <w:bCs/>
          <w:sz w:val="24"/>
          <w:szCs w:val="24"/>
        </w:rPr>
        <w:t>DĖL PANEVĖŽIO RAJONO SAVIVALDYBĖS TARYBOS 2019 M. SAUSIO 24 D. SPRENDIMO NR. T-15 „DĖL MOKINIŲ NEMOKAMO MAITINIMO MOKYKLOSE TVARKOS APRAŠO PATVIRTINIMO“ PAKEITIMO</w:t>
      </w:r>
    </w:p>
    <w:p w:rsidR="005A1E29" w:rsidRPr="008748C4" w:rsidRDefault="005A1E29" w:rsidP="005A1E29">
      <w:pPr>
        <w:pStyle w:val="Betarp"/>
        <w:jc w:val="both"/>
        <w:rPr>
          <w:sz w:val="24"/>
          <w:szCs w:val="24"/>
        </w:rPr>
      </w:pPr>
    </w:p>
    <w:p w:rsidR="005A1E29" w:rsidRPr="008748C4" w:rsidRDefault="00A21641" w:rsidP="005A1E29">
      <w:pPr>
        <w:pStyle w:val="Betarp"/>
        <w:jc w:val="center"/>
        <w:rPr>
          <w:sz w:val="24"/>
          <w:szCs w:val="24"/>
        </w:rPr>
      </w:pPr>
      <w:r w:rsidRPr="008748C4">
        <w:rPr>
          <w:sz w:val="24"/>
          <w:szCs w:val="24"/>
        </w:rPr>
        <w:t>2021</w:t>
      </w:r>
      <w:r w:rsidR="005A1E29" w:rsidRPr="008748C4">
        <w:rPr>
          <w:sz w:val="24"/>
          <w:szCs w:val="24"/>
        </w:rPr>
        <w:t xml:space="preserve"> m. </w:t>
      </w:r>
      <w:r w:rsidRPr="008748C4">
        <w:rPr>
          <w:sz w:val="24"/>
          <w:szCs w:val="24"/>
        </w:rPr>
        <w:t xml:space="preserve">vasario </w:t>
      </w:r>
      <w:r w:rsidR="005A1E29" w:rsidRPr="008748C4">
        <w:rPr>
          <w:sz w:val="24"/>
          <w:szCs w:val="24"/>
        </w:rPr>
        <w:t>2</w:t>
      </w:r>
      <w:r w:rsidRPr="008748C4">
        <w:rPr>
          <w:sz w:val="24"/>
          <w:szCs w:val="24"/>
        </w:rPr>
        <w:t>5</w:t>
      </w:r>
      <w:r w:rsidR="005A1E29" w:rsidRPr="008748C4">
        <w:rPr>
          <w:sz w:val="24"/>
          <w:szCs w:val="24"/>
        </w:rPr>
        <w:t xml:space="preserve"> d. Nr. T-</w:t>
      </w:r>
      <w:r w:rsidR="00045FB4">
        <w:rPr>
          <w:sz w:val="24"/>
          <w:szCs w:val="24"/>
        </w:rPr>
        <w:t>46</w:t>
      </w:r>
    </w:p>
    <w:p w:rsidR="005A1E29" w:rsidRPr="008748C4" w:rsidRDefault="005A1E29" w:rsidP="005A1E29">
      <w:pPr>
        <w:pStyle w:val="Betarp"/>
        <w:jc w:val="center"/>
        <w:rPr>
          <w:sz w:val="24"/>
          <w:szCs w:val="24"/>
        </w:rPr>
      </w:pPr>
      <w:r w:rsidRPr="008748C4">
        <w:rPr>
          <w:sz w:val="24"/>
          <w:szCs w:val="24"/>
        </w:rPr>
        <w:t>Panevėžys</w:t>
      </w:r>
    </w:p>
    <w:p w:rsidR="00FC06DE" w:rsidRPr="008748C4" w:rsidRDefault="00FC06DE" w:rsidP="005A1E29">
      <w:pPr>
        <w:pStyle w:val="Betarp"/>
        <w:jc w:val="center"/>
        <w:rPr>
          <w:sz w:val="24"/>
          <w:szCs w:val="24"/>
        </w:rPr>
      </w:pPr>
    </w:p>
    <w:p w:rsidR="00FC06DE" w:rsidRPr="008748C4" w:rsidRDefault="00FC06DE" w:rsidP="00FC06DE">
      <w:pPr>
        <w:pStyle w:val="Betarp"/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 xml:space="preserve">Vadovaudamasi Lietuvos Respublikos vietos savivaldos įstatymo 18 straipsnio 1 dalimi, </w:t>
      </w:r>
      <w:r w:rsidRPr="008748C4">
        <w:rPr>
          <w:sz w:val="24"/>
          <w:szCs w:val="24"/>
          <w:lang w:eastAsia="lt-LT"/>
        </w:rPr>
        <w:br/>
      </w:r>
      <w:r w:rsidRPr="008748C4">
        <w:rPr>
          <w:bCs/>
          <w:sz w:val="24"/>
          <w:szCs w:val="24"/>
        </w:rPr>
        <w:t>6 straipsn</w:t>
      </w:r>
      <w:bookmarkStart w:id="0" w:name="part_f9dc732ff0d147e1ab09fc58bc05d873"/>
      <w:bookmarkEnd w:id="0"/>
      <w:r w:rsidRPr="008748C4">
        <w:rPr>
          <w:bCs/>
          <w:sz w:val="24"/>
          <w:szCs w:val="24"/>
        </w:rPr>
        <w:t xml:space="preserve">io 10 dalimi, </w:t>
      </w:r>
      <w:r w:rsidRPr="008748C4">
        <w:rPr>
          <w:sz w:val="24"/>
          <w:szCs w:val="24"/>
        </w:rPr>
        <w:t>Lietuvos Respublikos socialinės apsaugos ir darbo ministerijos bei Lietuvos Respublikos švietimo, mokslo ir sporto ministerijos 202</w:t>
      </w:r>
      <w:r w:rsidR="0057669F" w:rsidRPr="008748C4">
        <w:rPr>
          <w:sz w:val="24"/>
          <w:szCs w:val="24"/>
        </w:rPr>
        <w:t>1</w:t>
      </w:r>
      <w:r w:rsidRPr="008748C4">
        <w:rPr>
          <w:sz w:val="24"/>
          <w:szCs w:val="24"/>
        </w:rPr>
        <w:t>-0</w:t>
      </w:r>
      <w:r w:rsidR="0057669F" w:rsidRPr="008748C4">
        <w:rPr>
          <w:sz w:val="24"/>
          <w:szCs w:val="24"/>
        </w:rPr>
        <w:t>1</w:t>
      </w:r>
      <w:r w:rsidRPr="008748C4">
        <w:rPr>
          <w:sz w:val="24"/>
          <w:szCs w:val="24"/>
        </w:rPr>
        <w:t>-</w:t>
      </w:r>
      <w:r w:rsidR="0057669F" w:rsidRPr="008748C4">
        <w:rPr>
          <w:sz w:val="24"/>
          <w:szCs w:val="24"/>
        </w:rPr>
        <w:t>28</w:t>
      </w:r>
      <w:r w:rsidRPr="008748C4">
        <w:rPr>
          <w:sz w:val="24"/>
          <w:szCs w:val="24"/>
        </w:rPr>
        <w:t xml:space="preserve"> raštu Nr. (</w:t>
      </w:r>
      <w:r w:rsidR="0057669F" w:rsidRPr="008748C4">
        <w:rPr>
          <w:sz w:val="24"/>
          <w:szCs w:val="24"/>
        </w:rPr>
        <w:t>15. 3</w:t>
      </w:r>
      <w:r w:rsidRPr="008748C4">
        <w:rPr>
          <w:sz w:val="24"/>
          <w:szCs w:val="24"/>
        </w:rPr>
        <w:t>E-</w:t>
      </w:r>
      <w:r w:rsidR="0057669F" w:rsidRPr="008748C4">
        <w:rPr>
          <w:sz w:val="24"/>
          <w:szCs w:val="24"/>
        </w:rPr>
        <w:t>24</w:t>
      </w:r>
      <w:r w:rsidRPr="008748C4">
        <w:rPr>
          <w:sz w:val="24"/>
          <w:szCs w:val="24"/>
        </w:rPr>
        <w:t>) SD-4</w:t>
      </w:r>
      <w:r w:rsidR="0057669F" w:rsidRPr="008748C4">
        <w:rPr>
          <w:sz w:val="24"/>
          <w:szCs w:val="24"/>
        </w:rPr>
        <w:t>53</w:t>
      </w:r>
      <w:r w:rsidRPr="008748C4">
        <w:rPr>
          <w:sz w:val="24"/>
          <w:szCs w:val="24"/>
        </w:rPr>
        <w:t xml:space="preserve"> „Dėl Mokinių nemokamo maitinimo organizavimo ekstremaliosios situacijos, ekstremaliojo įvykio ir (ar) karantino metu metodinių rekomendacijų</w:t>
      </w:r>
      <w:r w:rsidR="0057669F" w:rsidRPr="008748C4">
        <w:rPr>
          <w:sz w:val="24"/>
          <w:szCs w:val="24"/>
        </w:rPr>
        <w:t xml:space="preserve"> papildymo</w:t>
      </w:r>
      <w:r w:rsidRPr="008748C4">
        <w:rPr>
          <w:sz w:val="24"/>
          <w:szCs w:val="24"/>
        </w:rPr>
        <w:t>“, Panevėžio rajono savivaldybės taryba</w:t>
      </w:r>
      <w:r w:rsidR="00765AD3">
        <w:rPr>
          <w:sz w:val="24"/>
          <w:szCs w:val="24"/>
        </w:rPr>
        <w:t xml:space="preserve">       </w:t>
      </w:r>
      <w:bookmarkStart w:id="1" w:name="_GoBack"/>
      <w:bookmarkEnd w:id="1"/>
      <w:r w:rsidR="00765AD3">
        <w:rPr>
          <w:sz w:val="24"/>
          <w:szCs w:val="24"/>
        </w:rPr>
        <w:t xml:space="preserve">          </w:t>
      </w:r>
      <w:r w:rsidR="008748C4">
        <w:rPr>
          <w:sz w:val="24"/>
          <w:szCs w:val="24"/>
        </w:rPr>
        <w:t xml:space="preserve"> </w:t>
      </w:r>
      <w:r w:rsidRPr="008748C4">
        <w:rPr>
          <w:sz w:val="24"/>
          <w:szCs w:val="24"/>
        </w:rPr>
        <w:t xml:space="preserve"> n u s p r e n d ž i a:</w:t>
      </w:r>
    </w:p>
    <w:p w:rsidR="00FC06DE" w:rsidRPr="008748C4" w:rsidRDefault="00FC06DE" w:rsidP="00FC06DE">
      <w:pPr>
        <w:pStyle w:val="Betarp"/>
        <w:ind w:firstLine="720"/>
        <w:jc w:val="both"/>
        <w:rPr>
          <w:strike/>
          <w:sz w:val="24"/>
          <w:szCs w:val="24"/>
        </w:rPr>
      </w:pPr>
      <w:r w:rsidRPr="008748C4">
        <w:rPr>
          <w:sz w:val="24"/>
          <w:szCs w:val="24"/>
        </w:rPr>
        <w:t xml:space="preserve">1. </w:t>
      </w:r>
      <w:r w:rsidR="0057669F" w:rsidRPr="008748C4">
        <w:rPr>
          <w:sz w:val="24"/>
          <w:szCs w:val="24"/>
        </w:rPr>
        <w:t>Pakeisti</w:t>
      </w:r>
      <w:r w:rsidRPr="008748C4">
        <w:rPr>
          <w:sz w:val="24"/>
          <w:szCs w:val="24"/>
        </w:rPr>
        <w:t xml:space="preserve"> </w:t>
      </w:r>
      <w:r w:rsidRPr="008748C4">
        <w:rPr>
          <w:bCs/>
          <w:sz w:val="24"/>
          <w:szCs w:val="24"/>
        </w:rPr>
        <w:t xml:space="preserve">Mokinių nemokamo maitinimo mokyklose tvarkos aprašą, </w:t>
      </w:r>
      <w:r w:rsidRPr="008748C4">
        <w:rPr>
          <w:sz w:val="24"/>
          <w:szCs w:val="24"/>
        </w:rPr>
        <w:t>patvirtintą Panevėžio rajono savivaldybės tarybos 2019 m. sausio 24 d. sprendimu Nr. T-15 „Dėl Mokinių nemokamo maitinimo mokyklose tvarkos aprašo patvirtinimo“</w:t>
      </w:r>
      <w:r w:rsidR="00F95B85" w:rsidRPr="00F95B85">
        <w:rPr>
          <w:sz w:val="24"/>
          <w:szCs w:val="24"/>
        </w:rPr>
        <w:t>:</w:t>
      </w:r>
      <w:r w:rsidRPr="008748C4">
        <w:rPr>
          <w:sz w:val="24"/>
          <w:szCs w:val="24"/>
        </w:rPr>
        <w:t xml:space="preserve"> </w:t>
      </w:r>
    </w:p>
    <w:p w:rsidR="00462FCA" w:rsidRPr="008748C4" w:rsidRDefault="00684168" w:rsidP="00684168">
      <w:pPr>
        <w:pStyle w:val="Betarp"/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>1.1.</w:t>
      </w:r>
      <w:r w:rsidR="00462FCA" w:rsidRPr="008748C4">
        <w:rPr>
          <w:sz w:val="24"/>
          <w:szCs w:val="24"/>
        </w:rPr>
        <w:t xml:space="preserve"> pakeisti 13 punktą ir jį išdėstyti taip</w:t>
      </w:r>
      <w:r w:rsidR="006E3153" w:rsidRPr="008748C4">
        <w:rPr>
          <w:sz w:val="24"/>
          <w:szCs w:val="24"/>
        </w:rPr>
        <w:t>:</w:t>
      </w:r>
    </w:p>
    <w:p w:rsidR="00462FCA" w:rsidRPr="008748C4" w:rsidRDefault="008748C4" w:rsidP="00462FCA">
      <w:pPr>
        <w:pStyle w:val="Standard"/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="00462FCA" w:rsidRPr="008748C4">
        <w:rPr>
          <w:lang w:val="lt-LT"/>
        </w:rPr>
        <w:t>13. Esant būtinybei ir mokykl</w:t>
      </w:r>
      <w:r w:rsidR="00366F95">
        <w:rPr>
          <w:lang w:val="lt-LT"/>
        </w:rPr>
        <w:t>ai turint</w:t>
      </w:r>
      <w:r w:rsidR="00462FCA" w:rsidRPr="008748C4">
        <w:rPr>
          <w:lang w:val="lt-LT"/>
        </w:rPr>
        <w:t xml:space="preserve"> galimyb</w:t>
      </w:r>
      <w:r w:rsidR="00366F95">
        <w:rPr>
          <w:lang w:val="lt-LT"/>
        </w:rPr>
        <w:t>ę</w:t>
      </w:r>
      <w:r>
        <w:rPr>
          <w:lang w:val="lt-LT"/>
        </w:rPr>
        <w:t>,</w:t>
      </w:r>
      <w:r w:rsidR="00462FCA" w:rsidRPr="008748C4">
        <w:rPr>
          <w:lang w:val="lt-LT"/>
        </w:rPr>
        <w:t xml:space="preserve"> nemokamas maitinimas gali būti teikiamas ir poilsio, švenčių, ato</w:t>
      </w:r>
      <w:r w:rsidR="006B511E" w:rsidRPr="008748C4">
        <w:rPr>
          <w:lang w:val="lt-LT"/>
        </w:rPr>
        <w:t>stogų dienomis per mokslo metus. M</w:t>
      </w:r>
      <w:r w:rsidR="00462FCA" w:rsidRPr="008748C4">
        <w:rPr>
          <w:rFonts w:eastAsia="Courier New" w:cs="Courier New"/>
          <w:lang w:val="lt-LT"/>
        </w:rPr>
        <w:t>okiniams, dalyvaujantiems prevencijos programų veikloje, išvykose,</w:t>
      </w:r>
      <w:r w:rsidR="006B511E" w:rsidRPr="008748C4">
        <w:rPr>
          <w:rFonts w:eastAsia="Courier New" w:cs="Courier New"/>
          <w:lang w:val="lt-LT"/>
        </w:rPr>
        <w:t xml:space="preserve"> varžybose, mokomosiose treniruočių stovyklose, </w:t>
      </w:r>
      <w:r w:rsidR="00462FCA" w:rsidRPr="008748C4">
        <w:rPr>
          <w:rFonts w:eastAsia="Courier New" w:cs="Courier New"/>
          <w:lang w:val="lt-LT"/>
        </w:rPr>
        <w:t>turistiniuose žygiuose, o</w:t>
      </w:r>
      <w:r w:rsidR="00462FCA" w:rsidRPr="008748C4">
        <w:rPr>
          <w:lang w:val="lt-LT"/>
        </w:rPr>
        <w:t xml:space="preserve">rganizuojant pažintinę kultūrinę, meninę, kūrybinę veiklą </w:t>
      </w:r>
      <w:r w:rsidR="006B511E" w:rsidRPr="008748C4">
        <w:rPr>
          <w:lang w:val="lt-LT"/>
        </w:rPr>
        <w:t xml:space="preserve">ar kitus renginius </w:t>
      </w:r>
      <w:r w:rsidR="00462FCA" w:rsidRPr="008748C4">
        <w:rPr>
          <w:lang w:val="lt-LT"/>
        </w:rPr>
        <w:t>už mokyklos ribų</w:t>
      </w:r>
      <w:r w:rsidR="00366F95">
        <w:rPr>
          <w:lang w:val="lt-LT"/>
        </w:rPr>
        <w:t>,</w:t>
      </w:r>
      <w:r w:rsidR="006B511E" w:rsidRPr="008748C4">
        <w:rPr>
          <w:lang w:val="lt-LT"/>
        </w:rPr>
        <w:t xml:space="preserve"> m</w:t>
      </w:r>
      <w:r w:rsidR="00462FCA" w:rsidRPr="008748C4">
        <w:rPr>
          <w:lang w:val="lt-LT"/>
        </w:rPr>
        <w:t>aitinimas gali būti organizuojamas išduodant maisto davinius, skirtus maitinti ne mokykloje</w:t>
      </w:r>
      <w:r w:rsidR="00AD6B66" w:rsidRPr="008748C4">
        <w:rPr>
          <w:lang w:val="lt-LT"/>
        </w:rPr>
        <w:t>, poilsio stovykloje</w:t>
      </w:r>
      <w:r w:rsidR="006B7557" w:rsidRPr="008748C4">
        <w:rPr>
          <w:lang w:val="lt-LT"/>
        </w:rPr>
        <w:t>. Maisto daviniai taip pat gali būti išduodami v</w:t>
      </w:r>
      <w:r w:rsidR="00AD6B66" w:rsidRPr="008748C4">
        <w:rPr>
          <w:lang w:val="lt-LT"/>
        </w:rPr>
        <w:t>aikams</w:t>
      </w:r>
      <w:r w:rsidR="006B7557" w:rsidRPr="008748C4">
        <w:rPr>
          <w:lang w:val="lt-LT"/>
        </w:rPr>
        <w:t xml:space="preserve"> ar mokiniams</w:t>
      </w:r>
      <w:r w:rsidR="00AD6B66" w:rsidRPr="008748C4">
        <w:rPr>
          <w:lang w:val="lt-LT"/>
        </w:rPr>
        <w:t xml:space="preserve">, kuriems reikalingas pritaikytas maitinimas, tačiau pritaikyto maitinimo patiekalų įstaigos virtuvėje pagaminti </w:t>
      </w:r>
      <w:r w:rsidR="006B511E" w:rsidRPr="008748C4">
        <w:rPr>
          <w:lang w:val="lt-LT"/>
        </w:rPr>
        <w:t>nėra galimybių.</w:t>
      </w:r>
      <w:r w:rsidR="00366F95">
        <w:rPr>
          <w:lang w:val="lt-LT"/>
        </w:rPr>
        <w:t xml:space="preserve"> </w:t>
      </w:r>
      <w:r w:rsidR="006B511E" w:rsidRPr="008748C4">
        <w:rPr>
          <w:lang w:val="lt-LT"/>
        </w:rPr>
        <w:t>M</w:t>
      </w:r>
      <w:r w:rsidR="00AD6B66" w:rsidRPr="008748C4">
        <w:rPr>
          <w:lang w:val="lt-LT"/>
        </w:rPr>
        <w:t xml:space="preserve">aisto daviniai gali būti </w:t>
      </w:r>
      <w:r w:rsidR="00AD6B66" w:rsidRPr="00A84C78">
        <w:rPr>
          <w:lang w:val="lt-LT"/>
        </w:rPr>
        <w:t xml:space="preserve">išduodami </w:t>
      </w:r>
      <w:r w:rsidR="00366F95" w:rsidRPr="00A84C78">
        <w:rPr>
          <w:lang w:val="lt-LT"/>
        </w:rPr>
        <w:t xml:space="preserve">ekstremaliosios situacijos, ekstremaliojo įvykio ir (ar) karantino </w:t>
      </w:r>
      <w:r w:rsidR="00080394" w:rsidRPr="00A84C78">
        <w:rPr>
          <w:lang w:val="lt-LT"/>
        </w:rPr>
        <w:t>laikotarpi</w:t>
      </w:r>
      <w:r w:rsidR="00366F95" w:rsidRPr="00A84C78">
        <w:rPr>
          <w:lang w:val="lt-LT"/>
        </w:rPr>
        <w:t>u</w:t>
      </w:r>
      <w:r w:rsidR="00AD6B66" w:rsidRPr="008748C4">
        <w:rPr>
          <w:lang w:val="lt-LT"/>
        </w:rPr>
        <w:t>, taip p</w:t>
      </w:r>
      <w:r w:rsidR="006B511E" w:rsidRPr="008748C4">
        <w:rPr>
          <w:lang w:val="lt-LT"/>
        </w:rPr>
        <w:t xml:space="preserve">at </w:t>
      </w:r>
      <w:r w:rsidR="003951E0">
        <w:rPr>
          <w:lang w:val="lt-LT"/>
        </w:rPr>
        <w:t xml:space="preserve">ir </w:t>
      </w:r>
      <w:r w:rsidR="006B511E" w:rsidRPr="008748C4">
        <w:rPr>
          <w:lang w:val="lt-LT"/>
        </w:rPr>
        <w:t>kai skirtas mokymas namuose.</w:t>
      </w:r>
      <w:r>
        <w:rPr>
          <w:lang w:val="lt-LT"/>
        </w:rPr>
        <w:t>“</w:t>
      </w:r>
      <w:r w:rsidR="00684168" w:rsidRPr="008748C4">
        <w:rPr>
          <w:lang w:val="lt-LT"/>
        </w:rPr>
        <w:t>.</w:t>
      </w:r>
    </w:p>
    <w:p w:rsidR="00523458" w:rsidRPr="008748C4" w:rsidRDefault="00523458" w:rsidP="00523458">
      <w:pPr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>1.2. pakeisti 25 punktą ir jį išdėstyti taip:</w:t>
      </w:r>
    </w:p>
    <w:p w:rsidR="00523458" w:rsidRPr="008748C4" w:rsidRDefault="00366F95" w:rsidP="005234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523458" w:rsidRPr="008748C4">
        <w:rPr>
          <w:sz w:val="24"/>
          <w:szCs w:val="24"/>
        </w:rPr>
        <w:t>26. Maitinimas organizuojamas vadovaujantis Mokinių nemokamo maitinimo organizavimo ekstremaliosios situacijos, ekstremaliojo įvykio ir (ar) karantino metu metodinėmis rekomendacijomis</w:t>
      </w:r>
      <w:r>
        <w:rPr>
          <w:sz w:val="24"/>
          <w:szCs w:val="24"/>
        </w:rPr>
        <w:t>,</w:t>
      </w:r>
      <w:r w:rsidR="00523458" w:rsidRPr="008748C4">
        <w:rPr>
          <w:sz w:val="24"/>
          <w:szCs w:val="24"/>
        </w:rPr>
        <w:t xml:space="preserve"> patvirtintomis Lietuvos Respublikos socialinės apsaugos ir darbo ministerijos ir Lietuvos Respublikos švietimo, mokslo ir sporto ministerijos, Vaikų maitinimo organizavimo tvarkos aprašu, patvirtintu Lietuvos Respublikos sveikatos apsaugos ministro.“;</w:t>
      </w:r>
    </w:p>
    <w:p w:rsidR="00523458" w:rsidRPr="008748C4" w:rsidRDefault="00523458" w:rsidP="00523458">
      <w:pPr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>1.3. pakeisti 26 punktą ir jį išdėstyti taip:</w:t>
      </w:r>
    </w:p>
    <w:p w:rsidR="00C928E3" w:rsidRPr="00A84C78" w:rsidRDefault="00523458" w:rsidP="00C928E3">
      <w:pPr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 xml:space="preserve"> „</w:t>
      </w:r>
      <w:r w:rsidRPr="00A84C78">
        <w:rPr>
          <w:sz w:val="24"/>
          <w:szCs w:val="24"/>
        </w:rPr>
        <w:t>25. Ekstremaliosios situacijos, ekstremaliojo įvykio ir (ar) karantino metu sustabdžius ugdymo organizavimo procesą mokyklose ar rekomendavus ugdymo programose dalyvauti tik tiems vaikams, kurių tėvai (globėjai) neturi galimybių dirbti nuotoliniu būdu</w:t>
      </w:r>
      <w:r w:rsidR="00993D5A" w:rsidRPr="00A84C78">
        <w:rPr>
          <w:sz w:val="24"/>
          <w:szCs w:val="24"/>
        </w:rPr>
        <w:t>,</w:t>
      </w:r>
      <w:r w:rsidR="00C928E3" w:rsidRPr="00A84C78">
        <w:t xml:space="preserve"> </w:t>
      </w:r>
      <w:r w:rsidR="00C928E3" w:rsidRPr="00A84C78">
        <w:rPr>
          <w:sz w:val="24"/>
          <w:szCs w:val="24"/>
        </w:rPr>
        <w:t>nemokamas maitinimas</w:t>
      </w:r>
      <w:r w:rsidR="00A84C78" w:rsidRPr="00A84C78">
        <w:rPr>
          <w:sz w:val="24"/>
          <w:szCs w:val="24"/>
        </w:rPr>
        <w:t xml:space="preserve"> aprūpinant juos maisto daviniais ar pagamintu maistu,</w:t>
      </w:r>
      <w:r w:rsidR="00C928E3" w:rsidRPr="00A84C78">
        <w:t xml:space="preserve"> </w:t>
      </w:r>
      <w:r w:rsidR="00C928E3" w:rsidRPr="00A84C78">
        <w:rPr>
          <w:sz w:val="24"/>
          <w:szCs w:val="24"/>
        </w:rPr>
        <w:t>užtikrinamas mokiniams</w:t>
      </w:r>
      <w:r w:rsidR="00A84C78">
        <w:rPr>
          <w:sz w:val="24"/>
          <w:szCs w:val="24"/>
        </w:rPr>
        <w:t xml:space="preserve"> </w:t>
      </w:r>
      <w:r w:rsidR="00C928E3" w:rsidRPr="00A84C78">
        <w:rPr>
          <w:sz w:val="24"/>
          <w:szCs w:val="24"/>
        </w:rPr>
        <w:t>besimokantiems pagal priešmokyklinio ir bendrojo ugdymo.</w:t>
      </w:r>
      <w:r w:rsidR="00F95B85" w:rsidRPr="00A84C78">
        <w:rPr>
          <w:sz w:val="24"/>
          <w:szCs w:val="24"/>
        </w:rPr>
        <w:t>“.</w:t>
      </w:r>
    </w:p>
    <w:p w:rsidR="004A2901" w:rsidRPr="008748C4" w:rsidRDefault="004A2901" w:rsidP="004A2901">
      <w:pPr>
        <w:pStyle w:val="Betarp"/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 xml:space="preserve">1.4. pakeisti 27 punktą ir jį išdėstyti taip: </w:t>
      </w:r>
    </w:p>
    <w:p w:rsidR="00523458" w:rsidRPr="00A84C78" w:rsidRDefault="004A2901" w:rsidP="00523458">
      <w:pPr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 xml:space="preserve">„27. </w:t>
      </w:r>
      <w:r w:rsidR="00523458" w:rsidRPr="008748C4">
        <w:rPr>
          <w:sz w:val="24"/>
          <w:szCs w:val="24"/>
        </w:rPr>
        <w:t xml:space="preserve">Ekstremaliosios situacijos, ekstremaliojo įvykio ir (ar) karantino metu </w:t>
      </w:r>
      <w:r w:rsidR="00523458" w:rsidRPr="00A84C78">
        <w:rPr>
          <w:sz w:val="24"/>
          <w:szCs w:val="24"/>
        </w:rPr>
        <w:t>sustabdžius ugdymo organizavimo procesą švietimo įstaigose, įgyvendinanč</w:t>
      </w:r>
      <w:r w:rsidR="00C928E3" w:rsidRPr="00A84C78">
        <w:rPr>
          <w:sz w:val="24"/>
          <w:szCs w:val="24"/>
        </w:rPr>
        <w:t>iose mokymą pagal ikimokyklinio</w:t>
      </w:r>
      <w:r w:rsidR="00523458" w:rsidRPr="00A84C78">
        <w:rPr>
          <w:sz w:val="24"/>
          <w:szCs w:val="24"/>
        </w:rPr>
        <w:t xml:space="preserve"> ugdymo programą</w:t>
      </w:r>
      <w:r w:rsidR="00C928E3" w:rsidRPr="00A84C78">
        <w:rPr>
          <w:sz w:val="24"/>
          <w:szCs w:val="24"/>
        </w:rPr>
        <w:t>,</w:t>
      </w:r>
      <w:r w:rsidR="00523458" w:rsidRPr="00A84C78">
        <w:rPr>
          <w:sz w:val="24"/>
          <w:szCs w:val="24"/>
        </w:rPr>
        <w:t xml:space="preserve"> maisto daviniais ar pagamintu maistu aprūpinami:</w:t>
      </w:r>
    </w:p>
    <w:p w:rsidR="004A2901" w:rsidRPr="008748C4" w:rsidRDefault="004A2901" w:rsidP="004A2901">
      <w:pPr>
        <w:jc w:val="both"/>
        <w:rPr>
          <w:sz w:val="24"/>
          <w:szCs w:val="24"/>
        </w:rPr>
      </w:pPr>
      <w:r w:rsidRPr="008748C4">
        <w:rPr>
          <w:b/>
          <w:bCs/>
          <w:sz w:val="24"/>
          <w:szCs w:val="24"/>
        </w:rPr>
        <w:tab/>
      </w:r>
      <w:r w:rsidR="00523458" w:rsidRPr="008748C4">
        <w:rPr>
          <w:bCs/>
          <w:sz w:val="24"/>
          <w:szCs w:val="24"/>
        </w:rPr>
        <w:t>27.1</w:t>
      </w:r>
      <w:r w:rsidRPr="008748C4">
        <w:rPr>
          <w:bCs/>
          <w:sz w:val="24"/>
          <w:szCs w:val="24"/>
        </w:rPr>
        <w:t>.</w:t>
      </w:r>
      <w:r w:rsidRPr="008748C4">
        <w:rPr>
          <w:sz w:val="24"/>
          <w:szCs w:val="24"/>
        </w:rPr>
        <w:t xml:space="preserve"> vaika</w:t>
      </w:r>
      <w:r w:rsidR="00523458" w:rsidRPr="008748C4">
        <w:rPr>
          <w:sz w:val="24"/>
          <w:szCs w:val="24"/>
        </w:rPr>
        <w:t>i</w:t>
      </w:r>
      <w:r w:rsidRPr="008748C4">
        <w:rPr>
          <w:sz w:val="24"/>
          <w:szCs w:val="24"/>
        </w:rPr>
        <w:t xml:space="preserve"> iš šeimų, patiriančių socialinę riziką (pagal Socialinės paramos skyriaus pažymas);</w:t>
      </w:r>
    </w:p>
    <w:p w:rsidR="004A2901" w:rsidRPr="008748C4" w:rsidRDefault="00523458" w:rsidP="004A2901">
      <w:pPr>
        <w:jc w:val="both"/>
        <w:rPr>
          <w:sz w:val="24"/>
          <w:szCs w:val="24"/>
        </w:rPr>
      </w:pPr>
      <w:r w:rsidRPr="008748C4">
        <w:rPr>
          <w:sz w:val="24"/>
          <w:szCs w:val="24"/>
        </w:rPr>
        <w:lastRenderedPageBreak/>
        <w:tab/>
        <w:t>27.2</w:t>
      </w:r>
      <w:r w:rsidR="004A2901" w:rsidRPr="008748C4">
        <w:rPr>
          <w:sz w:val="24"/>
          <w:szCs w:val="24"/>
        </w:rPr>
        <w:t>. vaika</w:t>
      </w:r>
      <w:r w:rsidRPr="008748C4">
        <w:rPr>
          <w:sz w:val="24"/>
          <w:szCs w:val="24"/>
        </w:rPr>
        <w:t>i</w:t>
      </w:r>
      <w:r w:rsidR="004A2901" w:rsidRPr="008748C4">
        <w:rPr>
          <w:sz w:val="24"/>
          <w:szCs w:val="24"/>
        </w:rPr>
        <w:t>, kurių tėvai (globėjai) bedarbiai ir registruoti Užimtumo tarnyboje (pagal pateiktą pažymą).</w:t>
      </w:r>
    </w:p>
    <w:p w:rsidR="006E3153" w:rsidRPr="008748C4" w:rsidRDefault="004A2901" w:rsidP="006E3153">
      <w:pPr>
        <w:pStyle w:val="Betarp"/>
        <w:ind w:firstLine="720"/>
        <w:jc w:val="both"/>
        <w:rPr>
          <w:sz w:val="24"/>
          <w:szCs w:val="24"/>
        </w:rPr>
      </w:pPr>
      <w:r w:rsidRPr="008748C4">
        <w:rPr>
          <w:sz w:val="24"/>
          <w:szCs w:val="24"/>
        </w:rPr>
        <w:t>1.5</w:t>
      </w:r>
      <w:r w:rsidR="006E3153" w:rsidRPr="008748C4">
        <w:rPr>
          <w:sz w:val="24"/>
          <w:szCs w:val="24"/>
        </w:rPr>
        <w:t>. p</w:t>
      </w:r>
      <w:r w:rsidR="00FB2F56" w:rsidRPr="008748C4">
        <w:rPr>
          <w:sz w:val="24"/>
          <w:szCs w:val="24"/>
        </w:rPr>
        <w:t>akeisti</w:t>
      </w:r>
      <w:r w:rsidR="006E3153" w:rsidRPr="008748C4">
        <w:rPr>
          <w:sz w:val="24"/>
          <w:szCs w:val="24"/>
        </w:rPr>
        <w:t xml:space="preserve"> 30.</w:t>
      </w:r>
      <w:r w:rsidR="00FB2F56" w:rsidRPr="008748C4">
        <w:rPr>
          <w:sz w:val="24"/>
          <w:szCs w:val="24"/>
        </w:rPr>
        <w:t>3</w:t>
      </w:r>
      <w:r w:rsidR="006E3153" w:rsidRPr="008748C4">
        <w:rPr>
          <w:sz w:val="24"/>
          <w:szCs w:val="24"/>
        </w:rPr>
        <w:t xml:space="preserve"> papunk</w:t>
      </w:r>
      <w:r w:rsidR="00FB2F56" w:rsidRPr="008748C4">
        <w:rPr>
          <w:sz w:val="24"/>
          <w:szCs w:val="24"/>
        </w:rPr>
        <w:t>tį</w:t>
      </w:r>
      <w:r w:rsidR="006E3153" w:rsidRPr="008748C4">
        <w:rPr>
          <w:sz w:val="24"/>
          <w:szCs w:val="24"/>
        </w:rPr>
        <w:t xml:space="preserve"> ir jį išdėstyti taip: </w:t>
      </w:r>
    </w:p>
    <w:p w:rsidR="00684168" w:rsidRPr="008748C4" w:rsidRDefault="00F95B85" w:rsidP="005234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E3153" w:rsidRPr="008748C4">
        <w:rPr>
          <w:sz w:val="24"/>
          <w:szCs w:val="24"/>
        </w:rPr>
        <w:t>30.</w:t>
      </w:r>
      <w:r w:rsidR="00B85481" w:rsidRPr="008748C4">
        <w:rPr>
          <w:sz w:val="24"/>
          <w:szCs w:val="24"/>
        </w:rPr>
        <w:t>3</w:t>
      </w:r>
      <w:r w:rsidR="006E3153" w:rsidRPr="008748C4">
        <w:rPr>
          <w:sz w:val="24"/>
          <w:szCs w:val="24"/>
        </w:rPr>
        <w:t>.</w:t>
      </w:r>
      <w:r w:rsidR="00B272E2" w:rsidRPr="008748C4">
        <w:rPr>
          <w:sz w:val="24"/>
          <w:szCs w:val="24"/>
        </w:rPr>
        <w:t xml:space="preserve"> </w:t>
      </w:r>
      <w:r w:rsidR="00B85481" w:rsidRPr="008748C4">
        <w:rPr>
          <w:sz w:val="24"/>
          <w:szCs w:val="24"/>
        </w:rPr>
        <w:t>mokinio tėvai (globėjai, rūpintojai) turi teisę raštu atsisakyti gauti maisto davinį.“.</w:t>
      </w:r>
    </w:p>
    <w:p w:rsidR="009E7DD4" w:rsidRPr="008748C4" w:rsidRDefault="00684168" w:rsidP="009E7DD4">
      <w:pPr>
        <w:pStyle w:val="Betarp"/>
        <w:ind w:firstLine="720"/>
        <w:jc w:val="both"/>
        <w:rPr>
          <w:bCs/>
          <w:sz w:val="24"/>
          <w:szCs w:val="24"/>
        </w:rPr>
      </w:pPr>
      <w:r w:rsidRPr="008748C4">
        <w:rPr>
          <w:sz w:val="24"/>
          <w:szCs w:val="24"/>
        </w:rPr>
        <w:t xml:space="preserve">2. </w:t>
      </w:r>
      <w:r w:rsidR="007D2B4D">
        <w:rPr>
          <w:sz w:val="24"/>
          <w:szCs w:val="24"/>
        </w:rPr>
        <w:t>L</w:t>
      </w:r>
      <w:r w:rsidR="006B511E" w:rsidRPr="008748C4">
        <w:rPr>
          <w:sz w:val="24"/>
          <w:szCs w:val="24"/>
        </w:rPr>
        <w:t xml:space="preserve">aikyti netekusiu galios </w:t>
      </w:r>
      <w:r w:rsidR="006B511E" w:rsidRPr="008748C4">
        <w:rPr>
          <w:bCs/>
          <w:sz w:val="24"/>
          <w:szCs w:val="24"/>
        </w:rPr>
        <w:t>12.4.</w:t>
      </w:r>
      <w:r w:rsidR="007D2B4D">
        <w:rPr>
          <w:bCs/>
          <w:sz w:val="24"/>
          <w:szCs w:val="24"/>
        </w:rPr>
        <w:t>,</w:t>
      </w:r>
      <w:r w:rsidRPr="008748C4">
        <w:rPr>
          <w:bCs/>
          <w:sz w:val="24"/>
          <w:szCs w:val="24"/>
        </w:rPr>
        <w:t xml:space="preserve"> 22.8.,</w:t>
      </w:r>
      <w:r w:rsidR="007D2B4D">
        <w:rPr>
          <w:bCs/>
          <w:sz w:val="24"/>
          <w:szCs w:val="24"/>
        </w:rPr>
        <w:t xml:space="preserve"> </w:t>
      </w:r>
      <w:r w:rsidRPr="008748C4">
        <w:rPr>
          <w:bCs/>
          <w:sz w:val="24"/>
          <w:szCs w:val="24"/>
        </w:rPr>
        <w:t>22.9</w:t>
      </w:r>
      <w:r w:rsidR="003E310D">
        <w:rPr>
          <w:bCs/>
          <w:sz w:val="24"/>
          <w:szCs w:val="24"/>
        </w:rPr>
        <w:t>.</w:t>
      </w:r>
      <w:r w:rsidRPr="008748C4">
        <w:rPr>
          <w:bCs/>
          <w:sz w:val="24"/>
          <w:szCs w:val="24"/>
        </w:rPr>
        <w:t xml:space="preserve"> </w:t>
      </w:r>
      <w:r w:rsidR="006B511E" w:rsidRPr="008748C4">
        <w:rPr>
          <w:bCs/>
          <w:sz w:val="24"/>
          <w:szCs w:val="24"/>
        </w:rPr>
        <w:t>punkt</w:t>
      </w:r>
      <w:r w:rsidRPr="008748C4">
        <w:rPr>
          <w:bCs/>
          <w:sz w:val="24"/>
          <w:szCs w:val="24"/>
        </w:rPr>
        <w:t>us</w:t>
      </w:r>
      <w:r w:rsidR="006B511E" w:rsidRPr="008748C4">
        <w:rPr>
          <w:bCs/>
          <w:sz w:val="24"/>
          <w:szCs w:val="24"/>
        </w:rPr>
        <w:t>.</w:t>
      </w:r>
    </w:p>
    <w:p w:rsidR="009E7DD4" w:rsidRPr="008748C4" w:rsidRDefault="009E7DD4" w:rsidP="009E7DD4">
      <w:pPr>
        <w:pStyle w:val="Betarp"/>
        <w:ind w:firstLine="720"/>
        <w:jc w:val="both"/>
        <w:rPr>
          <w:bCs/>
          <w:sz w:val="24"/>
          <w:szCs w:val="24"/>
        </w:rPr>
      </w:pPr>
      <w:r w:rsidRPr="008748C4">
        <w:rPr>
          <w:sz w:val="24"/>
          <w:szCs w:val="24"/>
        </w:rPr>
        <w:t>3. Skelbti šį sprendimą Teisės aktų registre ir Panevėžio rajono savivaldybės tinklalapyje.</w:t>
      </w:r>
    </w:p>
    <w:p w:rsidR="009E7DD4" w:rsidRPr="008748C4" w:rsidRDefault="009E7DD4" w:rsidP="009E7DD4">
      <w:pPr>
        <w:pStyle w:val="Betarp"/>
        <w:jc w:val="both"/>
        <w:rPr>
          <w:sz w:val="24"/>
          <w:szCs w:val="24"/>
        </w:rPr>
      </w:pPr>
    </w:p>
    <w:p w:rsidR="00842104" w:rsidRPr="008748C4" w:rsidRDefault="00842104" w:rsidP="0057669F">
      <w:pPr>
        <w:pStyle w:val="Betarp"/>
        <w:jc w:val="both"/>
        <w:rPr>
          <w:sz w:val="24"/>
          <w:szCs w:val="24"/>
        </w:rPr>
      </w:pPr>
    </w:p>
    <w:p w:rsidR="005A1E29" w:rsidRPr="008748C4" w:rsidRDefault="005A1E29" w:rsidP="005A1E29">
      <w:pPr>
        <w:pStyle w:val="Betarp"/>
        <w:jc w:val="both"/>
        <w:rPr>
          <w:sz w:val="24"/>
          <w:szCs w:val="24"/>
        </w:rPr>
      </w:pPr>
    </w:p>
    <w:p w:rsidR="005A1E29" w:rsidRPr="008748C4" w:rsidRDefault="005A1E29" w:rsidP="005A1E29">
      <w:pPr>
        <w:pStyle w:val="Betarp"/>
        <w:jc w:val="both"/>
        <w:rPr>
          <w:sz w:val="24"/>
          <w:szCs w:val="24"/>
        </w:rPr>
      </w:pPr>
    </w:p>
    <w:p w:rsidR="005A1E29" w:rsidRPr="008748C4" w:rsidRDefault="00E66CA2" w:rsidP="005A1E29">
      <w:pPr>
        <w:pStyle w:val="Betarp"/>
        <w:jc w:val="both"/>
        <w:rPr>
          <w:sz w:val="24"/>
          <w:szCs w:val="24"/>
        </w:rPr>
      </w:pPr>
      <w:r w:rsidRPr="008748C4">
        <w:rPr>
          <w:sz w:val="24"/>
          <w:szCs w:val="24"/>
        </w:rPr>
        <w:t xml:space="preserve">Savivaldybės meras </w:t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</w:r>
      <w:r w:rsidRPr="008748C4">
        <w:rPr>
          <w:sz w:val="24"/>
          <w:szCs w:val="24"/>
        </w:rPr>
        <w:tab/>
        <w:t>Povilas Žagunis</w:t>
      </w:r>
    </w:p>
    <w:p w:rsidR="00523458" w:rsidRPr="008748C4" w:rsidRDefault="00523458" w:rsidP="005A1E29">
      <w:pPr>
        <w:pStyle w:val="Betarp"/>
        <w:jc w:val="both"/>
        <w:rPr>
          <w:sz w:val="24"/>
          <w:szCs w:val="24"/>
        </w:rPr>
      </w:pPr>
    </w:p>
    <w:p w:rsidR="00523458" w:rsidRPr="008748C4" w:rsidRDefault="00523458" w:rsidP="005A1E29">
      <w:pPr>
        <w:pStyle w:val="Betarp"/>
        <w:jc w:val="both"/>
        <w:rPr>
          <w:sz w:val="24"/>
          <w:szCs w:val="24"/>
        </w:rPr>
      </w:pPr>
    </w:p>
    <w:p w:rsidR="00523458" w:rsidRPr="008748C4" w:rsidRDefault="00523458" w:rsidP="005A1E29">
      <w:pPr>
        <w:pStyle w:val="Betarp"/>
        <w:jc w:val="both"/>
        <w:rPr>
          <w:sz w:val="24"/>
          <w:szCs w:val="24"/>
        </w:rPr>
      </w:pPr>
    </w:p>
    <w:p w:rsidR="004A55AB" w:rsidRPr="008748C4" w:rsidRDefault="004A55AB" w:rsidP="005A1E29">
      <w:pPr>
        <w:pStyle w:val="Betarp"/>
        <w:jc w:val="both"/>
        <w:rPr>
          <w:sz w:val="24"/>
          <w:szCs w:val="24"/>
        </w:rPr>
      </w:pPr>
    </w:p>
    <w:p w:rsidR="00842104" w:rsidRPr="008748C4" w:rsidRDefault="00842104" w:rsidP="00503A8A">
      <w:pPr>
        <w:widowControl w:val="0"/>
        <w:ind w:firstLine="851"/>
        <w:jc w:val="both"/>
      </w:pPr>
    </w:p>
    <w:p w:rsidR="00842104" w:rsidRPr="008748C4" w:rsidRDefault="00842104" w:rsidP="00503A8A">
      <w:pPr>
        <w:widowControl w:val="0"/>
        <w:ind w:firstLine="851"/>
        <w:jc w:val="both"/>
      </w:pPr>
    </w:p>
    <w:p w:rsidR="00842104" w:rsidRPr="008748C4" w:rsidRDefault="00842104" w:rsidP="00842104">
      <w:pPr>
        <w:spacing w:line="360" w:lineRule="atLeast"/>
        <w:jc w:val="center"/>
        <w:rPr>
          <w:b/>
          <w:szCs w:val="24"/>
        </w:rPr>
      </w:pPr>
    </w:p>
    <w:sectPr w:rsidR="00842104" w:rsidRPr="008748C4"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94" w:rsidRDefault="00CE2994">
      <w:r>
        <w:separator/>
      </w:r>
    </w:p>
  </w:endnote>
  <w:endnote w:type="continuationSeparator" w:id="0">
    <w:p w:rsidR="00CE2994" w:rsidRDefault="00CE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94" w:rsidRDefault="00CE2994">
      <w:r>
        <w:separator/>
      </w:r>
    </w:p>
  </w:footnote>
  <w:footnote w:type="continuationSeparator" w:id="0">
    <w:p w:rsidR="00CE2994" w:rsidRDefault="00CE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7145C"/>
    <w:multiLevelType w:val="hybridMultilevel"/>
    <w:tmpl w:val="74402DA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14DF6"/>
    <w:rsid w:val="0002775D"/>
    <w:rsid w:val="00045FB4"/>
    <w:rsid w:val="00064E7E"/>
    <w:rsid w:val="00080394"/>
    <w:rsid w:val="000F00BE"/>
    <w:rsid w:val="00106D05"/>
    <w:rsid w:val="00111705"/>
    <w:rsid w:val="00155BD8"/>
    <w:rsid w:val="001C3158"/>
    <w:rsid w:val="001C5AE5"/>
    <w:rsid w:val="001C73BD"/>
    <w:rsid w:val="00235BFC"/>
    <w:rsid w:val="002E4294"/>
    <w:rsid w:val="002E76C0"/>
    <w:rsid w:val="002F2C08"/>
    <w:rsid w:val="002F533F"/>
    <w:rsid w:val="00316523"/>
    <w:rsid w:val="00366F95"/>
    <w:rsid w:val="003951E0"/>
    <w:rsid w:val="003E310D"/>
    <w:rsid w:val="00434D96"/>
    <w:rsid w:val="00460125"/>
    <w:rsid w:val="00462FCA"/>
    <w:rsid w:val="0048469C"/>
    <w:rsid w:val="00486671"/>
    <w:rsid w:val="00491B8F"/>
    <w:rsid w:val="00497B49"/>
    <w:rsid w:val="004A2901"/>
    <w:rsid w:val="004A55AB"/>
    <w:rsid w:val="00503A8A"/>
    <w:rsid w:val="00504145"/>
    <w:rsid w:val="00523458"/>
    <w:rsid w:val="005452FF"/>
    <w:rsid w:val="00551FD5"/>
    <w:rsid w:val="0056713C"/>
    <w:rsid w:val="00572600"/>
    <w:rsid w:val="0057669F"/>
    <w:rsid w:val="005870AF"/>
    <w:rsid w:val="005A1E29"/>
    <w:rsid w:val="005A5CB7"/>
    <w:rsid w:val="005B3D5F"/>
    <w:rsid w:val="005E59D4"/>
    <w:rsid w:val="00610E06"/>
    <w:rsid w:val="00684168"/>
    <w:rsid w:val="006B511E"/>
    <w:rsid w:val="006B7557"/>
    <w:rsid w:val="006E3153"/>
    <w:rsid w:val="00765AD3"/>
    <w:rsid w:val="007D2B4D"/>
    <w:rsid w:val="007D6BD4"/>
    <w:rsid w:val="00842104"/>
    <w:rsid w:val="008748C4"/>
    <w:rsid w:val="008A68CF"/>
    <w:rsid w:val="009119A6"/>
    <w:rsid w:val="00993D5A"/>
    <w:rsid w:val="009D1B89"/>
    <w:rsid w:val="009D7FA5"/>
    <w:rsid w:val="009E7DD4"/>
    <w:rsid w:val="00A21641"/>
    <w:rsid w:val="00A75E6E"/>
    <w:rsid w:val="00A84C78"/>
    <w:rsid w:val="00A8742D"/>
    <w:rsid w:val="00AD6B66"/>
    <w:rsid w:val="00AD78C1"/>
    <w:rsid w:val="00B272E2"/>
    <w:rsid w:val="00B85481"/>
    <w:rsid w:val="00C928E3"/>
    <w:rsid w:val="00C94F54"/>
    <w:rsid w:val="00CE2994"/>
    <w:rsid w:val="00CF0D19"/>
    <w:rsid w:val="00D05219"/>
    <w:rsid w:val="00D57981"/>
    <w:rsid w:val="00D743F2"/>
    <w:rsid w:val="00D76B73"/>
    <w:rsid w:val="00D87451"/>
    <w:rsid w:val="00E477F2"/>
    <w:rsid w:val="00E54339"/>
    <w:rsid w:val="00E66CA2"/>
    <w:rsid w:val="00F40A8C"/>
    <w:rsid w:val="00F94596"/>
    <w:rsid w:val="00F95B85"/>
    <w:rsid w:val="00FB2F56"/>
    <w:rsid w:val="00FC06DE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FF8AD8-DCA3-43F6-95C6-36236D0D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5A1E29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5A1E29"/>
    <w:pPr>
      <w:suppressAutoHyphens/>
    </w:pPr>
    <w:rPr>
      <w:lang w:eastAsia="ar-SA"/>
    </w:rPr>
  </w:style>
  <w:style w:type="paragraph" w:customStyle="1" w:styleId="Standard">
    <w:name w:val="Standard"/>
    <w:rsid w:val="002F2C08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2422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Salvinija Motiejauskiene</cp:lastModifiedBy>
  <cp:revision>4</cp:revision>
  <cp:lastPrinted>2021-02-05T12:06:00Z</cp:lastPrinted>
  <dcterms:created xsi:type="dcterms:W3CDTF">2021-02-25T08:05:00Z</dcterms:created>
  <dcterms:modified xsi:type="dcterms:W3CDTF">2021-02-25T08:06:00Z</dcterms:modified>
</cp:coreProperties>
</file>