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672748038" r:id="rId9"/>
        </w:object>
      </w:r>
    </w:p>
    <w:p w14:paraId="37ADFD0D" w14:textId="77777777" w:rsidR="00354EBB" w:rsidRPr="007D682B" w:rsidRDefault="00354EBB">
      <w:pPr>
        <w:rPr>
          <w:sz w:val="20"/>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7BBBCFBF" w14:textId="5FC589D4" w:rsidR="00665D2B" w:rsidRDefault="00665D2B" w:rsidP="00665D2B">
      <w:pPr>
        <w:pStyle w:val="Antrats"/>
        <w:jc w:val="center"/>
        <w:rPr>
          <w:b/>
          <w:sz w:val="28"/>
        </w:rPr>
      </w:pPr>
      <w:r>
        <w:rPr>
          <w:b/>
          <w:sz w:val="28"/>
        </w:rPr>
        <w:t>SPRENDIMAS</w:t>
      </w:r>
    </w:p>
    <w:p w14:paraId="38458097" w14:textId="77777777" w:rsidR="00665D2B" w:rsidRPr="0093566E" w:rsidRDefault="00665D2B" w:rsidP="00665D2B">
      <w:pPr>
        <w:pStyle w:val="Antrats"/>
        <w:jc w:val="center"/>
        <w:rPr>
          <w:b/>
          <w:sz w:val="28"/>
        </w:rPr>
      </w:pPr>
    </w:p>
    <w:p w14:paraId="52517751" w14:textId="77777777" w:rsidR="005700FC" w:rsidRPr="005700FC" w:rsidRDefault="005700FC" w:rsidP="005700FC">
      <w:pPr>
        <w:jc w:val="center"/>
        <w:rPr>
          <w:rFonts w:ascii="Times New Roman" w:hAnsi="Times New Roman"/>
          <w:b/>
          <w:szCs w:val="24"/>
          <w:lang w:eastAsia="zh-CN"/>
        </w:rPr>
      </w:pPr>
      <w:bookmarkStart w:id="0" w:name="Pavadinimas"/>
      <w:r w:rsidRPr="005700FC">
        <w:rPr>
          <w:rFonts w:ascii="Times New Roman" w:hAnsi="Times New Roman"/>
          <w:b/>
          <w:szCs w:val="24"/>
        </w:rPr>
        <w:t xml:space="preserve">DĖL </w:t>
      </w:r>
      <w:bookmarkEnd w:id="0"/>
      <w:r w:rsidRPr="005700FC">
        <w:rPr>
          <w:rFonts w:ascii="Times New Roman" w:hAnsi="Times New Roman"/>
          <w:b/>
          <w:szCs w:val="24"/>
        </w:rPr>
        <w:t>PINIGINĖS SOCIALINĖS PARAMOS NEPASITURINTIEMS GYVENTOJAMS TEIKIMO TVARKOS APRAŠO PATVIRTINIMO</w:t>
      </w:r>
    </w:p>
    <w:p w14:paraId="1A5B2EFA" w14:textId="77777777" w:rsidR="005700FC" w:rsidRPr="005700FC" w:rsidRDefault="005700FC" w:rsidP="005700FC">
      <w:pPr>
        <w:rPr>
          <w:rFonts w:ascii="Times New Roman" w:hAnsi="Times New Roman"/>
          <w:szCs w:val="24"/>
        </w:rPr>
      </w:pPr>
    </w:p>
    <w:p w14:paraId="3725EA6A" w14:textId="6C531653" w:rsidR="005700FC" w:rsidRPr="005700FC" w:rsidRDefault="005700FC" w:rsidP="005700FC">
      <w:pPr>
        <w:jc w:val="center"/>
        <w:rPr>
          <w:rFonts w:ascii="Times New Roman" w:hAnsi="Times New Roman"/>
          <w:szCs w:val="24"/>
        </w:rPr>
      </w:pPr>
      <w:r w:rsidRPr="005700FC">
        <w:rPr>
          <w:rFonts w:ascii="Times New Roman" w:hAnsi="Times New Roman"/>
          <w:szCs w:val="24"/>
        </w:rPr>
        <w:t>2021 m. sausio 21 d. Nr. T-</w:t>
      </w:r>
      <w:r w:rsidR="00450B82">
        <w:rPr>
          <w:rFonts w:ascii="Times New Roman" w:hAnsi="Times New Roman"/>
          <w:szCs w:val="24"/>
        </w:rPr>
        <w:t>3</w:t>
      </w:r>
    </w:p>
    <w:p w14:paraId="449EA3D3" w14:textId="77777777" w:rsidR="005700FC" w:rsidRPr="005700FC" w:rsidRDefault="005700FC" w:rsidP="005700FC">
      <w:pPr>
        <w:jc w:val="center"/>
        <w:rPr>
          <w:rFonts w:ascii="Times New Roman" w:hAnsi="Times New Roman"/>
          <w:szCs w:val="24"/>
        </w:rPr>
      </w:pPr>
      <w:r w:rsidRPr="005700FC">
        <w:rPr>
          <w:rFonts w:ascii="Times New Roman" w:hAnsi="Times New Roman"/>
          <w:szCs w:val="24"/>
        </w:rPr>
        <w:t>Panevėžys</w:t>
      </w:r>
    </w:p>
    <w:p w14:paraId="14FF9BCA" w14:textId="77777777" w:rsidR="005700FC" w:rsidRPr="005700FC" w:rsidRDefault="005700FC" w:rsidP="005700FC">
      <w:pPr>
        <w:rPr>
          <w:rFonts w:ascii="Times New Roman" w:hAnsi="Times New Roman"/>
          <w:szCs w:val="24"/>
        </w:rPr>
      </w:pPr>
    </w:p>
    <w:p w14:paraId="2D084876" w14:textId="77777777" w:rsidR="005700FC" w:rsidRPr="005700FC" w:rsidRDefault="005700FC" w:rsidP="005700FC">
      <w:pPr>
        <w:rPr>
          <w:rFonts w:ascii="Times New Roman" w:hAnsi="Times New Roman"/>
          <w:szCs w:val="24"/>
        </w:rPr>
      </w:pPr>
    </w:p>
    <w:p w14:paraId="31D0938F" w14:textId="0D0A1EFE"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Vadovaudamasi Lietuvos Respublikos vietos savivaldos įstatymo 16 straipsnio 2 dalies </w:t>
      </w:r>
      <w:r>
        <w:rPr>
          <w:rFonts w:ascii="Times New Roman" w:hAnsi="Times New Roman"/>
          <w:szCs w:val="24"/>
        </w:rPr>
        <w:br/>
      </w:r>
      <w:r w:rsidRPr="005700FC">
        <w:rPr>
          <w:rFonts w:ascii="Times New Roman" w:hAnsi="Times New Roman"/>
          <w:szCs w:val="24"/>
        </w:rPr>
        <w:t xml:space="preserve">38 punktu, 18 straipsnio 1 dalimi, Lietuvos Respublikos piniginės socialinės paramos nepasiturintiems gyventojams įstatymu, Savivaldybės taryba </w:t>
      </w:r>
      <w:r w:rsidRPr="005700FC">
        <w:rPr>
          <w:rFonts w:ascii="Times New Roman" w:hAnsi="Times New Roman"/>
          <w:spacing w:val="40"/>
          <w:szCs w:val="24"/>
        </w:rPr>
        <w:t>nusprendžia</w:t>
      </w:r>
      <w:r w:rsidRPr="005700FC">
        <w:rPr>
          <w:rFonts w:ascii="Times New Roman" w:hAnsi="Times New Roman"/>
          <w:szCs w:val="24"/>
        </w:rPr>
        <w:t>:</w:t>
      </w:r>
    </w:p>
    <w:p w14:paraId="29B9B3BC"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1. Patvirtinti Piniginės socialinės paramos nepasiturintiems gyventojams teikimo tvarkos aprašą (pridedama). </w:t>
      </w:r>
    </w:p>
    <w:p w14:paraId="54310485"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2. Pripažinti netekusiais galios:</w:t>
      </w:r>
    </w:p>
    <w:p w14:paraId="77873842"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2.1. Panevėžio rajono savivaldybės tarybos 2019 m. rugsėjo 26 d. sprendimą Nr. T-184 „Dėl Piniginės socialinės paramos nepasiturintiems gyventojams teikimo tvarkos aprašo patvirtinimo“;</w:t>
      </w:r>
    </w:p>
    <w:p w14:paraId="198622EE"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2.2. Panevėžio rajono savivaldybės tarybos 2020 m. gegužės 28 d. sprendimą Nr. T-125 „Dėl Panevėžio rajono savivaldybės tarybos 2019 m. rugsėjo 26 d. sprendimo Nr. T-184 „Dėl Piniginės socialinės paramos nepasiturintiems gyventojams teikimo tvarkos aprašo patvirtinimo“ pakeitimo“.</w:t>
      </w:r>
    </w:p>
    <w:p w14:paraId="49F6CE1D"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Šis sprendimas gali būti skundžiamas Lietuvos Respublikos administracinių bylų teisenos įstatymo nustatyta tvarka.</w:t>
      </w:r>
    </w:p>
    <w:p w14:paraId="1C4E1D95" w14:textId="77777777" w:rsidR="005700FC" w:rsidRPr="005700FC" w:rsidRDefault="005700FC" w:rsidP="005700FC">
      <w:pPr>
        <w:ind w:firstLine="720"/>
        <w:jc w:val="both"/>
        <w:rPr>
          <w:rFonts w:ascii="Times New Roman" w:hAnsi="Times New Roman"/>
          <w:szCs w:val="24"/>
        </w:rPr>
      </w:pPr>
    </w:p>
    <w:p w14:paraId="7BD197F2" w14:textId="77777777" w:rsidR="005700FC" w:rsidRPr="005700FC" w:rsidRDefault="005700FC" w:rsidP="005700FC">
      <w:pPr>
        <w:ind w:firstLine="720"/>
        <w:jc w:val="both"/>
        <w:rPr>
          <w:rFonts w:ascii="Times New Roman" w:hAnsi="Times New Roman"/>
          <w:szCs w:val="24"/>
        </w:rPr>
      </w:pPr>
    </w:p>
    <w:p w14:paraId="32BF0F4F" w14:textId="1885DE5E" w:rsidR="005700FC" w:rsidRPr="005700FC" w:rsidRDefault="00C2594B" w:rsidP="005700FC">
      <w:pPr>
        <w:rPr>
          <w:rFonts w:ascii="Times New Roman" w:hAnsi="Times New Roman"/>
          <w:szCs w:val="24"/>
        </w:rPr>
      </w:pPr>
      <w:r>
        <w:rPr>
          <w:rFonts w:ascii="Times New Roman" w:hAnsi="Times New Roman"/>
          <w:szCs w:val="24"/>
        </w:rPr>
        <w:t>Savivaldybės meras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Povilas Žagunis</w:t>
      </w:r>
    </w:p>
    <w:p w14:paraId="66BB0EDB" w14:textId="77777777" w:rsidR="005700FC" w:rsidRPr="005700FC" w:rsidRDefault="005700FC" w:rsidP="005700FC">
      <w:pPr>
        <w:rPr>
          <w:rFonts w:ascii="Times New Roman" w:hAnsi="Times New Roman"/>
          <w:szCs w:val="24"/>
        </w:rPr>
      </w:pPr>
    </w:p>
    <w:p w14:paraId="3135DA80" w14:textId="77777777" w:rsidR="005700FC" w:rsidRPr="005700FC" w:rsidRDefault="005700FC" w:rsidP="005700FC">
      <w:pPr>
        <w:rPr>
          <w:rFonts w:ascii="Times New Roman" w:hAnsi="Times New Roman"/>
          <w:szCs w:val="24"/>
        </w:rPr>
      </w:pPr>
    </w:p>
    <w:p w14:paraId="7A0C2C66" w14:textId="77777777" w:rsidR="005700FC" w:rsidRPr="005700FC" w:rsidRDefault="005700FC" w:rsidP="005700FC">
      <w:pPr>
        <w:rPr>
          <w:rFonts w:ascii="Times New Roman" w:hAnsi="Times New Roman"/>
          <w:szCs w:val="24"/>
        </w:rPr>
      </w:pPr>
    </w:p>
    <w:p w14:paraId="40104555" w14:textId="77777777" w:rsidR="005700FC" w:rsidRPr="005700FC" w:rsidRDefault="005700FC" w:rsidP="005700FC">
      <w:pPr>
        <w:rPr>
          <w:rFonts w:ascii="Times New Roman" w:hAnsi="Times New Roman"/>
          <w:szCs w:val="24"/>
        </w:rPr>
      </w:pPr>
    </w:p>
    <w:p w14:paraId="4B40A685" w14:textId="77777777" w:rsidR="005700FC" w:rsidRPr="005700FC" w:rsidRDefault="005700FC" w:rsidP="005700FC">
      <w:pPr>
        <w:rPr>
          <w:rFonts w:ascii="Times New Roman" w:hAnsi="Times New Roman"/>
          <w:szCs w:val="24"/>
        </w:rPr>
      </w:pPr>
    </w:p>
    <w:p w14:paraId="0A411197" w14:textId="77777777" w:rsidR="005700FC" w:rsidRPr="005700FC" w:rsidRDefault="005700FC" w:rsidP="005700FC">
      <w:pPr>
        <w:rPr>
          <w:rFonts w:ascii="Times New Roman" w:hAnsi="Times New Roman"/>
          <w:szCs w:val="24"/>
        </w:rPr>
      </w:pPr>
    </w:p>
    <w:p w14:paraId="7D4C7617" w14:textId="77777777" w:rsidR="005700FC" w:rsidRPr="005700FC" w:rsidRDefault="005700FC" w:rsidP="005700FC">
      <w:pPr>
        <w:rPr>
          <w:rFonts w:ascii="Times New Roman" w:hAnsi="Times New Roman"/>
          <w:szCs w:val="24"/>
        </w:rPr>
      </w:pPr>
    </w:p>
    <w:p w14:paraId="795B3EF2" w14:textId="77777777" w:rsidR="005700FC" w:rsidRPr="005700FC" w:rsidRDefault="005700FC" w:rsidP="005700FC">
      <w:pPr>
        <w:rPr>
          <w:rFonts w:ascii="Times New Roman" w:hAnsi="Times New Roman"/>
          <w:szCs w:val="24"/>
        </w:rPr>
      </w:pPr>
    </w:p>
    <w:p w14:paraId="3C8ACE03" w14:textId="77777777" w:rsidR="005700FC" w:rsidRPr="005700FC" w:rsidRDefault="005700FC" w:rsidP="005700FC">
      <w:pPr>
        <w:rPr>
          <w:rFonts w:ascii="Times New Roman" w:hAnsi="Times New Roman"/>
          <w:szCs w:val="24"/>
        </w:rPr>
      </w:pPr>
    </w:p>
    <w:p w14:paraId="340E2BEC" w14:textId="77777777" w:rsidR="005700FC" w:rsidRPr="005700FC" w:rsidRDefault="005700FC" w:rsidP="005700FC">
      <w:pPr>
        <w:rPr>
          <w:rFonts w:ascii="Times New Roman" w:hAnsi="Times New Roman"/>
          <w:szCs w:val="24"/>
        </w:rPr>
      </w:pPr>
    </w:p>
    <w:p w14:paraId="1EB7C69E" w14:textId="77777777" w:rsidR="005700FC" w:rsidRPr="005700FC" w:rsidRDefault="005700FC" w:rsidP="005700FC">
      <w:pPr>
        <w:rPr>
          <w:rFonts w:ascii="Times New Roman" w:hAnsi="Times New Roman"/>
          <w:szCs w:val="24"/>
        </w:rPr>
      </w:pPr>
    </w:p>
    <w:p w14:paraId="0B4B52A0" w14:textId="77777777" w:rsidR="005700FC" w:rsidRPr="005700FC" w:rsidRDefault="005700FC" w:rsidP="005700FC">
      <w:pPr>
        <w:rPr>
          <w:rFonts w:ascii="Times New Roman" w:hAnsi="Times New Roman"/>
          <w:szCs w:val="24"/>
        </w:rPr>
      </w:pPr>
    </w:p>
    <w:p w14:paraId="63AD7294" w14:textId="77777777" w:rsidR="005700FC" w:rsidRPr="005700FC" w:rsidRDefault="005700FC" w:rsidP="005700FC">
      <w:pPr>
        <w:rPr>
          <w:rFonts w:ascii="Times New Roman" w:hAnsi="Times New Roman"/>
          <w:szCs w:val="24"/>
        </w:rPr>
      </w:pPr>
    </w:p>
    <w:p w14:paraId="10118949" w14:textId="77777777" w:rsidR="005700FC" w:rsidRPr="005700FC" w:rsidRDefault="005700FC" w:rsidP="005700FC">
      <w:pPr>
        <w:rPr>
          <w:rFonts w:ascii="Times New Roman" w:hAnsi="Times New Roman"/>
          <w:szCs w:val="24"/>
        </w:rPr>
      </w:pPr>
    </w:p>
    <w:p w14:paraId="0BCC701E" w14:textId="77777777" w:rsidR="005700FC" w:rsidRPr="005700FC" w:rsidRDefault="005700FC" w:rsidP="005700FC">
      <w:pPr>
        <w:rPr>
          <w:rFonts w:ascii="Times New Roman" w:hAnsi="Times New Roman"/>
          <w:szCs w:val="24"/>
        </w:rPr>
      </w:pPr>
    </w:p>
    <w:p w14:paraId="40398BB4" w14:textId="77777777" w:rsidR="005700FC" w:rsidRPr="005700FC" w:rsidRDefault="005700FC" w:rsidP="005700FC">
      <w:pPr>
        <w:rPr>
          <w:rFonts w:ascii="Times New Roman" w:hAnsi="Times New Roman"/>
          <w:szCs w:val="24"/>
        </w:rPr>
      </w:pPr>
    </w:p>
    <w:p w14:paraId="7AB143D7" w14:textId="77777777" w:rsidR="005700FC" w:rsidRPr="005700FC" w:rsidRDefault="005700FC" w:rsidP="005700FC">
      <w:pPr>
        <w:rPr>
          <w:rFonts w:ascii="Times New Roman" w:hAnsi="Times New Roman"/>
          <w:szCs w:val="24"/>
        </w:rPr>
      </w:pPr>
    </w:p>
    <w:p w14:paraId="2677B622" w14:textId="77777777" w:rsidR="00C2594B" w:rsidRDefault="00C2594B" w:rsidP="005700FC">
      <w:pPr>
        <w:ind w:left="5580"/>
        <w:jc w:val="both"/>
        <w:rPr>
          <w:rFonts w:ascii="Times New Roman" w:hAnsi="Times New Roman"/>
          <w:szCs w:val="24"/>
        </w:rPr>
      </w:pPr>
    </w:p>
    <w:p w14:paraId="78AD674F" w14:textId="77777777" w:rsidR="00C2594B" w:rsidRDefault="00C2594B" w:rsidP="005700FC">
      <w:pPr>
        <w:ind w:left="5580"/>
        <w:jc w:val="both"/>
        <w:rPr>
          <w:rFonts w:ascii="Times New Roman" w:hAnsi="Times New Roman"/>
          <w:szCs w:val="24"/>
        </w:rPr>
      </w:pPr>
    </w:p>
    <w:p w14:paraId="3E304F03" w14:textId="77777777" w:rsidR="00C2594B" w:rsidRDefault="00C2594B" w:rsidP="005700FC">
      <w:pPr>
        <w:ind w:left="5580"/>
        <w:jc w:val="both"/>
        <w:rPr>
          <w:rFonts w:ascii="Times New Roman" w:hAnsi="Times New Roman"/>
          <w:szCs w:val="24"/>
        </w:rPr>
      </w:pPr>
    </w:p>
    <w:p w14:paraId="3798E15E" w14:textId="2F612E0C" w:rsidR="005700FC" w:rsidRPr="005700FC" w:rsidRDefault="005700FC" w:rsidP="005700FC">
      <w:pPr>
        <w:ind w:left="5580"/>
        <w:jc w:val="both"/>
        <w:rPr>
          <w:rFonts w:ascii="Times New Roman" w:hAnsi="Times New Roman"/>
          <w:szCs w:val="24"/>
        </w:rPr>
      </w:pPr>
      <w:r w:rsidRPr="005700FC">
        <w:rPr>
          <w:rFonts w:ascii="Times New Roman" w:hAnsi="Times New Roman"/>
          <w:szCs w:val="24"/>
        </w:rPr>
        <w:lastRenderedPageBreak/>
        <w:t>PATVIRTINTA</w:t>
      </w:r>
    </w:p>
    <w:p w14:paraId="7F0AAD0F"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Panevėžio rajono savivaldybės tarybos</w:t>
      </w:r>
    </w:p>
    <w:p w14:paraId="579E1774" w14:textId="4A8C7240"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20</w:t>
      </w:r>
      <w:r>
        <w:rPr>
          <w:rFonts w:ascii="Times New Roman" w:hAnsi="Times New Roman"/>
          <w:szCs w:val="24"/>
        </w:rPr>
        <w:t>21</w:t>
      </w:r>
      <w:r w:rsidRPr="005700FC">
        <w:rPr>
          <w:rFonts w:ascii="Times New Roman" w:hAnsi="Times New Roman"/>
          <w:szCs w:val="24"/>
        </w:rPr>
        <w:t xml:space="preserve"> m. </w:t>
      </w:r>
      <w:r>
        <w:rPr>
          <w:rFonts w:ascii="Times New Roman" w:hAnsi="Times New Roman"/>
          <w:szCs w:val="24"/>
        </w:rPr>
        <w:t>sausio</w:t>
      </w:r>
      <w:r w:rsidRPr="005700FC">
        <w:rPr>
          <w:rFonts w:ascii="Times New Roman" w:hAnsi="Times New Roman"/>
          <w:szCs w:val="24"/>
        </w:rPr>
        <w:t xml:space="preserve"> 2</w:t>
      </w:r>
      <w:r>
        <w:rPr>
          <w:rFonts w:ascii="Times New Roman" w:hAnsi="Times New Roman"/>
          <w:szCs w:val="24"/>
        </w:rPr>
        <w:t>1</w:t>
      </w:r>
      <w:r w:rsidRPr="005700FC">
        <w:rPr>
          <w:rFonts w:ascii="Times New Roman" w:hAnsi="Times New Roman"/>
          <w:szCs w:val="24"/>
        </w:rPr>
        <w:t xml:space="preserve"> d. sprendimu Nr. T-</w:t>
      </w:r>
      <w:r w:rsidR="00450B82">
        <w:rPr>
          <w:rFonts w:ascii="Times New Roman" w:hAnsi="Times New Roman"/>
          <w:szCs w:val="24"/>
        </w:rPr>
        <w:t>3</w:t>
      </w:r>
    </w:p>
    <w:p w14:paraId="66F6927B" w14:textId="77777777" w:rsidR="005700FC" w:rsidRPr="005700FC" w:rsidRDefault="005700FC" w:rsidP="005700FC">
      <w:pPr>
        <w:rPr>
          <w:rFonts w:ascii="Times New Roman" w:hAnsi="Times New Roman"/>
          <w:szCs w:val="24"/>
        </w:rPr>
      </w:pPr>
    </w:p>
    <w:p w14:paraId="1C5E749E" w14:textId="77777777" w:rsidR="005700FC" w:rsidRPr="005700FC" w:rsidRDefault="005700FC" w:rsidP="005700FC">
      <w:pPr>
        <w:jc w:val="center"/>
        <w:rPr>
          <w:rFonts w:ascii="Times New Roman" w:hAnsi="Times New Roman"/>
          <w:b/>
          <w:szCs w:val="24"/>
        </w:rPr>
      </w:pPr>
      <w:r w:rsidRPr="005700FC">
        <w:rPr>
          <w:rFonts w:ascii="Times New Roman" w:hAnsi="Times New Roman"/>
          <w:b/>
          <w:szCs w:val="24"/>
        </w:rPr>
        <w:t xml:space="preserve">PINIGINĖS SOCIALINĖS PARAMOS NEPASITURINTIEMS GYVENTOJAMS </w:t>
      </w:r>
    </w:p>
    <w:p w14:paraId="6EAC9581" w14:textId="77777777" w:rsidR="005700FC" w:rsidRPr="005700FC" w:rsidRDefault="005700FC" w:rsidP="005700FC">
      <w:pPr>
        <w:jc w:val="center"/>
        <w:rPr>
          <w:rFonts w:ascii="Times New Roman" w:hAnsi="Times New Roman"/>
          <w:b/>
          <w:szCs w:val="24"/>
        </w:rPr>
      </w:pPr>
      <w:r w:rsidRPr="005700FC">
        <w:rPr>
          <w:rFonts w:ascii="Times New Roman" w:hAnsi="Times New Roman"/>
          <w:b/>
          <w:szCs w:val="24"/>
        </w:rPr>
        <w:t>TEIKIMO TVARKOS APRAŠAS</w:t>
      </w:r>
    </w:p>
    <w:p w14:paraId="6DF07A56" w14:textId="77777777" w:rsidR="005700FC" w:rsidRPr="005700FC" w:rsidRDefault="005700FC" w:rsidP="005700FC">
      <w:pPr>
        <w:rPr>
          <w:rFonts w:ascii="Times New Roman" w:hAnsi="Times New Roman"/>
          <w:szCs w:val="24"/>
        </w:rPr>
      </w:pPr>
    </w:p>
    <w:p w14:paraId="510454DE" w14:textId="77777777" w:rsidR="005700FC" w:rsidRDefault="005700FC" w:rsidP="005700FC">
      <w:pPr>
        <w:pStyle w:val="Sraopastraipa"/>
        <w:ind w:left="1080"/>
        <w:jc w:val="center"/>
        <w:rPr>
          <w:rFonts w:ascii="Times New Roman" w:hAnsi="Times New Roman"/>
          <w:b/>
          <w:szCs w:val="24"/>
        </w:rPr>
      </w:pPr>
      <w:r w:rsidRPr="005700FC">
        <w:rPr>
          <w:rFonts w:ascii="Times New Roman" w:hAnsi="Times New Roman"/>
          <w:b/>
          <w:szCs w:val="24"/>
        </w:rPr>
        <w:t>I</w:t>
      </w:r>
      <w:r>
        <w:rPr>
          <w:rFonts w:ascii="Times New Roman" w:hAnsi="Times New Roman"/>
          <w:b/>
          <w:szCs w:val="24"/>
        </w:rPr>
        <w:t xml:space="preserve"> SKYRIUS</w:t>
      </w:r>
    </w:p>
    <w:p w14:paraId="3D92147A" w14:textId="50E622BE" w:rsidR="005700FC" w:rsidRPr="005700FC" w:rsidRDefault="005700FC" w:rsidP="005700FC">
      <w:pPr>
        <w:pStyle w:val="Sraopastraipa"/>
        <w:ind w:left="1080"/>
        <w:jc w:val="center"/>
        <w:rPr>
          <w:rFonts w:ascii="Times New Roman" w:hAnsi="Times New Roman"/>
          <w:b/>
          <w:szCs w:val="24"/>
        </w:rPr>
      </w:pPr>
      <w:r w:rsidRPr="005700FC">
        <w:rPr>
          <w:rFonts w:ascii="Times New Roman" w:hAnsi="Times New Roman"/>
          <w:b/>
          <w:szCs w:val="24"/>
        </w:rPr>
        <w:t>BENDROSIOS NUOSTATOS</w:t>
      </w:r>
    </w:p>
    <w:p w14:paraId="28286111" w14:textId="77777777" w:rsidR="005700FC" w:rsidRPr="005700FC" w:rsidRDefault="005700FC" w:rsidP="005700FC">
      <w:pPr>
        <w:jc w:val="both"/>
        <w:rPr>
          <w:rFonts w:ascii="Times New Roman" w:hAnsi="Times New Roman"/>
          <w:szCs w:val="24"/>
        </w:rPr>
      </w:pPr>
    </w:p>
    <w:p w14:paraId="30208D5D"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 xml:space="preserve">1. Piniginės socialinės paramos nepasiturintiems gyventojams teikimo tvarkos aprašas (toliau – Aprašas) parengtas vadovaujantis Lietuvos Respublikos piniginės socialinės paramos nepasiturintiems gyventojams įstatymo (toliau – Įstatymas) nuostatomis.  </w:t>
      </w:r>
    </w:p>
    <w:p w14:paraId="6BDBE77F"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2. Apraše vartojamos sąvokos atitinka Įstatyme ir kituose Lietuvos Respublikos teisės aktuose vartojamas sąvokas. </w:t>
      </w:r>
    </w:p>
    <w:p w14:paraId="6E4CF49C"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3. Šis Aprašas taikomas asmenims, deklaravusiems gyvenamąją vietą arba įtrauktiems į gyvenamosios vietos nedeklaravusių asmenų apskaitą Panevėžio rajono savivaldybėje, asmenims, nedeklaravusiems gyvenamosios vietos ir neįtrauktiems į gyvenamosios vietos neturinčių asmenų apskaitą, tačiau faktiškai gyvenantiems Panevėžio rajono savivaldybės teritorijoje, taip pat asmenims, kurie Panevėžio rajono savivaldybės teritorijoje nuomojasi būstą.</w:t>
      </w:r>
    </w:p>
    <w:p w14:paraId="19510015"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 xml:space="preserve">4. Piniginę socialinę paramą nepasiturintiems gyventojams Panevėžio rajono savivaldybės administracija teikia vykdydama savarankiškąją savivaldybių funkciją, kuri finansuojama iš Panevėžio rajono savivaldybės biudžeto lėšų. </w:t>
      </w:r>
    </w:p>
    <w:p w14:paraId="537CDF66"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5. Piniginę socialinę paramą nepasiturintiems gyventojams skiria ir moka Panevėžio rajono savivaldybės administracija, vadovaudamasi Įstatymu ir šiuo Aprašu. </w:t>
      </w:r>
    </w:p>
    <w:p w14:paraId="7893279D" w14:textId="77777777" w:rsidR="005700FC" w:rsidRPr="005700FC" w:rsidRDefault="005700FC" w:rsidP="005700FC">
      <w:pPr>
        <w:jc w:val="center"/>
        <w:outlineLvl w:val="0"/>
        <w:rPr>
          <w:rFonts w:ascii="Times New Roman" w:hAnsi="Times New Roman"/>
          <w:b/>
          <w:szCs w:val="24"/>
        </w:rPr>
      </w:pPr>
    </w:p>
    <w:p w14:paraId="1DA2A36F" w14:textId="77777777" w:rsidR="00726BD5" w:rsidRDefault="005700FC" w:rsidP="005700FC">
      <w:pPr>
        <w:jc w:val="center"/>
        <w:rPr>
          <w:rFonts w:ascii="Times New Roman" w:hAnsi="Times New Roman"/>
          <w:b/>
          <w:szCs w:val="24"/>
        </w:rPr>
      </w:pPr>
      <w:r w:rsidRPr="005700FC">
        <w:rPr>
          <w:rFonts w:ascii="Times New Roman" w:hAnsi="Times New Roman"/>
          <w:b/>
          <w:szCs w:val="24"/>
        </w:rPr>
        <w:t>II</w:t>
      </w:r>
      <w:r w:rsidR="00726BD5">
        <w:rPr>
          <w:rFonts w:ascii="Times New Roman" w:hAnsi="Times New Roman"/>
          <w:b/>
          <w:szCs w:val="24"/>
        </w:rPr>
        <w:t xml:space="preserve"> SKYRIUS</w:t>
      </w:r>
    </w:p>
    <w:p w14:paraId="4063B0E4" w14:textId="47209C1D" w:rsidR="005700FC" w:rsidRPr="005700FC" w:rsidRDefault="005700FC" w:rsidP="005700FC">
      <w:pPr>
        <w:jc w:val="center"/>
        <w:rPr>
          <w:rFonts w:ascii="Times New Roman" w:hAnsi="Times New Roman"/>
          <w:b/>
          <w:szCs w:val="24"/>
        </w:rPr>
      </w:pPr>
      <w:r w:rsidRPr="005700FC">
        <w:rPr>
          <w:rFonts w:ascii="Times New Roman" w:hAnsi="Times New Roman"/>
          <w:b/>
          <w:szCs w:val="24"/>
        </w:rPr>
        <w:t>PINIGINĖS SOCIALINĖS PARAMOS SKYRIMO IR MOKĖJIMO TVARKA</w:t>
      </w:r>
    </w:p>
    <w:p w14:paraId="4B85E23C" w14:textId="77777777" w:rsidR="005700FC" w:rsidRPr="005700FC" w:rsidRDefault="005700FC" w:rsidP="005700FC">
      <w:pPr>
        <w:rPr>
          <w:rFonts w:ascii="Times New Roman" w:hAnsi="Times New Roman"/>
          <w:szCs w:val="24"/>
        </w:rPr>
      </w:pPr>
    </w:p>
    <w:p w14:paraId="6A44F59B"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6. Prašymų ir paraiškų priėmimas:</w:t>
      </w:r>
    </w:p>
    <w:p w14:paraId="728F2508"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6.1. bendrai gyvenantys asmenys arba vienas gyvenantis asmuo (toliau – asmuo) prašymą-paraišką ir jos priedus (toliau – prašymas-paraiška) su Įstatymo 20 straipsnyje nurodytais dokumentais pateikia Socialinės paramos skyriui arba deklaruotos gyvenamosios vietos, ar faktinės gyvenamosios vietos seniūnijos specialistams, arba seniūnijos, kurios teritorijoje nuomojasi būstą, specialistams, iki einamojo mėnesio 20 d., kurie prašymą-paraišką užregistruoja prašymo-paraiškos gavimo dieną. Visų prašyme-paraiškoje pateiktų duomenų teisingumą prašymą-paraišką pateikęs asmuo patvirtina savo parašu; </w:t>
      </w:r>
    </w:p>
    <w:p w14:paraId="788C890E"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6.2. bendrai gyvenantys asmenys, gaunantys lėšas vaikui ar vaikams išlaikyti, pateikia įmonės, įstaigos, organizacijos, antstolio išduotą pažymą;</w:t>
      </w:r>
    </w:p>
    <w:p w14:paraId="4272E6AE"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6.3. asmenims nereikia pateikti duomenų iš valstybės ir žinybinių registrų bei valstybės informacinių sistemų, iš kurių duomenis gauna Panevėžio rajono savivaldybės administracija;</w:t>
      </w:r>
    </w:p>
    <w:p w14:paraId="4D088025"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 xml:space="preserve">6.4. prašymus-paraiškas su visais reikalingais dokumentais, priimtus iki einamojo mėnesio </w:t>
      </w:r>
      <w:r w:rsidRPr="005700FC">
        <w:rPr>
          <w:rFonts w:ascii="Times New Roman" w:hAnsi="Times New Roman"/>
          <w:szCs w:val="24"/>
        </w:rPr>
        <w:br/>
        <w:t>20 d. imtinai, seniūnijų specialistai Socialinės paramos skyriui pateikia ne vėliau kaip iki einamojo mėnesio 25 d. imtinai;</w:t>
      </w:r>
    </w:p>
    <w:p w14:paraId="5A28EA99"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 xml:space="preserve">6.5. Socialinės paramos skyriaus specialistai sutikrina asmens prašyme-paraiškoje pateiktus duomenis su registrais, nustato teisę į piniginę socialinę paramą vadovaudamiesi Įstatymo </w:t>
      </w:r>
      <w:r w:rsidRPr="005700FC">
        <w:rPr>
          <w:rFonts w:ascii="Times New Roman" w:hAnsi="Times New Roman"/>
          <w:szCs w:val="24"/>
        </w:rPr>
        <w:br/>
        <w:t xml:space="preserve">6 straipsnio 2 punktu bei sąlygas teisei į piniginę socialinę paramą vadovaudamiesi Įstatymo </w:t>
      </w:r>
      <w:r w:rsidRPr="005700FC">
        <w:rPr>
          <w:rFonts w:ascii="Times New Roman" w:hAnsi="Times New Roman"/>
          <w:szCs w:val="24"/>
        </w:rPr>
        <w:br/>
        <w:t>8 straipsniu;</w:t>
      </w:r>
    </w:p>
    <w:p w14:paraId="6EBCE3A5"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lastRenderedPageBreak/>
        <w:tab/>
        <w:t xml:space="preserve">6.6. prašymai-paraiškos su visais reikalingais dokumentais, priimti po einamojo mėnesio </w:t>
      </w:r>
      <w:r w:rsidRPr="005700FC">
        <w:rPr>
          <w:rFonts w:ascii="Times New Roman" w:hAnsi="Times New Roman"/>
          <w:szCs w:val="24"/>
        </w:rPr>
        <w:br/>
        <w:t>20 d. ar į Socialinės paramos skyrių pristatyti po einamojo mėnesio 25 d., įtraukiami į kito mėnesio mokėjimus, ir piniginė socialinė parama teisės aktų nustatyta tvarka pareiškėjui išmokama už praėjusius priklausančius mėnesius;</w:t>
      </w:r>
    </w:p>
    <w:p w14:paraId="139331AE" w14:textId="64051904" w:rsidR="005700FC" w:rsidRPr="005700FC" w:rsidRDefault="005700FC" w:rsidP="005700FC">
      <w:pPr>
        <w:jc w:val="both"/>
        <w:rPr>
          <w:rFonts w:ascii="Times New Roman" w:hAnsi="Times New Roman"/>
          <w:szCs w:val="24"/>
        </w:rPr>
      </w:pPr>
      <w:r w:rsidRPr="005700FC">
        <w:rPr>
          <w:rFonts w:ascii="Times New Roman" w:hAnsi="Times New Roman"/>
          <w:szCs w:val="24"/>
        </w:rPr>
        <w:tab/>
        <w:t>6.7. kilus pagrįstų įtarimų dėl prašyme-paraiškoje pateiktų duomenų apie turimą turtą ir gaunamas pajamas arba patikrinimo metu kilus pagrįstam įtarimui, kad yra pateikti neteisingi duomenys arba jie nuslepiami, seniūnijų specialistai ar Socialinės paramos skyriaus atsakingi darbuotojai privalo informuoti nelegalaus darbo kontrolę ir prevenciją vykdančias institucijas dėl galimai nelegaliai gautų ar gaunamų pajamų ar nelegalaus darbo;</w:t>
      </w:r>
    </w:p>
    <w:p w14:paraId="10E5A705"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6.8. prašymas-paraiška gali būti pateikta elektroniniu būdu per Socialinės paramos šeimai informacinę sistemą (SPIS svetainėje www.spis.lt), prie prašymo-paraiškos turi būti pridedamos visų reikiamų dokumentų kopijos, patvirtintos teisės aktų nustatyta tvarka;</w:t>
      </w:r>
    </w:p>
    <w:p w14:paraId="5545373E"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6.9. elektroniniu būdu gauti prašymai registruojami ir tvarkomi Lietuvos vyriausiojo archyvaro nustatyta tvarka remiantis Elektroninių dokumentų valdymo taisyklėmis.</w:t>
      </w:r>
    </w:p>
    <w:p w14:paraId="5B6529DA"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7. Trūkstamų dokumentų pateikimas:</w:t>
      </w:r>
    </w:p>
    <w:p w14:paraId="5303725A"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7.1. prašymą-paraišką pateikusiam asmeniui Socialinės paramos skyriaus ar seniūnijos specialistai įteikia informacinį lapelį. Jeigu pateikti ne visi reikiami dokumentai, informacija apie trūkstamus dokumentus įrašoma į informacinį lapelį;</w:t>
      </w:r>
    </w:p>
    <w:p w14:paraId="4646BE96"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7.2. ne prašymo-paraiškos priėmimo metu, paaiškėjus, kad trūksta dokumentų, arba kai prašymas-paraiška pateikiamas paštu, Socialinės paramos skyriaus ar seniūnijos specialistai informuoja asmenį apie trūkstamus dokumentus asmens prašyme-paraiškoje pageidaujamu būdu,  prašyme-paraiškoje nurodydami trūkstamus dokumentus, informavimo datą ir tai patvirtina savo parašu;</w:t>
      </w:r>
    </w:p>
    <w:p w14:paraId="230A5CCE"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7.3. piniginei socialinei paramai gauti trūkstami dokumentai pateikiami ne vėliau kaip per mėnesį nuo prašymo-paraiškos pateikimo ar informacijos apie trūkstamus dokumentus gavimo dienos, išskyrus atvejus, kai pajamos piniginei socialinei paramai gauti apskaičiuojamos Įstatymo </w:t>
      </w:r>
      <w:r w:rsidRPr="005700FC">
        <w:rPr>
          <w:rFonts w:ascii="Times New Roman" w:hAnsi="Times New Roman"/>
          <w:szCs w:val="24"/>
        </w:rPr>
        <w:br/>
        <w:t>18 straipsnio 1 dalies 2 punkte nustatyta tvarka;</w:t>
      </w:r>
    </w:p>
    <w:p w14:paraId="5F971C48"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7.4. kai pajamos piniginei socialinei paramai gauti apskaičiuojamos Įstatymo 18 straipsnio </w:t>
      </w:r>
      <w:r w:rsidRPr="005700FC">
        <w:rPr>
          <w:rFonts w:ascii="Times New Roman" w:hAnsi="Times New Roman"/>
          <w:szCs w:val="24"/>
        </w:rPr>
        <w:br/>
        <w:t>1 dalies 2 punkte nustatyta tvarka, piniginei socialinei paramai gauti trūkstami dokumentai pateikiami ne vėliau kaip per 2 mėnesius nuo prašymo-paraiškos pateikimo ar informacijos gavimo apie trūkstamus dokumentus dienos.</w:t>
      </w:r>
    </w:p>
    <w:p w14:paraId="4324E101"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8. Duomenų apie turtą pateikimas:</w:t>
      </w:r>
    </w:p>
    <w:p w14:paraId="78D8BDF3" w14:textId="329DA870"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8.1. prašymą-paraišką pateikęs asmuo pateikia duomenis apie mėnesio, einančio prieš prašymo-paraiškos pateikimo mėnesį, paskutinę dieną turimą turtą, nurodytą Įstatymo </w:t>
      </w:r>
      <w:r w:rsidRPr="005700FC">
        <w:rPr>
          <w:rFonts w:ascii="Times New Roman" w:hAnsi="Times New Roman"/>
          <w:szCs w:val="24"/>
        </w:rPr>
        <w:br/>
        <w:t xml:space="preserve">14 straipsnyje, ir tai patvirtinančius dokumentus, išskyrus duomenis, nurodytus šio Aprašo </w:t>
      </w:r>
      <w:r w:rsidRPr="005700FC">
        <w:rPr>
          <w:rFonts w:ascii="Times New Roman" w:hAnsi="Times New Roman"/>
          <w:szCs w:val="24"/>
        </w:rPr>
        <w:br/>
        <w:t xml:space="preserve">6.3 papunktyje, kuriuos Panevėžio rajono savivaldybės administracija gauna iš valstybės ir žinybinių registrų bei valstybės informacinių sistemų. Šie duomenys, jeigu nėra pasikeitimų, pateikiami kas </w:t>
      </w:r>
      <w:r w:rsidRPr="005700FC">
        <w:rPr>
          <w:rFonts w:ascii="Times New Roman" w:hAnsi="Times New Roman"/>
          <w:szCs w:val="24"/>
        </w:rPr>
        <w:br/>
        <w:t>12 mėnesių. Šiam terminui pasibaigus, piniginės socialinės paramos teikimo laikotarpiu iki paramos teikimo laikotarpio pabaigos naujų duomenų apie turimą turtą pateikti nereikia;</w:t>
      </w:r>
    </w:p>
    <w:p w14:paraId="2DFC0445"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8.2. turto vertė įvertinama gaunant informaciją iš VĮ ,,Regitra“, Nacionalinės mokėjimo agentūros prie Lietuvos Respublikos žemės ūkio ministerijos, Ūkinių gyvūnų registro, Žemės ūkio transporto priemonių registro ir kt. registrų (toliau – registrai), iš kurių duomenis gauna Socialinės paramos skyrius, ir iš asmens prašyme-paraiškoje pateiktos informacijos apie vieno gyvenančio asmens arba bendrai gyvenančių asmenų turtą;</w:t>
      </w:r>
    </w:p>
    <w:p w14:paraId="383CA19C"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8.3. turto, nurodyto Įstatymo 14 straipsnio 1 dalies 1–5 punktuose, vertę nustato Socialinės paramos skyriaus specialistai, naudodami kompiuterinę programą ,,Parama“ bei vadovaudamiesi Lietuvos Respublikos Vyriausybės ar jos įgaliotos institucijos parengta metodika ir Lietuvos Respublikos Vyriausybės ar jos įgaliotos institucijos patvirtintomis žemės ūkio produkcijos sąlyginėmis vertėmis;</w:t>
      </w:r>
    </w:p>
    <w:p w14:paraId="0910AFA6"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lastRenderedPageBreak/>
        <w:t>8.4. Socialinės paramos skyriaus specialistai iš kompiuterinės programos ,,Parama“ išspausdina išvadą dėl teisės į piniginę socialinę paramą, atsižvelgiant į vieno gyvenančio asmens arba bendrai gyvenančių asmenų įvertintą turimą turtą, ją pasirašo ir įsega į asmens bylą.</w:t>
      </w:r>
    </w:p>
    <w:p w14:paraId="602F1BD7"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 Piniginės socialinės paramos skyrimas ir mokėjimas:</w:t>
      </w:r>
    </w:p>
    <w:p w14:paraId="0A4BEB37"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9.1. duomenis, reikalingus piniginei socialinei paramai gauti į kompiuterines laikmenas suveda Socialinės paramos skyriaus specialistai vadovaudamiesi Įstatymu, šiuo Aprašu bei naudodamiesi kompiuterine programa ,,Parama“;</w:t>
      </w:r>
    </w:p>
    <w:p w14:paraId="1D8B43DF"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9.2. socialinės pašalpos dydį apskaičiuoja Socialinės paramos skyriaus specialistai;</w:t>
      </w:r>
    </w:p>
    <w:p w14:paraId="631B93D2"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9.3. kompensacijas už centralizuotai tiekiamą šildymą, karštą bei geriamąjį vandenį (toliau – kompensacijos) skaičiuoja komunalines paslaugas teikiančios įmonės. Kompensacijas už kietąjį kurą, sunaudotą elektros energiją bei dujas šildymui skaičiuoja Socialinės paramos skyriaus specialistai;</w:t>
      </w:r>
    </w:p>
    <w:p w14:paraId="3402D23B"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9.4. Socialinės paramos skyriaus specialistai:</w:t>
      </w:r>
    </w:p>
    <w:p w14:paraId="6B47ED55"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9.4.1. sutikrina asmenų pateiktų prašymų-paraiškų bei dokumentų duomenis piniginei socialinei paramai gauti ir mokėti;</w:t>
      </w:r>
    </w:p>
    <w:p w14:paraId="4168D628"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9.4.2. suveda seniūnijose priimtų asmenų pateiktų prašymų-paraiškų ir dokumentų duomenis į kompiuterinę programą ,,Parama“, išspausdina pažymas apie išmokų skyrimą ir pažymas apie bendrai gyvenančių asmenų arba vieno gyvenančio asmens pajamas ir taikomus normatyvus būsto šildymo išlaidų, geriamojo vandens išlaidų ir karšto vandens išlaidų kompensacijoms apskaičiuoti ir jas pasirašo;</w:t>
      </w:r>
    </w:p>
    <w:p w14:paraId="6DEC952B"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9.4.3. suformuoja kompiuterinėse laikmenose mokėjimo žiniaraščius, juos išspausdina ir  pasirašo kaip rengėjai. Mokėjimo žiniaraščius pasirašo Socialinės paramos skyriaus vedėjas ir Apskaitos skyriaus specialistas; </w:t>
      </w:r>
    </w:p>
    <w:p w14:paraId="28238E41"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9.4.4. atsiradus ar paaiškėjus priežastims, dėl kurių prarado teisę į piniginę socialinę paramą, nutraukia jos mokėjimą ir apie tai informuoja pareiškėją ir kompensacijas skaičiuojančias įmones;</w:t>
      </w:r>
    </w:p>
    <w:p w14:paraId="1B2BA3C7" w14:textId="080C9381" w:rsidR="00EC6D76" w:rsidRPr="004D02B8" w:rsidRDefault="005700FC" w:rsidP="005700FC">
      <w:pPr>
        <w:jc w:val="both"/>
        <w:rPr>
          <w:rFonts w:ascii="Times New Roman" w:hAnsi="Times New Roman"/>
          <w:szCs w:val="24"/>
        </w:rPr>
      </w:pPr>
      <w:r w:rsidRPr="005700FC">
        <w:rPr>
          <w:rFonts w:ascii="Times New Roman" w:hAnsi="Times New Roman"/>
          <w:szCs w:val="24"/>
        </w:rPr>
        <w:tab/>
      </w:r>
      <w:r w:rsidRPr="004D02B8">
        <w:rPr>
          <w:rFonts w:ascii="Times New Roman" w:hAnsi="Times New Roman"/>
          <w:szCs w:val="24"/>
        </w:rPr>
        <w:t xml:space="preserve">9.5. </w:t>
      </w:r>
      <w:r w:rsidR="00EA7F30" w:rsidRPr="004D02B8">
        <w:rPr>
          <w:rFonts w:ascii="Times New Roman" w:hAnsi="Times New Roman"/>
          <w:szCs w:val="24"/>
        </w:rPr>
        <w:t xml:space="preserve">tvirtinamos vidutinės kainos </w:t>
      </w:r>
      <w:r w:rsidRPr="004D02B8">
        <w:rPr>
          <w:rFonts w:ascii="Times New Roman" w:hAnsi="Times New Roman"/>
          <w:szCs w:val="24"/>
        </w:rPr>
        <w:t xml:space="preserve">kompensacijoms už </w:t>
      </w:r>
      <w:r w:rsidR="00EC6D76" w:rsidRPr="004D02B8">
        <w:rPr>
          <w:rFonts w:ascii="Times New Roman" w:hAnsi="Times New Roman"/>
          <w:szCs w:val="24"/>
        </w:rPr>
        <w:t>būstui šildyti ir karštam vandeniui ruošti naudojam</w:t>
      </w:r>
      <w:r w:rsidR="00EA7F30" w:rsidRPr="004D02B8">
        <w:rPr>
          <w:rFonts w:ascii="Times New Roman" w:hAnsi="Times New Roman"/>
          <w:szCs w:val="24"/>
        </w:rPr>
        <w:t>ą</w:t>
      </w:r>
      <w:r w:rsidR="00EC6D76" w:rsidRPr="004D02B8">
        <w:rPr>
          <w:rFonts w:ascii="Times New Roman" w:hAnsi="Times New Roman"/>
          <w:szCs w:val="24"/>
        </w:rPr>
        <w:t xml:space="preserve"> kur</w:t>
      </w:r>
      <w:r w:rsidR="00EA7F30" w:rsidRPr="004D02B8">
        <w:rPr>
          <w:rFonts w:ascii="Times New Roman" w:hAnsi="Times New Roman"/>
          <w:szCs w:val="24"/>
        </w:rPr>
        <w:t>ą</w:t>
      </w:r>
      <w:r w:rsidR="00EC6D76" w:rsidRPr="004D02B8">
        <w:rPr>
          <w:rFonts w:ascii="Times New Roman" w:hAnsi="Times New Roman"/>
          <w:szCs w:val="24"/>
        </w:rPr>
        <w:t>, kuri</w:t>
      </w:r>
      <w:r w:rsidR="00EA7F30" w:rsidRPr="004D02B8">
        <w:rPr>
          <w:rFonts w:ascii="Times New Roman" w:hAnsi="Times New Roman"/>
          <w:szCs w:val="24"/>
        </w:rPr>
        <w:t>o</w:t>
      </w:r>
      <w:r w:rsidR="00EC6D76" w:rsidRPr="004D02B8">
        <w:rPr>
          <w:rFonts w:ascii="Times New Roman" w:hAnsi="Times New Roman"/>
          <w:szCs w:val="24"/>
        </w:rPr>
        <w:t xml:space="preserve"> </w:t>
      </w:r>
      <w:r w:rsidR="00636109" w:rsidRPr="004D02B8">
        <w:rPr>
          <w:rFonts w:ascii="Times New Roman" w:hAnsi="Times New Roman"/>
          <w:szCs w:val="24"/>
        </w:rPr>
        <w:t>faktinės sąnaudos kiekvieną mėnesį nenustatomos</w:t>
      </w:r>
      <w:r w:rsidR="00EC6D76" w:rsidRPr="004D02B8">
        <w:rPr>
          <w:rFonts w:ascii="Times New Roman" w:hAnsi="Times New Roman"/>
          <w:szCs w:val="24"/>
        </w:rPr>
        <w:t>:</w:t>
      </w:r>
    </w:p>
    <w:p w14:paraId="7715225C" w14:textId="499FCA7E" w:rsidR="005700FC" w:rsidRPr="004D02B8" w:rsidRDefault="00EC6D76" w:rsidP="00EC6D76">
      <w:pPr>
        <w:ind w:firstLine="720"/>
        <w:jc w:val="both"/>
        <w:rPr>
          <w:rFonts w:ascii="Times New Roman" w:hAnsi="Times New Roman"/>
          <w:szCs w:val="24"/>
        </w:rPr>
      </w:pPr>
      <w:r w:rsidRPr="004D02B8">
        <w:rPr>
          <w:rFonts w:ascii="Times New Roman" w:hAnsi="Times New Roman"/>
          <w:szCs w:val="24"/>
        </w:rPr>
        <w:t xml:space="preserve">9.5.1. už </w:t>
      </w:r>
      <w:r w:rsidR="005700FC" w:rsidRPr="004D02B8">
        <w:rPr>
          <w:rFonts w:ascii="Times New Roman" w:hAnsi="Times New Roman"/>
          <w:szCs w:val="24"/>
        </w:rPr>
        <w:t>kietąjį kurą skaičiuoti savivaldybės kompensuojamų mišrių malkų vidutinė kaina</w:t>
      </w:r>
      <w:r w:rsidR="00B95E20" w:rsidRPr="004D02B8">
        <w:rPr>
          <w:rFonts w:ascii="Times New Roman" w:hAnsi="Times New Roman"/>
          <w:szCs w:val="24"/>
        </w:rPr>
        <w:t xml:space="preserve"> </w:t>
      </w:r>
      <w:r w:rsidR="005700FC" w:rsidRPr="004D02B8">
        <w:rPr>
          <w:rFonts w:ascii="Times New Roman" w:hAnsi="Times New Roman"/>
          <w:szCs w:val="24"/>
        </w:rPr>
        <w:t>– 1 kietmetrio kaina su PVM – 30,0</w:t>
      </w:r>
      <w:r w:rsidR="00636109" w:rsidRPr="004D02B8">
        <w:rPr>
          <w:rFonts w:ascii="Times New Roman" w:hAnsi="Times New Roman"/>
          <w:szCs w:val="24"/>
        </w:rPr>
        <w:t>0</w:t>
      </w:r>
      <w:r w:rsidR="005700FC" w:rsidRPr="004D02B8">
        <w:rPr>
          <w:rFonts w:ascii="Times New Roman" w:hAnsi="Times New Roman"/>
          <w:szCs w:val="24"/>
        </w:rPr>
        <w:t xml:space="preserve"> Eur.;</w:t>
      </w:r>
    </w:p>
    <w:p w14:paraId="466EE40D" w14:textId="0902FE4B" w:rsidR="005700FC" w:rsidRPr="004D02B8" w:rsidRDefault="005700FC" w:rsidP="005700FC">
      <w:pPr>
        <w:jc w:val="both"/>
        <w:rPr>
          <w:rFonts w:ascii="Times New Roman" w:hAnsi="Times New Roman"/>
          <w:szCs w:val="24"/>
        </w:rPr>
      </w:pPr>
      <w:r w:rsidRPr="004D02B8">
        <w:rPr>
          <w:rFonts w:ascii="Times New Roman" w:hAnsi="Times New Roman"/>
          <w:szCs w:val="24"/>
        </w:rPr>
        <w:tab/>
        <w:t>9.</w:t>
      </w:r>
      <w:r w:rsidR="00EC6D76" w:rsidRPr="004D02B8">
        <w:rPr>
          <w:rFonts w:ascii="Times New Roman" w:hAnsi="Times New Roman"/>
          <w:szCs w:val="24"/>
        </w:rPr>
        <w:t>5</w:t>
      </w:r>
      <w:r w:rsidRPr="004D02B8">
        <w:rPr>
          <w:rFonts w:ascii="Times New Roman" w:hAnsi="Times New Roman"/>
          <w:szCs w:val="24"/>
        </w:rPr>
        <w:t>.</w:t>
      </w:r>
      <w:r w:rsidR="00EC6D76" w:rsidRPr="004D02B8">
        <w:rPr>
          <w:rFonts w:ascii="Times New Roman" w:hAnsi="Times New Roman"/>
          <w:szCs w:val="24"/>
        </w:rPr>
        <w:t>2.</w:t>
      </w:r>
      <w:r w:rsidRPr="004D02B8">
        <w:rPr>
          <w:rFonts w:ascii="Times New Roman" w:hAnsi="Times New Roman"/>
          <w:szCs w:val="24"/>
        </w:rPr>
        <w:t xml:space="preserve"> už </w:t>
      </w:r>
      <w:r w:rsidR="00636109" w:rsidRPr="004D02B8">
        <w:rPr>
          <w:rFonts w:ascii="Times New Roman" w:hAnsi="Times New Roman"/>
          <w:szCs w:val="24"/>
        </w:rPr>
        <w:t xml:space="preserve">suskystintas naftos </w:t>
      </w:r>
      <w:r w:rsidRPr="004D02B8">
        <w:rPr>
          <w:rFonts w:ascii="Times New Roman" w:hAnsi="Times New Roman"/>
          <w:szCs w:val="24"/>
        </w:rPr>
        <w:t xml:space="preserve">dujas skaičiuoti savivaldybės kompensuojamų </w:t>
      </w:r>
      <w:r w:rsidR="00636109" w:rsidRPr="004D02B8">
        <w:rPr>
          <w:rFonts w:ascii="Times New Roman" w:hAnsi="Times New Roman"/>
          <w:szCs w:val="24"/>
        </w:rPr>
        <w:t xml:space="preserve">suskystintų naftos </w:t>
      </w:r>
      <w:r w:rsidRPr="004D02B8">
        <w:rPr>
          <w:rFonts w:ascii="Times New Roman" w:hAnsi="Times New Roman"/>
          <w:szCs w:val="24"/>
        </w:rPr>
        <w:t xml:space="preserve">dujų vidutinė kaina – 1 kilogramo kaina su PVM – </w:t>
      </w:r>
      <w:r w:rsidR="00636109" w:rsidRPr="004D02B8">
        <w:rPr>
          <w:rFonts w:ascii="Times New Roman" w:hAnsi="Times New Roman"/>
          <w:szCs w:val="24"/>
        </w:rPr>
        <w:t>0,37</w:t>
      </w:r>
      <w:r w:rsidRPr="004D02B8">
        <w:rPr>
          <w:rFonts w:ascii="Times New Roman" w:hAnsi="Times New Roman"/>
          <w:szCs w:val="24"/>
        </w:rPr>
        <w:t xml:space="preserve"> Eur.;</w:t>
      </w:r>
    </w:p>
    <w:p w14:paraId="00D41FF5" w14:textId="0EC2BFCA"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w:t>
      </w:r>
      <w:r w:rsidR="00726BD5">
        <w:rPr>
          <w:rFonts w:ascii="Times New Roman" w:hAnsi="Times New Roman"/>
          <w:szCs w:val="24"/>
        </w:rPr>
        <w:t>6</w:t>
      </w:r>
      <w:r w:rsidRPr="005700FC">
        <w:rPr>
          <w:rFonts w:ascii="Times New Roman" w:hAnsi="Times New Roman"/>
          <w:szCs w:val="24"/>
        </w:rPr>
        <w:t>. šildymo sezonu, kai bendrai gyvenantys asmenys arba vienas gyvenantis asmuo, kurie būstą šildo ir karštą vandenį ruošia patys naudodami kietąjį ar kitokį kurą, kurio faktinės sąnaudos kiekvieną mėnesį nenustatomos, laikomi 6 mėnesiai;</w:t>
      </w:r>
    </w:p>
    <w:p w14:paraId="64DAA948"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9.7. piniginė socialinė parama gali būti teikiama:</w:t>
      </w:r>
    </w:p>
    <w:p w14:paraId="339D209A"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9.7.1. pinigais, pasirenkant mokėjimo būdą pačiam socialinės paramos gavėjui;</w:t>
      </w:r>
    </w:p>
    <w:p w14:paraId="2DF87309"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9.7.2. nepinigine forma; </w:t>
      </w:r>
    </w:p>
    <w:p w14:paraId="2F61F7DD"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9.8. kompensacijų teikimo būdai:</w:t>
      </w:r>
    </w:p>
    <w:p w14:paraId="5C6E99B9" w14:textId="1C749079" w:rsidR="005700FC" w:rsidRPr="004D02B8" w:rsidRDefault="005700FC" w:rsidP="005700FC">
      <w:pPr>
        <w:ind w:firstLine="720"/>
        <w:jc w:val="both"/>
        <w:rPr>
          <w:rFonts w:ascii="Times New Roman" w:hAnsi="Times New Roman"/>
          <w:szCs w:val="24"/>
        </w:rPr>
      </w:pPr>
      <w:r w:rsidRPr="004D02B8">
        <w:rPr>
          <w:rFonts w:ascii="Times New Roman" w:hAnsi="Times New Roman"/>
          <w:szCs w:val="24"/>
        </w:rPr>
        <w:t>9.8.1. kompensacijos už mišrias malkas, elektros energiją</w:t>
      </w:r>
      <w:r w:rsidR="00636109" w:rsidRPr="004D02B8">
        <w:rPr>
          <w:rFonts w:ascii="Times New Roman" w:hAnsi="Times New Roman"/>
          <w:szCs w:val="24"/>
        </w:rPr>
        <w:t>,</w:t>
      </w:r>
      <w:r w:rsidRPr="004D02B8">
        <w:rPr>
          <w:rFonts w:ascii="Times New Roman" w:hAnsi="Times New Roman"/>
          <w:szCs w:val="24"/>
        </w:rPr>
        <w:t xml:space="preserve"> dujas, kompensacijos </w:t>
      </w:r>
      <w:r w:rsidR="005E6316" w:rsidRPr="004D02B8">
        <w:rPr>
          <w:rFonts w:ascii="Times New Roman" w:hAnsi="Times New Roman"/>
          <w:szCs w:val="24"/>
        </w:rPr>
        <w:t>gavėjams išmokamos jų nurodytu būdu</w:t>
      </w:r>
      <w:r w:rsidRPr="004D02B8">
        <w:rPr>
          <w:rFonts w:ascii="Times New Roman" w:hAnsi="Times New Roman"/>
          <w:szCs w:val="24"/>
        </w:rPr>
        <w:t>;</w:t>
      </w:r>
    </w:p>
    <w:p w14:paraId="1A0C3024" w14:textId="77777777" w:rsidR="005700FC" w:rsidRPr="005E6316" w:rsidRDefault="005700FC" w:rsidP="005700FC">
      <w:pPr>
        <w:jc w:val="both"/>
        <w:rPr>
          <w:rFonts w:ascii="Times New Roman" w:hAnsi="Times New Roman"/>
          <w:szCs w:val="24"/>
        </w:rPr>
      </w:pPr>
      <w:r w:rsidRPr="00636109">
        <w:rPr>
          <w:rFonts w:ascii="Times New Roman" w:hAnsi="Times New Roman"/>
          <w:color w:val="FF0000"/>
          <w:szCs w:val="24"/>
        </w:rPr>
        <w:tab/>
      </w:r>
      <w:r w:rsidRPr="005E6316">
        <w:rPr>
          <w:rFonts w:ascii="Times New Roman" w:hAnsi="Times New Roman"/>
          <w:szCs w:val="24"/>
        </w:rPr>
        <w:t>9.8.2. kompensacijų sumas pervedant į energetines ir komunalines paslaugas tiekiančių įmonių atsiskaitomąsias sąskaitas bankuose, kai kompensacijas skaičiuoja bendrijos ar komunalines paslaugas teikiančios įstaigos;</w:t>
      </w:r>
    </w:p>
    <w:p w14:paraId="609F9810" w14:textId="586DF81F" w:rsidR="005700FC" w:rsidRPr="005E6316" w:rsidRDefault="005700FC" w:rsidP="005700FC">
      <w:pPr>
        <w:jc w:val="both"/>
        <w:rPr>
          <w:rFonts w:ascii="Times New Roman" w:hAnsi="Times New Roman"/>
          <w:szCs w:val="24"/>
        </w:rPr>
      </w:pPr>
      <w:r w:rsidRPr="005E6316">
        <w:rPr>
          <w:rFonts w:ascii="Times New Roman" w:hAnsi="Times New Roman"/>
          <w:szCs w:val="24"/>
        </w:rPr>
        <w:tab/>
        <w:t>9.8.3. apmokant sąskaitas faktūras už kietąjį kurą</w:t>
      </w:r>
      <w:r w:rsidR="00636109" w:rsidRPr="005E6316">
        <w:rPr>
          <w:rFonts w:ascii="Times New Roman" w:hAnsi="Times New Roman"/>
          <w:szCs w:val="24"/>
        </w:rPr>
        <w:t>, dujas</w:t>
      </w:r>
      <w:r w:rsidRPr="005E6316">
        <w:rPr>
          <w:rFonts w:ascii="Times New Roman" w:hAnsi="Times New Roman"/>
          <w:szCs w:val="24"/>
        </w:rPr>
        <w:t xml:space="preserve"> arba skirtą kompensaciją pervedant kurą tiekiančiai įmonei;</w:t>
      </w:r>
    </w:p>
    <w:p w14:paraId="6599867C"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9.9. patiriantiems socialinę riziką bendrai gyvenantiems asmenims arba vienam gyvenančiam asmeniui kompensacijos išmokamos šio Aprašo 9.7.2 ir 9.8.3 papunkčiuose nurodytu būdu. </w:t>
      </w:r>
    </w:p>
    <w:p w14:paraId="4DC939BC"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9.10. socialinės pašalpos dydis pinigais patiriantiems socialinę riziką bendrai gyvenantiems asmenims arba vieniems gyvenantiems asmenims negali viršyti 50 procentų paskirtos socialinės pašalpos dydžio;</w:t>
      </w:r>
    </w:p>
    <w:p w14:paraId="3BB8B059"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lastRenderedPageBreak/>
        <w:t>9.11. seniūnijos piniginės socialinės paramos teikimo komisijai (toliau – Komisija) pateikus rekomendaciją, socialinės pašalpos dydis pinigais gali būti mažesnis negu 50 procentų arba visa socialinė pašalpa gali būti mokama nepinigine forma;</w:t>
      </w:r>
    </w:p>
    <w:p w14:paraId="37521203"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9.12. nepinigine forma socialinė pašalpa gali būti teikiama:</w:t>
      </w:r>
    </w:p>
    <w:p w14:paraId="6289C219"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9.12.1. pervedant socialinę pašalpą ar jos dalį į socialines korteles, maisto produktams bei kitoms vartojamosioms prekėms pirkti, išskyrus alkoholį, tabako gaminius ir loterijos bilietus;</w:t>
      </w:r>
    </w:p>
    <w:p w14:paraId="59E81E16"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9.12.2. apmokant vaikų išlaikymo išlaidas ugdymo įstaigoje;</w:t>
      </w:r>
    </w:p>
    <w:p w14:paraId="38D70623"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9.12.3. apmokant vaikų maitinimo išlaidas mokyklose ar dienos centruose;</w:t>
      </w:r>
    </w:p>
    <w:p w14:paraId="2C1345E2"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9.12.4. apmokant vaikų užsiėmimų išlaidas neformaliojo vaikų švietimo įstaigose;</w:t>
      </w:r>
    </w:p>
    <w:p w14:paraId="7A6CA86B"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9.12.5. apmokant už komunalines paslaugas.</w:t>
      </w:r>
    </w:p>
    <w:p w14:paraId="35860F5A"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9.13. socialinių pašalpų ir kompensacijų skyrimo laikotarpiai numatyti Įstatymo 21 straipsnio 1–6, 9–13 dalyse.</w:t>
      </w:r>
    </w:p>
    <w:p w14:paraId="0A8C784F"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9.14. piniginė socialinė pašalpa gali būti skiriama ilgesniam negu 3 mėnesių laikotarpiui, bet ne ilgesniam kaip 6 mėnesių laikotarpiui, o kompensacija ne ilgesniam kaip 7 mėnesių laikotarpiui, nedirbantiems vieniems gyvenantiems arba bendrai gyvenantiems asmenims, jeigu nesikeičia bendrai gyvenančių asmenų sudėtis arba vieno gyvenančio asmens šeiminė padėtis, jų (jo) pajamos ir turtas:</w:t>
      </w:r>
    </w:p>
    <w:p w14:paraId="49F03475"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9.14.1. šalpos pensijų gavėjams;</w:t>
      </w:r>
    </w:p>
    <w:p w14:paraId="1F194A77"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9.14.2. sukakusiems senatvės pensijos amžių asmenims;</w:t>
      </w:r>
    </w:p>
    <w:p w14:paraId="284A8888"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9.14.3. asmenims, kuriems nustatytas 60–70 arba 75–100 procentų netekto darbingumo lygis;</w:t>
      </w:r>
    </w:p>
    <w:p w14:paraId="4E647FF4"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9.15. piniginė socialinė parama gali būti skiriama trumpesniam negu 3 mėnesių laikotarpiui, jeigu:</w:t>
      </w:r>
    </w:p>
    <w:p w14:paraId="008D967A"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9.15.1. yra žinoma, kad per tą laikotarpį bendrai gyvenantys asmenys arba vienas gyvenantis asmuo neteks teisės į piniginę socialinę paramą;</w:t>
      </w:r>
    </w:p>
    <w:p w14:paraId="52D269D6"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9.15.2. yra žinoma, kad piniginės socialinės paramos dydis pasikeis dėl bendrai gyvenančių asmenų sudėties arba vieno gyvenančio asmens šeiminės padėties, pajamų šaltinio (bet ne jo dydžio) pasikeitimo;</w:t>
      </w:r>
    </w:p>
    <w:p w14:paraId="6D331454"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9.15.3. yra žinoma, kad bendrai gyvenančiam asmeniui arba vienam gyvenančiam  asmeniui bus pradėtos teikti ilgalaikės socialinės globos paslaugos socialinės globos įstaigoje ir kita;</w:t>
      </w:r>
    </w:p>
    <w:p w14:paraId="5B9FBACC"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9.15.4. rekomenduoja Komisija;</w:t>
      </w:r>
    </w:p>
    <w:p w14:paraId="19CE0DB0"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9.16. jeigu piniginė socialinė parama skiriama trumpesniam laikotarpiui (pasikeitus piniginės socialinės paramos skyrimo aplinkybėms), negu nurodo asmuo prašyme-paraiškoje, Socialinės paramos skyriaus specialistai apie tai informuoja asmenį jo prašyme-paraiškoje pageidaujamu būdu;</w:t>
      </w:r>
    </w:p>
    <w:p w14:paraId="10EFC9CB"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9.17. sprendimas dėl piniginės socialinės paramos skyrimo priimamas nurodant Įstatymo </w:t>
      </w:r>
      <w:r w:rsidRPr="005700FC">
        <w:rPr>
          <w:rFonts w:ascii="Times New Roman" w:hAnsi="Times New Roman"/>
          <w:szCs w:val="24"/>
        </w:rPr>
        <w:br/>
        <w:t>8 straipsnio 1 dalies sąlygą (sąlygas), kuriai (kurioms) esant paskirta piniginė socialinė parama ne vėliau kaip per mėnesį nuo prašymo-paraiškos ir visų reikalingų dokumentų gavimo dienos;</w:t>
      </w:r>
    </w:p>
    <w:p w14:paraId="5A1D34B4" w14:textId="77777777" w:rsidR="005700FC" w:rsidRPr="005700FC" w:rsidRDefault="005700FC" w:rsidP="005700FC">
      <w:pPr>
        <w:ind w:firstLine="720"/>
        <w:jc w:val="both"/>
        <w:rPr>
          <w:rFonts w:ascii="Times New Roman" w:hAnsi="Times New Roman"/>
          <w:szCs w:val="24"/>
        </w:rPr>
      </w:pPr>
      <w:bookmarkStart w:id="1" w:name="22str"/>
      <w:bookmarkStart w:id="2" w:name="estr21"/>
      <w:bookmarkEnd w:id="1"/>
      <w:bookmarkEnd w:id="2"/>
      <w:r w:rsidRPr="005700FC">
        <w:rPr>
          <w:rFonts w:ascii="Times New Roman" w:hAnsi="Times New Roman"/>
          <w:szCs w:val="24"/>
        </w:rPr>
        <w:t>9.18. paskirtos socialinės pašalpos ir kompensacijos už kietąjį kurą bei dujas mokamos už praėjusį mėnesį kiekvieno mėnesio 10–25 d.;</w:t>
      </w:r>
    </w:p>
    <w:p w14:paraId="2D7BD3EE"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9.19. jeigu bendrai gyvenantiems asmenims arba vienam gyvenančiam asmeniui apskaičiuota socialinė pašalpa yra mažesnė kaip 1,45 Eur, ji yra neišmokama;</w:t>
      </w:r>
    </w:p>
    <w:p w14:paraId="027E1294"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9.20. bendrai gyvenantiems asmenims arba vienam gyvenančiam asmeniui piniginės socialinės paramos teikimo laikotarpiu pakeitus deklaruotą gyvenamąją vietą (jei gyvenamosios vietos neturi, į savivaldybę, kurios teritorijoje gyvena) arba nuomojamą būstą, Panevėžio rajono savivaldybėje piniginės socialinės paramos teikimas nutraukiamas nuo kito mėnesio 1 d. Bendrai gyvenantiems asmenims arba vienam gyvenančiam asmeniui, kurie dėl piniginės socialinės paramos nustatyta tvarka kreipiasi į naujos deklaruotos gyvenamosios vietos savivaldybę (jei gyvenamosios vietos neturi, į savivaldybę, kurios teritorijoje apsigyvena) arba savivaldybę, kurios teritorijoje nuomojamas būstas, ši teikiama vadovaujantis Įstatymo 21 straipsnio 2 ir 5 dalimis. </w:t>
      </w:r>
    </w:p>
    <w:p w14:paraId="399B6553"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10. Panevėžio rajono savivaldybės administracija, teikdama piniginę socialinę paramą, privalo vadovautis Įstatymo 23 straipsnio 1 dalimi.</w:t>
      </w:r>
    </w:p>
    <w:p w14:paraId="198AE56B"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lastRenderedPageBreak/>
        <w:tab/>
        <w:t>11. Panevėžio rajono savivaldybės administracija, teikdama piniginę socialinę paramą, turi teisę:</w:t>
      </w:r>
    </w:p>
    <w:p w14:paraId="008FF033"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11.1. skirti piniginę socialinę paramą ar ją nutraukti vadovaujantis Įstatymo 23 straipsnio </w:t>
      </w:r>
      <w:r w:rsidRPr="005700FC">
        <w:rPr>
          <w:rFonts w:ascii="Times New Roman" w:hAnsi="Times New Roman"/>
          <w:szCs w:val="24"/>
        </w:rPr>
        <w:br/>
        <w:t>2 dalimi;</w:t>
      </w:r>
    </w:p>
    <w:p w14:paraId="2CFE7C17"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11.2. tikrinti bendrai gyvenančių asmenų ar vieno gyvenančio asmens faktinę gyvenamąją vietą, ne rečiau kaip 1 kartą per metus, surašyti buities ir gyvenimo sąlygų tyrimo aktą (toliau – Aktas), kurio pagrindu piniginė socialinė parama gali būti skiriama, neskiriama ar nutraukiamas jos mokėjimas.</w:t>
      </w:r>
    </w:p>
    <w:p w14:paraId="39EB549A"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12. Piniginę socialinę paramą gaunantys bendrai gyvenantys asmenys arba vienas gyvenantis asmuo privalo:</w:t>
      </w:r>
    </w:p>
    <w:p w14:paraId="1419598C"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12.1. vykdyti pareigas, nurodytas Įstatymo 25 straipsnyje;</w:t>
      </w:r>
    </w:p>
    <w:p w14:paraId="2B8D177E"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 xml:space="preserve">12.2. dalyvauti Komisijos organizuojamuose posėdžiuose, Komisijai pakvietus, kai svarstomi klausimai, susiję su piniginės socialinės paramos teikimu. </w:t>
      </w:r>
    </w:p>
    <w:p w14:paraId="5ECB0920"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13. Piniginę socialinę paramą gaunantys bendrai gyvenantys asmenys arba vienas gyvenantis asmuo turi teisę susipažinti su Lietuvos Respublikos piniginės socialinės paramos nepasiturintiems </w:t>
      </w:r>
    </w:p>
    <w:p w14:paraId="199BC2D4"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 xml:space="preserve">gyventojams įstatymu, kitais teisės aktais, reglamentuojančiais piniginės socialinės paramos skyrimą ir mokėjimą, bei šiuo Aprašu, gauti išsamią ir tikslią informaciją apie piniginės socialinės paramos skyrimą. </w:t>
      </w:r>
    </w:p>
    <w:p w14:paraId="078DF02C"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14. Socialinės paramos skyrius duomenis apie nepasiturinčių gyventojų pajamas kompensacijoms skaičiuoti, šilumos energiją bei geriamąjį vandenį tiekiančioms organizacijoms (AB „Panevėžio energija“, VšĮ „Velžio komunalinis ūkis“ ir AB „Aukštaitijos vandenys“) (toliau – organizacijos) pateikia iki einamo mėnesio 28 d.</w:t>
      </w:r>
    </w:p>
    <w:p w14:paraId="6B438174"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15. Organizacijos Socialinės paramos skyriui teikia pažymas apie per mėnesį gyventojams apskaičiuotų kompensacijų už šilumos energiją, karštą ir geriamąjį vandenį sumas iki kito mėnesio 10 d.</w:t>
      </w:r>
    </w:p>
    <w:p w14:paraId="17CA2532"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 xml:space="preserve">16. Duomenų perdavimas ir atsiskaitymas su organizacijomis vyksta vadovaujantis pasirašytomis sutartimis tarp organizacijų ir Panevėžio rajono savivaldybės administracijos.  </w:t>
      </w:r>
    </w:p>
    <w:p w14:paraId="4101B1ED"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17. Prašymus-paraiškas pateikusių asmenų informavimas apie piniginės socialinės paramos skyrimą ar neskyrimą:</w:t>
      </w:r>
    </w:p>
    <w:p w14:paraId="7913A4DD"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17.1. prašymą-paraišką pateikęs asmuo apie priimtą sprendimą dėl piniginės socialinės paramos skyrimo ar neskyrimo yra informuojamas asmens prašyme-paraiškoje nurodytu informavimo būdu. Jeigu piniginė socialinė parama neskiriama, nurodoma neskyrimo priežastis ir šio sprendimo apskundimo tvarka. Pateikti dokumentai grąžinami prašymą-paraišką pateikusiam asmeniui, o jo byloje paliekamos šių dokumentų kopijos;</w:t>
      </w:r>
    </w:p>
    <w:p w14:paraId="01A8B557"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17.2. jeigu prašymas-paraiška pateikta elektroniniu būdu, Panevėžio rajono savivaldybės administracija, priėmusi sprendimą dėl elektroniniu būdu pateikto prašymo-paraiškos, tą pačią dieną apie priimtą sprendimą pateikia elektroninių paslaugų sistemos paslaugos teikimo eigos stebėsenos modulyje;</w:t>
      </w:r>
    </w:p>
    <w:p w14:paraId="4041723E"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17.3. Socialinės paramos skyriaus specialistas, nustatęs, kad prie prašymo-paraiškos pateikti ne visi dokumentai, prašymą-paraišką grąžina juos priėmusiam seniūnijos specialistui, nurodo prašymo-paraiškos grąžinimo priežastį, įrašydamas apie tai socialinės paramos apskaitos sistemoje „Parama“ prašymą-paraišką pateikusio asmens kortelėje per meniu punktą „Priėmimas“. </w:t>
      </w:r>
    </w:p>
    <w:p w14:paraId="29C891BD"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18. Neteisėtai gautos ar išmokėtos piniginės socialinės paramos išskaičiavimas:</w:t>
      </w:r>
    </w:p>
    <w:p w14:paraId="0E8BBD1B"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18.1. dėl piniginę socialinę paramą gaunančių asmenų kaltės neteisėtai gautos piniginės socialinės paramos išieškojimas vykdomas vadovaujantis Įstatymo 26 straipsniu; </w:t>
      </w:r>
    </w:p>
    <w:p w14:paraId="21E26630"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18.2. jeigu neteisėtai gauta piniginė socialinė parama negrąžinta arba neišskaičiuota, likusi skola išieškoma Lietuvos Respublikos civilinio proceso kodekso nustatyta tvarka, jeigu su išieškojimu susijusios administravimo išlaidos neviršija išieškotinos sumos:</w:t>
      </w:r>
    </w:p>
    <w:p w14:paraId="05770DD1"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lastRenderedPageBreak/>
        <w:t>18.2.1. Socialinės paramos skyrius pateikia Juridiniam skyriui visų dokumentų, susijusių su piniginės socialinės paramos skyrimu gyventojui, kopijas ir medžiagą, susijusią su šio gyventojo informavimu apie neteisėtai gautą piniginę socialinę paramą;</w:t>
      </w:r>
    </w:p>
    <w:p w14:paraId="4359BE40"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18.2.2. Juridinis skyrius parengia procesinius dokumentus teismui dėl neteisėtai gautos piniginės socialinės paramos išieškojimo.</w:t>
      </w:r>
    </w:p>
    <w:p w14:paraId="64E48759"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19. Socialinės paramos skyriaus ar seniūnijos specialistai raštu informuoja piniginę socialinę paramą gavusį asmenį apie neteisėtai gautą piniginę socialinę paramą, nurodant neteisėtai gautos piniginės paramos dydį ir laikotarpį.</w:t>
      </w:r>
    </w:p>
    <w:p w14:paraId="2E2942F7"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20. Dėl Panevėžio rajono savivaldybės administracijos valstybės tarnautojų ir (ar) darbuotojų, dirbančių pagal darbo sutartis, kaltės neteisėtai išmokėtos piniginės socialinės paramos lėšos išieškomos Lietuvos Respublikos įstatymų nustatyta tvarka.</w:t>
      </w:r>
    </w:p>
    <w:p w14:paraId="7FFACB34" w14:textId="77777777" w:rsidR="005700FC" w:rsidRPr="005700FC" w:rsidRDefault="005700FC" w:rsidP="005700FC">
      <w:pPr>
        <w:ind w:firstLine="720"/>
        <w:jc w:val="both"/>
        <w:rPr>
          <w:rFonts w:ascii="Times New Roman" w:hAnsi="Times New Roman"/>
          <w:bCs/>
          <w:szCs w:val="24"/>
        </w:rPr>
      </w:pPr>
      <w:r w:rsidRPr="005700FC">
        <w:rPr>
          <w:rFonts w:ascii="Times New Roman" w:hAnsi="Times New Roman"/>
          <w:szCs w:val="24"/>
        </w:rPr>
        <w:t>21. D</w:t>
      </w:r>
      <w:r w:rsidRPr="005700FC">
        <w:rPr>
          <w:rFonts w:ascii="Times New Roman" w:hAnsi="Times New Roman"/>
          <w:bCs/>
          <w:szCs w:val="24"/>
        </w:rPr>
        <w:t>ėl objektyvių aplinkybių neišmokėtos piniginės socialinės paramos išmokėjimo procedūra vykdoma vadovaujantis Įstatymo 22 straipsnio 4 ir 5 dalimis.</w:t>
      </w:r>
    </w:p>
    <w:p w14:paraId="5352830C" w14:textId="77777777" w:rsidR="005700FC" w:rsidRPr="005700FC" w:rsidRDefault="005700FC" w:rsidP="005700FC">
      <w:pPr>
        <w:jc w:val="both"/>
        <w:rPr>
          <w:rFonts w:ascii="Times New Roman" w:hAnsi="Times New Roman"/>
          <w:szCs w:val="24"/>
        </w:rPr>
      </w:pPr>
    </w:p>
    <w:p w14:paraId="239E3120" w14:textId="77777777" w:rsidR="00726BD5" w:rsidRDefault="005700FC" w:rsidP="005700FC">
      <w:pPr>
        <w:jc w:val="center"/>
        <w:rPr>
          <w:rFonts w:ascii="Times New Roman" w:hAnsi="Times New Roman"/>
          <w:b/>
          <w:szCs w:val="24"/>
        </w:rPr>
      </w:pPr>
      <w:r w:rsidRPr="005700FC">
        <w:rPr>
          <w:rFonts w:ascii="Times New Roman" w:hAnsi="Times New Roman"/>
          <w:b/>
          <w:szCs w:val="24"/>
        </w:rPr>
        <w:t>III</w:t>
      </w:r>
      <w:r w:rsidR="00726BD5">
        <w:rPr>
          <w:rFonts w:ascii="Times New Roman" w:hAnsi="Times New Roman"/>
          <w:b/>
          <w:szCs w:val="24"/>
        </w:rPr>
        <w:t xml:space="preserve"> SKYRIUS</w:t>
      </w:r>
    </w:p>
    <w:p w14:paraId="1F7A58A0" w14:textId="5F02756D" w:rsidR="005700FC" w:rsidRPr="005700FC" w:rsidRDefault="005700FC" w:rsidP="005700FC">
      <w:pPr>
        <w:jc w:val="center"/>
        <w:rPr>
          <w:rFonts w:ascii="Times New Roman" w:hAnsi="Times New Roman"/>
          <w:b/>
          <w:szCs w:val="24"/>
        </w:rPr>
      </w:pPr>
      <w:r w:rsidRPr="005700FC">
        <w:rPr>
          <w:rFonts w:ascii="Times New Roman" w:hAnsi="Times New Roman"/>
          <w:b/>
          <w:szCs w:val="24"/>
        </w:rPr>
        <w:t>SAVIVALDYBĖS ADMINISTRACIJOS PAREIGOS IR TEISĖS TEIKIANT PINIGINĘ SOCIALINĘ PARAMĄ</w:t>
      </w:r>
    </w:p>
    <w:p w14:paraId="33A6AFDE" w14:textId="77777777" w:rsidR="005700FC" w:rsidRPr="005700FC" w:rsidRDefault="005700FC" w:rsidP="005700FC">
      <w:pPr>
        <w:jc w:val="both"/>
        <w:rPr>
          <w:rFonts w:ascii="Times New Roman" w:hAnsi="Times New Roman"/>
          <w:szCs w:val="24"/>
        </w:rPr>
      </w:pPr>
    </w:p>
    <w:p w14:paraId="1CB5A4E7"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22. Savivaldybės administracija turi teisę skirti piniginę socialinę paramą vadovaudamasi Įstatymo 23 straipsnio 3 dalimi:</w:t>
      </w:r>
    </w:p>
    <w:p w14:paraId="0393B364"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22.1. seniūnijos socialinis darbuotojas patikrina bendrai gyvenančių asmenų arba vieno gyvenančio asmens gyvenimo sąlygas, surašo Aktą ir prašymą-paraišką su visais reikalingais dokumentais bei Aktu pateikia Socialinės paramos skyriui. Prie Akto turi būti pridėtas Komisijos protokolo išrašas ir rekomendacija dėl socialinės paramos skyrimo;</w:t>
      </w:r>
    </w:p>
    <w:p w14:paraId="5455B90D"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22.2. visi gauti dokumentai svarstomi Panevėžio rajono savivaldybės piniginės socialinės paramos teikimo komisijos posėdyje ir jai rekomendavus skiriama ar neskiriama piniginė socialinė parama ir numatomas piniginės socialinės paramos skyrimo terminas. </w:t>
      </w:r>
    </w:p>
    <w:p w14:paraId="77A90AA0"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23. Piniginė socialinė parama skiriama arba neskiriama Savivaldybės administracijos direktoriaus įsakymu, kurį iki kito mėnesio 8 d. parengia Socialinės paramos skyriaus specialistai. </w:t>
      </w:r>
    </w:p>
    <w:p w14:paraId="2B099356"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24. Komisijų sudėtį ir veiklos nuostatus tvirtina Savivaldybės administracijos direktorius.</w:t>
      </w:r>
    </w:p>
    <w:p w14:paraId="296623C8" w14:textId="77777777" w:rsidR="005700FC" w:rsidRPr="005700FC" w:rsidRDefault="005700FC" w:rsidP="005700FC">
      <w:pPr>
        <w:ind w:firstLine="720"/>
        <w:jc w:val="both"/>
        <w:rPr>
          <w:rFonts w:ascii="Times New Roman" w:hAnsi="Times New Roman"/>
          <w:szCs w:val="24"/>
        </w:rPr>
      </w:pPr>
    </w:p>
    <w:p w14:paraId="5D4F87B3" w14:textId="77777777" w:rsidR="00726BD5" w:rsidRDefault="005700FC" w:rsidP="005700FC">
      <w:pPr>
        <w:jc w:val="center"/>
        <w:rPr>
          <w:rFonts w:ascii="Times New Roman" w:hAnsi="Times New Roman"/>
          <w:b/>
          <w:szCs w:val="24"/>
        </w:rPr>
      </w:pPr>
      <w:r w:rsidRPr="005700FC">
        <w:rPr>
          <w:rFonts w:ascii="Times New Roman" w:hAnsi="Times New Roman"/>
          <w:b/>
          <w:szCs w:val="24"/>
        </w:rPr>
        <w:t>IV</w:t>
      </w:r>
      <w:r w:rsidR="00726BD5">
        <w:rPr>
          <w:rFonts w:ascii="Times New Roman" w:hAnsi="Times New Roman"/>
          <w:b/>
          <w:szCs w:val="24"/>
        </w:rPr>
        <w:t xml:space="preserve"> SKYRIUS</w:t>
      </w:r>
    </w:p>
    <w:p w14:paraId="4E778BD1" w14:textId="4F15BC36" w:rsidR="005700FC" w:rsidRPr="005700FC" w:rsidRDefault="005700FC" w:rsidP="005700FC">
      <w:pPr>
        <w:jc w:val="center"/>
        <w:rPr>
          <w:rFonts w:ascii="Times New Roman" w:hAnsi="Times New Roman"/>
          <w:b/>
          <w:szCs w:val="24"/>
        </w:rPr>
      </w:pPr>
      <w:r w:rsidRPr="005700FC">
        <w:rPr>
          <w:rFonts w:ascii="Times New Roman" w:hAnsi="Times New Roman"/>
          <w:b/>
          <w:szCs w:val="24"/>
        </w:rPr>
        <w:t>ATVEJAI, KAI PINIGINĖ SOCIALINĖ PARAMA DIDINAMA IR MAŽINAMA, SKIRIAMA NE VISIEMS BENDRAI GYVENANTIEMS ASMENIMS, SUSTABDOMAS, NUTRAUKIAMAS AR ATNAUJINAMAS JOS MOKĖJIMAS</w:t>
      </w:r>
    </w:p>
    <w:p w14:paraId="5B3BBACC" w14:textId="77777777" w:rsidR="005700FC" w:rsidRPr="005700FC" w:rsidRDefault="005700FC" w:rsidP="005700FC">
      <w:pPr>
        <w:jc w:val="center"/>
        <w:rPr>
          <w:rFonts w:ascii="Times New Roman" w:hAnsi="Times New Roman"/>
          <w:b/>
          <w:szCs w:val="24"/>
        </w:rPr>
      </w:pPr>
    </w:p>
    <w:p w14:paraId="1D7A1734"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 xml:space="preserve"> </w:t>
      </w:r>
      <w:r w:rsidRPr="005700FC">
        <w:rPr>
          <w:rFonts w:ascii="Times New Roman" w:hAnsi="Times New Roman"/>
          <w:szCs w:val="24"/>
        </w:rPr>
        <w:tab/>
        <w:t>25. Socialinė pašalpa didinama ir mažinama vadovaujantis Įstatymo 10 straipsniu.</w:t>
      </w:r>
    </w:p>
    <w:p w14:paraId="6FD8D95D"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26. Socialinė pašalpa skiriama ne visiems bendrai gyvenantiems asmenims atvejais, numatytais Įstatymo 23 straipsnio 1 ir 2 dalyse</w:t>
      </w:r>
      <w:r w:rsidRPr="005700FC">
        <w:rPr>
          <w:rFonts w:ascii="Times New Roman" w:hAnsi="Times New Roman"/>
          <w:color w:val="0070C0"/>
          <w:szCs w:val="24"/>
        </w:rPr>
        <w:t xml:space="preserve"> </w:t>
      </w:r>
      <w:r w:rsidRPr="005700FC">
        <w:rPr>
          <w:rFonts w:ascii="Times New Roman" w:hAnsi="Times New Roman"/>
          <w:szCs w:val="24"/>
        </w:rPr>
        <w:t xml:space="preserve">bei rekomendavus Komisijai. </w:t>
      </w:r>
    </w:p>
    <w:p w14:paraId="6D17BCD1"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27. Piniginės socialinės paramos teikimas gali būti sustabdomas, nutraukiamas, atnaujinamas, rekomendavus Komisijai, išskyrus Įstatymo 25 straipsnio 6 dalyje nurodytas nuostatas.</w:t>
      </w:r>
    </w:p>
    <w:p w14:paraId="42B39DD4" w14:textId="77777777" w:rsidR="005700FC" w:rsidRPr="005700FC" w:rsidRDefault="005700FC" w:rsidP="005700FC">
      <w:pPr>
        <w:jc w:val="center"/>
        <w:rPr>
          <w:rFonts w:ascii="Times New Roman" w:hAnsi="Times New Roman"/>
          <w:b/>
          <w:szCs w:val="24"/>
        </w:rPr>
      </w:pPr>
    </w:p>
    <w:p w14:paraId="664483BA" w14:textId="77777777" w:rsidR="00726BD5" w:rsidRDefault="005700FC" w:rsidP="005700FC">
      <w:pPr>
        <w:jc w:val="center"/>
        <w:rPr>
          <w:rFonts w:ascii="Times New Roman" w:hAnsi="Times New Roman"/>
          <w:b/>
          <w:szCs w:val="24"/>
        </w:rPr>
      </w:pPr>
      <w:r w:rsidRPr="005700FC">
        <w:rPr>
          <w:rFonts w:ascii="Times New Roman" w:hAnsi="Times New Roman"/>
          <w:b/>
          <w:szCs w:val="24"/>
        </w:rPr>
        <w:t>V</w:t>
      </w:r>
      <w:r w:rsidR="00726BD5">
        <w:rPr>
          <w:rFonts w:ascii="Times New Roman" w:hAnsi="Times New Roman"/>
          <w:b/>
          <w:szCs w:val="24"/>
        </w:rPr>
        <w:t xml:space="preserve"> SKYRIUS </w:t>
      </w:r>
    </w:p>
    <w:p w14:paraId="7FBAAA40" w14:textId="56C88934" w:rsidR="005700FC" w:rsidRPr="005700FC" w:rsidRDefault="005700FC" w:rsidP="005700FC">
      <w:pPr>
        <w:jc w:val="center"/>
        <w:rPr>
          <w:rFonts w:ascii="Times New Roman" w:hAnsi="Times New Roman"/>
          <w:b/>
          <w:szCs w:val="24"/>
        </w:rPr>
      </w:pPr>
      <w:r w:rsidRPr="005700FC">
        <w:rPr>
          <w:rFonts w:ascii="Times New Roman" w:hAnsi="Times New Roman"/>
          <w:b/>
          <w:szCs w:val="24"/>
        </w:rPr>
        <w:t>SOCIALINĖS PARAMOS SKYRIMAS KITAIS ĮSTATYME NENUMATYTAIS ATVEJAIS</w:t>
      </w:r>
    </w:p>
    <w:p w14:paraId="37224A18" w14:textId="77777777" w:rsidR="005700FC" w:rsidRPr="005700FC" w:rsidRDefault="005700FC" w:rsidP="005700FC">
      <w:pPr>
        <w:jc w:val="both"/>
        <w:rPr>
          <w:rFonts w:ascii="Times New Roman" w:hAnsi="Times New Roman"/>
          <w:szCs w:val="24"/>
        </w:rPr>
      </w:pPr>
    </w:p>
    <w:p w14:paraId="3981437A"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28. Tikslinė, vienkartinė, periodinė ar sąlyginė pašalpa skiriama asmenims, nurodytiems šio Aprašo 3 punkte.</w:t>
      </w:r>
      <w:r w:rsidRPr="005700FC">
        <w:rPr>
          <w:rFonts w:ascii="Times New Roman" w:hAnsi="Times New Roman"/>
          <w:b/>
          <w:color w:val="0070C0"/>
          <w:szCs w:val="24"/>
        </w:rPr>
        <w:t xml:space="preserve"> </w:t>
      </w:r>
    </w:p>
    <w:p w14:paraId="2F06611C"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29. Tikslinė pašalpa bendrai gyvenantiems asmenims (vienam gyvenančiam asmeniui) (toliau – asmuo) skiriama:</w:t>
      </w:r>
    </w:p>
    <w:p w14:paraId="22C83515" w14:textId="13CD9FBC"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lastRenderedPageBreak/>
        <w:t>29.1. nukentėjus nuo gaisro</w:t>
      </w:r>
      <w:r w:rsidR="005E6316">
        <w:rPr>
          <w:rFonts w:ascii="Times New Roman" w:hAnsi="Times New Roman"/>
          <w:szCs w:val="24"/>
        </w:rPr>
        <w:t>,</w:t>
      </w:r>
      <w:r w:rsidRPr="005700FC">
        <w:rPr>
          <w:rFonts w:ascii="Times New Roman" w:hAnsi="Times New Roman"/>
          <w:szCs w:val="24"/>
        </w:rPr>
        <w:t xml:space="preserve"> stichinės nelaimės</w:t>
      </w:r>
      <w:r w:rsidR="005E6316">
        <w:rPr>
          <w:rFonts w:ascii="Times New Roman" w:hAnsi="Times New Roman"/>
          <w:szCs w:val="24"/>
        </w:rPr>
        <w:t xml:space="preserve"> ar įvykus kitai nelaimei</w:t>
      </w:r>
      <w:r w:rsidRPr="005700FC">
        <w:rPr>
          <w:rFonts w:ascii="Times New Roman" w:hAnsi="Times New Roman"/>
          <w:szCs w:val="24"/>
        </w:rPr>
        <w:t xml:space="preserve">, </w:t>
      </w:r>
      <w:r w:rsidR="005E6316">
        <w:rPr>
          <w:rFonts w:ascii="Times New Roman" w:hAnsi="Times New Roman"/>
          <w:szCs w:val="24"/>
        </w:rPr>
        <w:t xml:space="preserve">kai </w:t>
      </w:r>
      <w:r w:rsidRPr="005700FC">
        <w:rPr>
          <w:rFonts w:ascii="Times New Roman" w:hAnsi="Times New Roman"/>
          <w:szCs w:val="24"/>
        </w:rPr>
        <w:t>padar</w:t>
      </w:r>
      <w:r w:rsidR="005E6316">
        <w:rPr>
          <w:rFonts w:ascii="Times New Roman" w:hAnsi="Times New Roman"/>
          <w:szCs w:val="24"/>
        </w:rPr>
        <w:t>yta</w:t>
      </w:r>
      <w:r w:rsidRPr="005700FC">
        <w:rPr>
          <w:rFonts w:ascii="Times New Roman" w:hAnsi="Times New Roman"/>
          <w:szCs w:val="24"/>
        </w:rPr>
        <w:t xml:space="preserve"> žal</w:t>
      </w:r>
      <w:r w:rsidR="005E6316">
        <w:rPr>
          <w:rFonts w:ascii="Times New Roman" w:hAnsi="Times New Roman"/>
          <w:szCs w:val="24"/>
        </w:rPr>
        <w:t>a</w:t>
      </w:r>
      <w:r w:rsidRPr="005700FC">
        <w:rPr>
          <w:rFonts w:ascii="Times New Roman" w:hAnsi="Times New Roman"/>
          <w:szCs w:val="24"/>
        </w:rPr>
        <w:t xml:space="preserve"> savivaldybės teritorijoje nuosavybės teise priklausančiam asmens (šeimos) turtui:</w:t>
      </w:r>
    </w:p>
    <w:p w14:paraId="75A92C29" w14:textId="77777777" w:rsidR="005700FC" w:rsidRPr="005700FC" w:rsidRDefault="005700FC" w:rsidP="005700FC">
      <w:pPr>
        <w:ind w:firstLine="720"/>
        <w:jc w:val="both"/>
        <w:rPr>
          <w:rFonts w:ascii="Times New Roman" w:hAnsi="Times New Roman"/>
          <w:color w:val="000000" w:themeColor="text1"/>
          <w:szCs w:val="24"/>
        </w:rPr>
      </w:pPr>
      <w:r w:rsidRPr="005700FC">
        <w:rPr>
          <w:rFonts w:ascii="Times New Roman" w:hAnsi="Times New Roman"/>
          <w:szCs w:val="24"/>
        </w:rPr>
        <w:t xml:space="preserve">29.1.1. gyvenamajam būstui, kuriame bendrai gyvenantys asmenys ar vienas gyvenantis asmuo deklaruoja gyvenamąją vietą, ir jei tai yra vienintelis gyvenamasis būstas – </w:t>
      </w:r>
      <w:r w:rsidRPr="005700FC">
        <w:rPr>
          <w:rFonts w:ascii="Times New Roman" w:hAnsi="Times New Roman"/>
          <w:color w:val="000000" w:themeColor="text1"/>
          <w:szCs w:val="24"/>
        </w:rPr>
        <w:t xml:space="preserve">iki 100 </w:t>
      </w:r>
      <w:r w:rsidRPr="005700FC">
        <w:rPr>
          <w:rFonts w:ascii="Times New Roman" w:hAnsi="Times New Roman"/>
          <w:color w:val="000000"/>
          <w:szCs w:val="24"/>
          <w:lang w:eastAsia="lt-LT"/>
        </w:rPr>
        <w:t xml:space="preserve">bazinių socialinių išmokų (toliau – BSI) </w:t>
      </w:r>
      <w:r w:rsidRPr="005700FC">
        <w:rPr>
          <w:rFonts w:ascii="Times New Roman" w:hAnsi="Times New Roman"/>
          <w:color w:val="000000" w:themeColor="text1"/>
          <w:szCs w:val="24"/>
        </w:rPr>
        <w:t>dydžio;</w:t>
      </w:r>
    </w:p>
    <w:p w14:paraId="7610104F" w14:textId="77777777" w:rsidR="005700FC" w:rsidRPr="005700FC" w:rsidRDefault="005700FC" w:rsidP="005700FC">
      <w:pPr>
        <w:ind w:firstLine="720"/>
        <w:jc w:val="both"/>
        <w:rPr>
          <w:rFonts w:ascii="Times New Roman" w:hAnsi="Times New Roman"/>
          <w:color w:val="000000" w:themeColor="text1"/>
          <w:szCs w:val="24"/>
        </w:rPr>
      </w:pPr>
      <w:r w:rsidRPr="005700FC">
        <w:rPr>
          <w:rFonts w:ascii="Times New Roman" w:hAnsi="Times New Roman"/>
          <w:szCs w:val="24"/>
        </w:rPr>
        <w:t xml:space="preserve">29.1.2. </w:t>
      </w:r>
      <w:r w:rsidRPr="005700FC">
        <w:rPr>
          <w:rFonts w:ascii="Times New Roman" w:hAnsi="Times New Roman"/>
          <w:color w:val="000000" w:themeColor="text1"/>
          <w:szCs w:val="24"/>
        </w:rPr>
        <w:t>ūkiniam pastatui, turtui – iki 50 BSI dydžio;</w:t>
      </w:r>
    </w:p>
    <w:p w14:paraId="614EAACC"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29.2. būsto būtiniausiam skubiam remontui, kuriame bendrai gyvenantys asmenys ar vienas gyvenantis asmuo deklaruoja gyvenamąją vietą, ir jei tai yra vienintelis gyvenamasis būstas, kai vidutinės vieno bendrai gyvenančio asmens pajamos (toliau – Pajamos) neviršija 2 </w:t>
      </w:r>
      <w:r w:rsidRPr="005700FC">
        <w:rPr>
          <w:rFonts w:ascii="Times New Roman" w:hAnsi="Times New Roman"/>
          <w:color w:val="000000"/>
          <w:szCs w:val="24"/>
          <w:lang w:eastAsia="lt-LT"/>
        </w:rPr>
        <w:t xml:space="preserve">valstybės remiamų pajamų </w:t>
      </w:r>
      <w:r w:rsidRPr="005700FC">
        <w:rPr>
          <w:rFonts w:ascii="Times New Roman" w:hAnsi="Times New Roman"/>
          <w:szCs w:val="24"/>
        </w:rPr>
        <w:t>(toliau – VRP) dydžio, vieno gyvenančio asmens – 3 VRP dydžio, – iki 25 BSI dydžio;</w:t>
      </w:r>
    </w:p>
    <w:p w14:paraId="21FB36F1" w14:textId="77777777" w:rsidR="005700FC" w:rsidRPr="005700FC" w:rsidRDefault="005700FC" w:rsidP="005700FC">
      <w:pPr>
        <w:shd w:val="clear" w:color="auto" w:fill="FFFFFF"/>
        <w:ind w:firstLine="720"/>
        <w:jc w:val="both"/>
        <w:rPr>
          <w:rFonts w:ascii="Times New Roman" w:hAnsi="Times New Roman"/>
          <w:color w:val="000000"/>
          <w:szCs w:val="24"/>
          <w:lang w:eastAsia="lt-LT"/>
        </w:rPr>
      </w:pPr>
      <w:r w:rsidRPr="005700FC">
        <w:rPr>
          <w:rFonts w:ascii="Times New Roman" w:hAnsi="Times New Roman"/>
          <w:szCs w:val="24"/>
        </w:rPr>
        <w:t xml:space="preserve">29.3. </w:t>
      </w:r>
      <w:r w:rsidRPr="005700FC">
        <w:rPr>
          <w:rFonts w:ascii="Times New Roman" w:hAnsi="Times New Roman"/>
          <w:color w:val="000000"/>
          <w:szCs w:val="24"/>
          <w:lang w:eastAsia="lt-LT"/>
        </w:rPr>
        <w:t xml:space="preserve">nekompensuojamų techninės pagalbos ar ortopedijos priemonių, akinių vaikams išlaidų dalinei kompensacijai, jei Pajamos bendrai gyvenantiems asmenims ar vienam gyvenančiam asmeniui neviršija 2 VRP </w:t>
      </w:r>
      <w:r w:rsidRPr="005700FC">
        <w:rPr>
          <w:rFonts w:ascii="Times New Roman" w:hAnsi="Times New Roman"/>
          <w:szCs w:val="24"/>
        </w:rPr>
        <w:t xml:space="preserve">dydžio, </w:t>
      </w:r>
      <w:r w:rsidRPr="005700FC">
        <w:rPr>
          <w:rFonts w:ascii="Times New Roman" w:hAnsi="Times New Roman"/>
          <w:color w:val="000000"/>
          <w:szCs w:val="24"/>
          <w:lang w:eastAsia="lt-LT"/>
        </w:rPr>
        <w:t>– iki 5 BSI dydžio;</w:t>
      </w:r>
    </w:p>
    <w:p w14:paraId="3D77856E" w14:textId="77777777" w:rsidR="005700FC" w:rsidRPr="005700FC" w:rsidRDefault="005700FC" w:rsidP="005700FC">
      <w:pPr>
        <w:shd w:val="clear" w:color="auto" w:fill="FFFFFF"/>
        <w:ind w:firstLine="720"/>
        <w:jc w:val="both"/>
        <w:rPr>
          <w:rFonts w:ascii="Times New Roman" w:hAnsi="Times New Roman"/>
          <w:color w:val="000000"/>
          <w:szCs w:val="24"/>
          <w:lang w:eastAsia="lt-LT"/>
        </w:rPr>
      </w:pPr>
      <w:r w:rsidRPr="005700FC">
        <w:rPr>
          <w:rFonts w:ascii="Times New Roman" w:hAnsi="Times New Roman"/>
          <w:color w:val="000000"/>
          <w:szCs w:val="24"/>
          <w:lang w:eastAsia="lt-LT"/>
        </w:rPr>
        <w:t xml:space="preserve">29.4. gydyti siunčiamų asmenų kelionės išlaidoms kompensuoti, jei bendrai gyvenančių asmenų ar </w:t>
      </w:r>
      <w:r w:rsidRPr="005700FC">
        <w:rPr>
          <w:rFonts w:ascii="Times New Roman" w:hAnsi="Times New Roman"/>
          <w:szCs w:val="24"/>
        </w:rPr>
        <w:t>vieno gyvenančio asmens P</w:t>
      </w:r>
      <w:r w:rsidRPr="005700FC">
        <w:rPr>
          <w:rFonts w:ascii="Times New Roman" w:hAnsi="Times New Roman"/>
          <w:color w:val="000000"/>
          <w:szCs w:val="24"/>
          <w:lang w:eastAsia="lt-LT"/>
        </w:rPr>
        <w:t xml:space="preserve">ajamos neviršija 2 VRP </w:t>
      </w:r>
      <w:r w:rsidRPr="005700FC">
        <w:rPr>
          <w:rFonts w:ascii="Times New Roman" w:hAnsi="Times New Roman"/>
          <w:szCs w:val="24"/>
        </w:rPr>
        <w:t>dydžių</w:t>
      </w:r>
      <w:r w:rsidRPr="005700FC">
        <w:rPr>
          <w:rFonts w:ascii="Times New Roman" w:hAnsi="Times New Roman"/>
          <w:color w:val="000000"/>
          <w:szCs w:val="24"/>
          <w:lang w:eastAsia="lt-LT"/>
        </w:rPr>
        <w:t xml:space="preserve">, – </w:t>
      </w:r>
      <w:r w:rsidRPr="005700FC">
        <w:rPr>
          <w:rFonts w:ascii="Times New Roman" w:hAnsi="Times New Roman"/>
          <w:szCs w:val="24"/>
        </w:rPr>
        <w:t xml:space="preserve">šiuo atveju mokama suma, </w:t>
      </w:r>
    </w:p>
    <w:p w14:paraId="2D46AA8C" w14:textId="77777777" w:rsidR="005700FC" w:rsidRPr="005700FC" w:rsidRDefault="005700FC" w:rsidP="005700FC">
      <w:pPr>
        <w:shd w:val="clear" w:color="auto" w:fill="FFFFFF"/>
        <w:jc w:val="both"/>
        <w:rPr>
          <w:rFonts w:ascii="Times New Roman" w:hAnsi="Times New Roman"/>
          <w:color w:val="000000"/>
          <w:szCs w:val="24"/>
          <w:lang w:eastAsia="lt-LT"/>
        </w:rPr>
      </w:pPr>
      <w:r w:rsidRPr="005700FC">
        <w:rPr>
          <w:rFonts w:ascii="Times New Roman" w:hAnsi="Times New Roman"/>
          <w:szCs w:val="24"/>
        </w:rPr>
        <w:t xml:space="preserve">kuri nurodyta kelionės išlaidas patvirtinančiuose dokumentuose (keleivinio transporto bilietai, sąskaitos faktūros ir kt.), bet ne didesnė nei </w:t>
      </w:r>
      <w:r w:rsidRPr="005700FC">
        <w:rPr>
          <w:rFonts w:ascii="Times New Roman" w:hAnsi="Times New Roman"/>
          <w:color w:val="000000"/>
          <w:szCs w:val="24"/>
          <w:lang w:eastAsia="lt-LT"/>
        </w:rPr>
        <w:t>5 BSI dydžio;</w:t>
      </w:r>
    </w:p>
    <w:p w14:paraId="0B0991AF" w14:textId="77777777" w:rsidR="005700FC" w:rsidRPr="005700FC" w:rsidRDefault="005700FC" w:rsidP="005700FC">
      <w:pPr>
        <w:ind w:firstLine="720"/>
        <w:jc w:val="both"/>
        <w:rPr>
          <w:rFonts w:ascii="Times New Roman" w:hAnsi="Times New Roman"/>
          <w:szCs w:val="24"/>
          <w:lang w:eastAsia="zh-CN"/>
        </w:rPr>
      </w:pPr>
      <w:r w:rsidRPr="005700FC">
        <w:rPr>
          <w:rFonts w:ascii="Times New Roman" w:hAnsi="Times New Roman"/>
          <w:szCs w:val="24"/>
        </w:rPr>
        <w:t xml:space="preserve">29.5. asmens dokumentams tvarkyti, kai asmuo neturi dokumentų ir dėl to negali gauti socialinių garantijų, jei vieno šeimos nario </w:t>
      </w:r>
      <w:r w:rsidRPr="005700FC">
        <w:rPr>
          <w:rFonts w:ascii="Times New Roman" w:hAnsi="Times New Roman"/>
          <w:color w:val="000000"/>
          <w:szCs w:val="24"/>
          <w:lang w:eastAsia="lt-LT"/>
        </w:rPr>
        <w:t xml:space="preserve">Pajamos per mėn. neviršija 1 </w:t>
      </w:r>
      <w:r w:rsidRPr="005700FC">
        <w:rPr>
          <w:rFonts w:ascii="Times New Roman" w:hAnsi="Times New Roman"/>
          <w:szCs w:val="24"/>
        </w:rPr>
        <w:t xml:space="preserve">VRP </w:t>
      </w:r>
      <w:r w:rsidRPr="005700FC">
        <w:rPr>
          <w:rFonts w:ascii="Times New Roman" w:hAnsi="Times New Roman"/>
          <w:color w:val="000000"/>
          <w:szCs w:val="24"/>
          <w:lang w:eastAsia="lt-LT"/>
        </w:rPr>
        <w:t>dydžio,</w:t>
      </w:r>
      <w:r w:rsidRPr="005700FC">
        <w:rPr>
          <w:rFonts w:ascii="Times New Roman" w:hAnsi="Times New Roman"/>
          <w:szCs w:val="24"/>
        </w:rPr>
        <w:t xml:space="preserve"> – š</w:t>
      </w:r>
      <w:r w:rsidRPr="005700FC">
        <w:rPr>
          <w:rFonts w:ascii="Times New Roman" w:hAnsi="Times New Roman"/>
          <w:color w:val="000000"/>
          <w:szCs w:val="24"/>
        </w:rPr>
        <w:t xml:space="preserve">iuo atveju </w:t>
      </w:r>
      <w:r w:rsidRPr="005700FC">
        <w:rPr>
          <w:rFonts w:ascii="Times New Roman" w:hAnsi="Times New Roman"/>
          <w:szCs w:val="24"/>
        </w:rPr>
        <w:t xml:space="preserve">mokama suma, kuri nurodyta kompetentingos įstaigos pateiktoje sąskaitoje faktūroje, bet ne didesnė nei 2 </w:t>
      </w:r>
      <w:r w:rsidRPr="005700FC">
        <w:rPr>
          <w:rFonts w:ascii="Times New Roman" w:hAnsi="Times New Roman"/>
          <w:color w:val="000000"/>
          <w:szCs w:val="24"/>
          <w:lang w:eastAsia="lt-LT"/>
        </w:rPr>
        <w:t>BSI dydžio.</w:t>
      </w:r>
    </w:p>
    <w:p w14:paraId="09268B5E"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30. Vienkartinė pašalpa asmeniui skiriama:</w:t>
      </w:r>
    </w:p>
    <w:p w14:paraId="4A5D36AA" w14:textId="77777777" w:rsidR="005E6316" w:rsidRPr="004D02B8" w:rsidRDefault="005700FC" w:rsidP="005700FC">
      <w:pPr>
        <w:shd w:val="clear" w:color="auto" w:fill="FFFFFF"/>
        <w:ind w:firstLine="720"/>
        <w:jc w:val="both"/>
        <w:rPr>
          <w:rFonts w:ascii="Times New Roman" w:hAnsi="Times New Roman"/>
          <w:szCs w:val="24"/>
          <w:lang w:eastAsia="lt-LT"/>
        </w:rPr>
      </w:pPr>
      <w:r w:rsidRPr="004D02B8">
        <w:rPr>
          <w:rFonts w:ascii="Times New Roman" w:hAnsi="Times New Roman"/>
          <w:szCs w:val="24"/>
        </w:rPr>
        <w:t xml:space="preserve">30.1. </w:t>
      </w:r>
      <w:r w:rsidRPr="004D02B8">
        <w:rPr>
          <w:rFonts w:ascii="Times New Roman" w:hAnsi="Times New Roman"/>
          <w:szCs w:val="24"/>
          <w:lang w:eastAsia="lt-LT"/>
        </w:rPr>
        <w:t>gydymosi išlaidoms kompensuoti sunkios ligos, nurodytos Lietuvos Respublikos sveikatos apsaugos ministro įsakymu patvirtintame sunkių ligų sąraše</w:t>
      </w:r>
      <w:r w:rsidR="005E6316" w:rsidRPr="004D02B8">
        <w:rPr>
          <w:rFonts w:ascii="Times New Roman" w:hAnsi="Times New Roman"/>
          <w:szCs w:val="24"/>
          <w:lang w:eastAsia="lt-LT"/>
        </w:rPr>
        <w:t>:</w:t>
      </w:r>
    </w:p>
    <w:p w14:paraId="4327736D" w14:textId="30ED6574" w:rsidR="005E6316" w:rsidRPr="004D02B8" w:rsidRDefault="005E6316" w:rsidP="005700FC">
      <w:pPr>
        <w:shd w:val="clear" w:color="auto" w:fill="FFFFFF"/>
        <w:ind w:firstLine="720"/>
        <w:jc w:val="both"/>
        <w:rPr>
          <w:rFonts w:ascii="Times New Roman" w:hAnsi="Times New Roman"/>
          <w:szCs w:val="24"/>
          <w:lang w:eastAsia="lt-LT"/>
        </w:rPr>
      </w:pPr>
      <w:r w:rsidRPr="004D02B8">
        <w:rPr>
          <w:rFonts w:ascii="Times New Roman" w:hAnsi="Times New Roman"/>
          <w:szCs w:val="24"/>
          <w:lang w:eastAsia="lt-LT"/>
        </w:rPr>
        <w:t>30.1.1. sunkių ligų išvardintų</w:t>
      </w:r>
      <w:r w:rsidR="007B7E11" w:rsidRPr="004D02B8">
        <w:rPr>
          <w:rFonts w:ascii="Times New Roman" w:hAnsi="Times New Roman"/>
          <w:szCs w:val="24"/>
          <w:lang w:eastAsia="lt-LT"/>
        </w:rPr>
        <w:t xml:space="preserve"> 3, 11, 17, 18, 31, 32, 33, 34 sąrašo punktuose gydymui – 12 BSI dydžių;</w:t>
      </w:r>
    </w:p>
    <w:p w14:paraId="288CB1CA" w14:textId="2580FD49" w:rsidR="007B7E11" w:rsidRPr="004D02B8" w:rsidRDefault="007B7E11" w:rsidP="005700FC">
      <w:pPr>
        <w:shd w:val="clear" w:color="auto" w:fill="FFFFFF"/>
        <w:ind w:firstLine="720"/>
        <w:jc w:val="both"/>
        <w:rPr>
          <w:rFonts w:ascii="Times New Roman" w:hAnsi="Times New Roman"/>
          <w:szCs w:val="24"/>
          <w:lang w:eastAsia="lt-LT"/>
        </w:rPr>
      </w:pPr>
      <w:r w:rsidRPr="004D02B8">
        <w:rPr>
          <w:rFonts w:ascii="Times New Roman" w:hAnsi="Times New Roman"/>
          <w:szCs w:val="24"/>
          <w:lang w:eastAsia="lt-LT"/>
        </w:rPr>
        <w:t>30.1.2. sunkių ligų išvardintų 4, 6, 10, 30, 35 sąrašo punktuose gydymui – 10 BSI dydžių;</w:t>
      </w:r>
    </w:p>
    <w:p w14:paraId="5269C6A3" w14:textId="6A1E29DA" w:rsidR="007B7E11" w:rsidRPr="004D02B8" w:rsidRDefault="007B7E11" w:rsidP="005700FC">
      <w:pPr>
        <w:shd w:val="clear" w:color="auto" w:fill="FFFFFF"/>
        <w:ind w:firstLine="720"/>
        <w:jc w:val="both"/>
        <w:rPr>
          <w:rFonts w:ascii="Times New Roman" w:hAnsi="Times New Roman"/>
          <w:szCs w:val="24"/>
          <w:lang w:eastAsia="lt-LT"/>
        </w:rPr>
      </w:pPr>
      <w:r w:rsidRPr="004D02B8">
        <w:rPr>
          <w:rFonts w:ascii="Times New Roman" w:hAnsi="Times New Roman"/>
          <w:szCs w:val="24"/>
          <w:lang w:eastAsia="lt-LT"/>
        </w:rPr>
        <w:t>30.1.3. kitų sunkių ligų, išvardintų sąraše gydymui – iki 8 BSI dydžio.</w:t>
      </w:r>
    </w:p>
    <w:p w14:paraId="6BE9308D" w14:textId="6BC6D03B" w:rsidR="007B7E11" w:rsidRPr="004D02B8" w:rsidRDefault="007B7E11" w:rsidP="007B7E11">
      <w:pPr>
        <w:shd w:val="clear" w:color="auto" w:fill="FFFFFF"/>
        <w:ind w:firstLine="720"/>
        <w:jc w:val="both"/>
        <w:rPr>
          <w:rFonts w:ascii="Times New Roman" w:hAnsi="Times New Roman"/>
          <w:bCs/>
          <w:szCs w:val="24"/>
        </w:rPr>
      </w:pPr>
      <w:r w:rsidRPr="004D02B8">
        <w:rPr>
          <w:rFonts w:ascii="Times New Roman" w:hAnsi="Times New Roman"/>
          <w:szCs w:val="24"/>
          <w:lang w:eastAsia="lt-LT"/>
        </w:rPr>
        <w:t xml:space="preserve">30.2. </w:t>
      </w:r>
      <w:r w:rsidR="005700FC" w:rsidRPr="004D02B8">
        <w:rPr>
          <w:rFonts w:ascii="Times New Roman" w:hAnsi="Times New Roman"/>
          <w:bCs/>
          <w:szCs w:val="24"/>
        </w:rPr>
        <w:t xml:space="preserve">sunkių pakenkimų sveikatai, nurodytų </w:t>
      </w:r>
      <w:r w:rsidR="005700FC" w:rsidRPr="004D02B8">
        <w:rPr>
          <w:rFonts w:ascii="Times New Roman" w:hAnsi="Times New Roman"/>
          <w:szCs w:val="24"/>
          <w:lang w:eastAsia="lt-LT"/>
        </w:rPr>
        <w:t>Lietuvos Respublikos sveikatos apsaugos ministro įsakymu patvirtintame</w:t>
      </w:r>
      <w:r w:rsidR="005700FC" w:rsidRPr="004D02B8">
        <w:rPr>
          <w:rFonts w:ascii="Times New Roman" w:hAnsi="Times New Roman"/>
          <w:bCs/>
          <w:szCs w:val="24"/>
        </w:rPr>
        <w:t xml:space="preserve"> sunkių pakenkimų sveikatai klasifikacinių požymių sąraše</w:t>
      </w:r>
      <w:r w:rsidRPr="004D02B8">
        <w:rPr>
          <w:rFonts w:ascii="Times New Roman" w:hAnsi="Times New Roman"/>
          <w:bCs/>
          <w:szCs w:val="24"/>
        </w:rPr>
        <w:t xml:space="preserve"> gydymui – iki 8 BSI dydžio;</w:t>
      </w:r>
    </w:p>
    <w:p w14:paraId="3A91FE1D" w14:textId="65AF45DA" w:rsidR="005700FC" w:rsidRPr="004D02B8" w:rsidRDefault="007B7E11" w:rsidP="007B7E11">
      <w:pPr>
        <w:shd w:val="clear" w:color="auto" w:fill="FFFFFF"/>
        <w:ind w:firstLine="720"/>
        <w:jc w:val="both"/>
        <w:rPr>
          <w:rFonts w:ascii="Times New Roman" w:hAnsi="Times New Roman"/>
          <w:bCs/>
          <w:szCs w:val="24"/>
        </w:rPr>
      </w:pPr>
      <w:r w:rsidRPr="004D02B8">
        <w:rPr>
          <w:rFonts w:ascii="Times New Roman" w:hAnsi="Times New Roman"/>
          <w:bCs/>
          <w:szCs w:val="24"/>
        </w:rPr>
        <w:t>30.3.</w:t>
      </w:r>
      <w:r w:rsidR="005700FC" w:rsidRPr="004D02B8">
        <w:rPr>
          <w:rFonts w:ascii="Times New Roman" w:hAnsi="Times New Roman"/>
          <w:bCs/>
          <w:szCs w:val="24"/>
        </w:rPr>
        <w:t xml:space="preserve"> po traumos, įvykusios nelaimingo atsitikimo metu, po medicininės operacijos, pateikus gydymo įstaigos pažymą apie gydymą ar atliktą operaciją ne vėliau kaip prieš 6 mėnesius iki kreipimosi dienos</w:t>
      </w:r>
      <w:r w:rsidR="005700FC" w:rsidRPr="004D02B8">
        <w:rPr>
          <w:rFonts w:ascii="Times New Roman" w:hAnsi="Times New Roman"/>
          <w:szCs w:val="24"/>
        </w:rPr>
        <w:t xml:space="preserve"> </w:t>
      </w:r>
      <w:r w:rsidR="005700FC" w:rsidRPr="004D02B8">
        <w:rPr>
          <w:rFonts w:ascii="Times New Roman" w:hAnsi="Times New Roman"/>
          <w:szCs w:val="24"/>
          <w:lang w:eastAsia="lt-LT"/>
        </w:rPr>
        <w:t xml:space="preserve">– iki </w:t>
      </w:r>
      <w:r w:rsidR="000E371A" w:rsidRPr="004D02B8">
        <w:rPr>
          <w:rFonts w:ascii="Times New Roman" w:hAnsi="Times New Roman"/>
          <w:szCs w:val="24"/>
          <w:lang w:eastAsia="lt-LT"/>
        </w:rPr>
        <w:t>10</w:t>
      </w:r>
      <w:r w:rsidR="005700FC" w:rsidRPr="004D02B8">
        <w:rPr>
          <w:rFonts w:ascii="Times New Roman" w:hAnsi="Times New Roman"/>
          <w:szCs w:val="24"/>
          <w:lang w:eastAsia="lt-LT"/>
        </w:rPr>
        <w:t xml:space="preserve"> BSI dydžio;</w:t>
      </w:r>
    </w:p>
    <w:p w14:paraId="0DCE69FE" w14:textId="6A13961B" w:rsidR="005700FC" w:rsidRPr="005700FC" w:rsidRDefault="005700FC" w:rsidP="005700FC">
      <w:pPr>
        <w:shd w:val="clear" w:color="auto" w:fill="FFFFFF"/>
        <w:ind w:firstLine="720"/>
        <w:jc w:val="both"/>
        <w:rPr>
          <w:rFonts w:ascii="Times New Roman" w:hAnsi="Times New Roman"/>
          <w:color w:val="000000"/>
          <w:szCs w:val="24"/>
          <w:lang w:eastAsia="lt-LT"/>
        </w:rPr>
      </w:pPr>
      <w:r w:rsidRPr="005700FC">
        <w:rPr>
          <w:rFonts w:ascii="Times New Roman" w:hAnsi="Times New Roman"/>
          <w:color w:val="000000"/>
          <w:szCs w:val="24"/>
          <w:lang w:eastAsia="lt-LT"/>
        </w:rPr>
        <w:t>30.</w:t>
      </w:r>
      <w:r w:rsidR="007B7E11">
        <w:rPr>
          <w:rFonts w:ascii="Times New Roman" w:hAnsi="Times New Roman"/>
          <w:color w:val="000000"/>
          <w:szCs w:val="24"/>
          <w:lang w:eastAsia="lt-LT"/>
        </w:rPr>
        <w:t>4</w:t>
      </w:r>
      <w:r w:rsidRPr="005700FC">
        <w:rPr>
          <w:rFonts w:ascii="Times New Roman" w:hAnsi="Times New Roman"/>
          <w:color w:val="000000"/>
          <w:szCs w:val="24"/>
          <w:lang w:eastAsia="lt-LT"/>
        </w:rPr>
        <w:t>. grįžus iš laisvės atėmimo vietų, kardomojo kalinimo vietų, socialinės ir psichologinės reabilitacijos įstaigų, jei nuo grįžimo laiko praėjo ne daugiau kaip 2 mėnesiai; išbuvo minimose vietose ne trumpiau kaip 6 mėnesius; yra įsiregistravęs teritorinėje darbo biržoje (išskyrus atvejus, kai asmuo įsidarbina, pradeda mokytis dienine forma arba netektas darbingumas yra 60 ir daugiau procentų, arba negali įsiregistruoti teritorinėje darbo biržoje dėl pateisinamų priežasčių) – iki 3 BSI dydžio;</w:t>
      </w:r>
    </w:p>
    <w:p w14:paraId="42C4E561" w14:textId="205C2FD1" w:rsidR="005700FC" w:rsidRPr="005700FC" w:rsidRDefault="005700FC" w:rsidP="005700FC">
      <w:pPr>
        <w:ind w:firstLine="720"/>
        <w:jc w:val="both"/>
        <w:rPr>
          <w:rFonts w:ascii="Times New Roman" w:hAnsi="Times New Roman"/>
          <w:szCs w:val="24"/>
          <w:lang w:eastAsia="zh-CN"/>
        </w:rPr>
      </w:pPr>
      <w:r w:rsidRPr="005700FC">
        <w:rPr>
          <w:rFonts w:ascii="Times New Roman" w:hAnsi="Times New Roman"/>
          <w:szCs w:val="24"/>
        </w:rPr>
        <w:t>30.</w:t>
      </w:r>
      <w:r w:rsidR="007B7E11">
        <w:rPr>
          <w:rFonts w:ascii="Times New Roman" w:hAnsi="Times New Roman"/>
          <w:szCs w:val="24"/>
        </w:rPr>
        <w:t>5</w:t>
      </w:r>
      <w:r w:rsidRPr="005700FC">
        <w:rPr>
          <w:rFonts w:ascii="Times New Roman" w:hAnsi="Times New Roman"/>
          <w:szCs w:val="24"/>
        </w:rPr>
        <w:t>. benamystės, bedarbystės ar kitos būtinos skubios piniginės socialinės paramos atvejais, atsižvelgiant į šeimos ar vieno gyvenančio asmens socialinę, materialinę padėtį ir kitas aplinkybes, įrodančias vienkartinės paramos būtinumą, jeigu Pajamos vienam asmeniui per mėn. neviršija</w:t>
      </w:r>
      <w:r w:rsidRPr="005700FC">
        <w:rPr>
          <w:rFonts w:ascii="Times New Roman" w:hAnsi="Times New Roman"/>
          <w:szCs w:val="24"/>
        </w:rPr>
        <w:br/>
        <w:t xml:space="preserve"> 1,5 VRP dydžio. Vienkartinės pašalpos dydis – iki 5 BSI dydžio;</w:t>
      </w:r>
    </w:p>
    <w:p w14:paraId="16A0853F" w14:textId="3E1D1B31"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30.</w:t>
      </w:r>
      <w:r w:rsidR="007B7E11">
        <w:rPr>
          <w:rFonts w:ascii="Times New Roman" w:hAnsi="Times New Roman"/>
          <w:szCs w:val="24"/>
        </w:rPr>
        <w:t>6</w:t>
      </w:r>
      <w:r w:rsidRPr="005700FC">
        <w:rPr>
          <w:rFonts w:ascii="Times New Roman" w:hAnsi="Times New Roman"/>
          <w:szCs w:val="24"/>
        </w:rPr>
        <w:t xml:space="preserve">. esant sunkiai materialinei padėčiai, kai Pajamos </w:t>
      </w:r>
      <w:r w:rsidR="007B7E11">
        <w:rPr>
          <w:rFonts w:ascii="Times New Roman" w:hAnsi="Times New Roman"/>
          <w:szCs w:val="24"/>
        </w:rPr>
        <w:t>mažesnės už</w:t>
      </w:r>
      <w:r w:rsidRPr="005700FC">
        <w:rPr>
          <w:rFonts w:ascii="Times New Roman" w:hAnsi="Times New Roman"/>
          <w:szCs w:val="24"/>
        </w:rPr>
        <w:t xml:space="preserve"> 1 VRP dyd</w:t>
      </w:r>
      <w:r w:rsidR="007B7E11">
        <w:rPr>
          <w:rFonts w:ascii="Times New Roman" w:hAnsi="Times New Roman"/>
          <w:szCs w:val="24"/>
        </w:rPr>
        <w:t>į</w:t>
      </w:r>
      <w:r w:rsidRPr="005700FC">
        <w:rPr>
          <w:rFonts w:ascii="Times New Roman" w:hAnsi="Times New Roman"/>
          <w:szCs w:val="24"/>
        </w:rPr>
        <w:t xml:space="preserve"> – iki 5 BSI dydžio;</w:t>
      </w:r>
    </w:p>
    <w:p w14:paraId="27246E8C" w14:textId="44B15A6A" w:rsidR="005700FC" w:rsidRPr="005700FC" w:rsidRDefault="005700FC" w:rsidP="005700FC">
      <w:pPr>
        <w:jc w:val="both"/>
        <w:rPr>
          <w:rFonts w:ascii="Times New Roman" w:hAnsi="Times New Roman"/>
          <w:szCs w:val="24"/>
        </w:rPr>
      </w:pPr>
      <w:r w:rsidRPr="005700FC">
        <w:rPr>
          <w:rFonts w:ascii="Times New Roman" w:hAnsi="Times New Roman"/>
          <w:szCs w:val="24"/>
        </w:rPr>
        <w:tab/>
        <w:t>30.</w:t>
      </w:r>
      <w:r w:rsidR="00D83922">
        <w:rPr>
          <w:rFonts w:ascii="Times New Roman" w:hAnsi="Times New Roman"/>
          <w:szCs w:val="24"/>
        </w:rPr>
        <w:t>7</w:t>
      </w:r>
      <w:r w:rsidRPr="005700FC">
        <w:rPr>
          <w:rFonts w:ascii="Times New Roman" w:hAnsi="Times New Roman"/>
          <w:szCs w:val="24"/>
        </w:rPr>
        <w:t xml:space="preserve">. kitais Apraše nenumatytais atvejais, kai Pajamos neviršija 2,5 VRP dydžio – </w:t>
      </w:r>
      <w:r w:rsidRPr="005700FC">
        <w:rPr>
          <w:rFonts w:ascii="Times New Roman" w:hAnsi="Times New Roman"/>
          <w:szCs w:val="24"/>
        </w:rPr>
        <w:br/>
        <w:t>iki 7 BSĮ dydžio;</w:t>
      </w:r>
    </w:p>
    <w:p w14:paraId="3BB1AE3A" w14:textId="30B2F84E" w:rsidR="005700FC" w:rsidRPr="005700FC" w:rsidRDefault="005700FC" w:rsidP="005700FC">
      <w:pPr>
        <w:jc w:val="both"/>
        <w:rPr>
          <w:rFonts w:ascii="Times New Roman" w:hAnsi="Times New Roman"/>
          <w:color w:val="000000"/>
          <w:szCs w:val="24"/>
          <w:lang w:eastAsia="lt-LT"/>
        </w:rPr>
      </w:pPr>
      <w:r w:rsidRPr="005700FC">
        <w:rPr>
          <w:rFonts w:ascii="Times New Roman" w:hAnsi="Times New Roman"/>
          <w:szCs w:val="24"/>
        </w:rPr>
        <w:lastRenderedPageBreak/>
        <w:tab/>
        <w:t>30.</w:t>
      </w:r>
      <w:r w:rsidR="00D83922">
        <w:rPr>
          <w:rFonts w:ascii="Times New Roman" w:hAnsi="Times New Roman"/>
          <w:szCs w:val="24"/>
        </w:rPr>
        <w:t>8</w:t>
      </w:r>
      <w:r w:rsidRPr="005700FC">
        <w:rPr>
          <w:rFonts w:ascii="Times New Roman" w:hAnsi="Times New Roman"/>
          <w:szCs w:val="24"/>
        </w:rPr>
        <w:t xml:space="preserve">. </w:t>
      </w:r>
      <w:r w:rsidRPr="005700FC">
        <w:rPr>
          <w:rFonts w:ascii="Times New Roman" w:hAnsi="Times New Roman"/>
          <w:color w:val="000000"/>
          <w:szCs w:val="24"/>
          <w:lang w:eastAsia="lt-LT"/>
        </w:rPr>
        <w:t>ypatingais Apraše nenumatytais atvejais, kai yra Savivaldybės tarybos sprendimas, leidžiantis Savivaldybės administracijos direktoriui skirti vienkartinę pašalpą, – iki 80 BSI dydžio.</w:t>
      </w:r>
    </w:p>
    <w:p w14:paraId="2A75B7D8" w14:textId="77777777" w:rsidR="005700FC" w:rsidRPr="005700FC" w:rsidRDefault="005700FC" w:rsidP="005700FC">
      <w:pPr>
        <w:jc w:val="both"/>
        <w:rPr>
          <w:rFonts w:ascii="Times New Roman" w:hAnsi="Times New Roman"/>
          <w:szCs w:val="24"/>
          <w:lang w:eastAsia="zh-CN"/>
        </w:rPr>
      </w:pPr>
      <w:r w:rsidRPr="005700FC">
        <w:rPr>
          <w:rFonts w:ascii="Times New Roman" w:hAnsi="Times New Roman"/>
          <w:szCs w:val="24"/>
        </w:rPr>
        <w:tab/>
        <w:t>31. Periodinė pašalpa asmeniui skiriama:</w:t>
      </w:r>
    </w:p>
    <w:p w14:paraId="2E379E3F" w14:textId="77777777" w:rsidR="00726BD5" w:rsidRPr="00726BD5" w:rsidRDefault="00726BD5" w:rsidP="00726BD5">
      <w:pPr>
        <w:ind w:firstLine="720"/>
        <w:jc w:val="both"/>
        <w:rPr>
          <w:rFonts w:ascii="Times New Roman" w:hAnsi="Times New Roman"/>
        </w:rPr>
      </w:pPr>
      <w:r w:rsidRPr="00726BD5">
        <w:rPr>
          <w:rFonts w:ascii="Times New Roman" w:hAnsi="Times New Roman"/>
        </w:rPr>
        <w:t xml:space="preserve">31.1. asmenims, nedraustiems sveikatos draudimu, apdrausti, jei asmuo neturi jokių pajamų, – iki 5 BSI </w:t>
      </w:r>
      <w:r w:rsidRPr="00726BD5">
        <w:rPr>
          <w:rFonts w:ascii="Times New Roman" w:hAnsi="Times New Roman"/>
          <w:color w:val="000000"/>
          <w:lang w:eastAsia="lt-LT"/>
        </w:rPr>
        <w:t xml:space="preserve">dydžio </w:t>
      </w:r>
      <w:r w:rsidRPr="00726BD5">
        <w:rPr>
          <w:rFonts w:ascii="Times New Roman" w:hAnsi="Times New Roman"/>
          <w:color w:val="000000"/>
        </w:rPr>
        <w:t>suma pervedama į kompetentingos įstaigos sąskaitą</w:t>
      </w:r>
      <w:r w:rsidRPr="00726BD5">
        <w:rPr>
          <w:rFonts w:ascii="Times New Roman" w:hAnsi="Times New Roman"/>
        </w:rPr>
        <w:t>;</w:t>
      </w:r>
    </w:p>
    <w:p w14:paraId="26BEB48D" w14:textId="77777777" w:rsidR="00726BD5" w:rsidRPr="00726BD5" w:rsidRDefault="00726BD5" w:rsidP="00726BD5">
      <w:pPr>
        <w:ind w:firstLine="720"/>
        <w:jc w:val="both"/>
        <w:rPr>
          <w:rFonts w:ascii="Times New Roman" w:hAnsi="Times New Roman"/>
        </w:rPr>
      </w:pPr>
      <w:r w:rsidRPr="00726BD5">
        <w:rPr>
          <w:rFonts w:ascii="Times New Roman" w:hAnsi="Times New Roman"/>
        </w:rPr>
        <w:t xml:space="preserve">31.2. pensinio amžiaus sulaukusiems, neįgaliems ar sunkiai sergantiems asmenims, kuriems būtinos medicininės slaugos paslaugos, kai slaugos paslaugų nefinansuoja Teritorinė ligonių kasa, dalinis apmokėjimas, </w:t>
      </w:r>
      <w:r w:rsidRPr="00726BD5">
        <w:rPr>
          <w:rFonts w:ascii="Times New Roman" w:hAnsi="Times New Roman"/>
          <w:color w:val="000000"/>
        </w:rPr>
        <w:t>pervedamas į slaugos paslaugas teikiančią medicinos įstaigą</w:t>
      </w:r>
      <w:r w:rsidRPr="00726BD5">
        <w:rPr>
          <w:rFonts w:ascii="Times New Roman" w:hAnsi="Times New Roman"/>
        </w:rPr>
        <w:t>. Periodinė pašalpa skiriama laikotarpiui, kurį asmuo bus gydomas, tačiau ne ilgiau kaip 2 mėn.;</w:t>
      </w:r>
    </w:p>
    <w:p w14:paraId="7743FC0B" w14:textId="2F4E5930" w:rsidR="005700FC" w:rsidRPr="00726BD5" w:rsidRDefault="00726BD5" w:rsidP="00726BD5">
      <w:pPr>
        <w:jc w:val="both"/>
        <w:rPr>
          <w:rFonts w:ascii="Times New Roman" w:hAnsi="Times New Roman"/>
          <w:szCs w:val="24"/>
        </w:rPr>
      </w:pPr>
      <w:r w:rsidRPr="00726BD5">
        <w:rPr>
          <w:rFonts w:ascii="Times New Roman" w:hAnsi="Times New Roman"/>
        </w:rPr>
        <w:tab/>
        <w:t>31.3. kreditui, paimtam daugiabučiam namui atnaujinti (modernizuoti), ir palūkanoms apmokėti, mirus vienam iš bendrai gyvenusių asmenų (buto savininkui), kol bus tvarkomi būsto paveldėjimo dokumentai, bet ne ilgiau kaip 4 mėn. Periodinės pašalpos dydis – mokama kredito ir palūkanų suma, bet ne didesnė kaip 2 BSI dydžio.</w:t>
      </w:r>
    </w:p>
    <w:p w14:paraId="72AECBE2" w14:textId="79AB1C31" w:rsidR="005700FC" w:rsidRPr="005700FC" w:rsidRDefault="005700FC" w:rsidP="005700FC">
      <w:pPr>
        <w:jc w:val="both"/>
        <w:rPr>
          <w:rFonts w:ascii="Times New Roman" w:hAnsi="Times New Roman"/>
          <w:szCs w:val="24"/>
        </w:rPr>
      </w:pPr>
      <w:r w:rsidRPr="005700FC">
        <w:rPr>
          <w:rFonts w:ascii="Times New Roman" w:hAnsi="Times New Roman"/>
          <w:szCs w:val="24"/>
        </w:rPr>
        <w:tab/>
        <w:t>32. Sąlyginė pašalpa asmeniui skiriama:</w:t>
      </w:r>
    </w:p>
    <w:p w14:paraId="36D094FD" w14:textId="11087C93" w:rsidR="005700FC" w:rsidRDefault="005700FC" w:rsidP="005700FC">
      <w:pPr>
        <w:ind w:firstLine="720"/>
        <w:jc w:val="both"/>
        <w:rPr>
          <w:rFonts w:ascii="Times New Roman" w:hAnsi="Times New Roman"/>
          <w:szCs w:val="24"/>
        </w:rPr>
      </w:pPr>
      <w:r w:rsidRPr="005700FC">
        <w:rPr>
          <w:rFonts w:ascii="Times New Roman" w:hAnsi="Times New Roman"/>
          <w:szCs w:val="24"/>
        </w:rPr>
        <w:t>32.</w:t>
      </w:r>
      <w:r w:rsidR="00D83922">
        <w:rPr>
          <w:rFonts w:ascii="Times New Roman" w:hAnsi="Times New Roman"/>
          <w:szCs w:val="24"/>
        </w:rPr>
        <w:t>1</w:t>
      </w:r>
      <w:r w:rsidRPr="005700FC">
        <w:rPr>
          <w:rFonts w:ascii="Times New Roman" w:hAnsi="Times New Roman"/>
          <w:szCs w:val="24"/>
        </w:rPr>
        <w:t xml:space="preserve">. įsiskolinimams už komunalinius patarnavimus iš dalies padengti (jeigu skola susidarė dėl objektyvių priežasčių) neįgaliems, pensinio amžiaus asmenims, bendrai gyvenantiems asmenims, auginantiems vaikus, su sąlyga, kad asmuo pats mokės už komunalinius patarnavimus ne mažiau kaip 30 procentų savo gaunamų pajamų, jeigu asmenų pajamos vienam asmeniui per mėn. neviršija </w:t>
      </w:r>
      <w:r w:rsidRPr="005700FC">
        <w:rPr>
          <w:rFonts w:ascii="Times New Roman" w:hAnsi="Times New Roman"/>
          <w:szCs w:val="24"/>
        </w:rPr>
        <w:br/>
        <w:t>1,5 VRP dydžio. Sąlyginės pašalpos dydis  – iki 2 BS</w:t>
      </w:r>
      <w:r w:rsidR="00D83922">
        <w:rPr>
          <w:rFonts w:ascii="Times New Roman" w:hAnsi="Times New Roman"/>
          <w:szCs w:val="24"/>
        </w:rPr>
        <w:t>I</w:t>
      </w:r>
      <w:r w:rsidRPr="005700FC">
        <w:rPr>
          <w:rFonts w:ascii="Times New Roman" w:hAnsi="Times New Roman"/>
          <w:szCs w:val="24"/>
        </w:rPr>
        <w:t xml:space="preserve"> dydžio. Sąlyginė pašalpa mokama, kol bus padengiamas įsiskolinimas, tačiau ne ilgiau kaip 3 mėn.</w:t>
      </w:r>
      <w:r w:rsidR="00726BD5">
        <w:rPr>
          <w:rFonts w:ascii="Times New Roman" w:hAnsi="Times New Roman"/>
          <w:szCs w:val="24"/>
        </w:rPr>
        <w:t>;</w:t>
      </w:r>
    </w:p>
    <w:p w14:paraId="12E26F34" w14:textId="44C8C0FB" w:rsidR="00726BD5" w:rsidRPr="00726BD5" w:rsidRDefault="00726BD5" w:rsidP="005700FC">
      <w:pPr>
        <w:ind w:firstLine="720"/>
        <w:jc w:val="both"/>
        <w:rPr>
          <w:rFonts w:ascii="Times New Roman" w:hAnsi="Times New Roman"/>
          <w:szCs w:val="24"/>
        </w:rPr>
      </w:pPr>
      <w:r w:rsidRPr="00726BD5">
        <w:rPr>
          <w:rFonts w:ascii="Times New Roman" w:hAnsi="Times New Roman"/>
        </w:rPr>
        <w:t>32.</w:t>
      </w:r>
      <w:r w:rsidR="00D83922">
        <w:rPr>
          <w:rFonts w:ascii="Times New Roman" w:hAnsi="Times New Roman"/>
        </w:rPr>
        <w:t>2</w:t>
      </w:r>
      <w:r w:rsidRPr="00726BD5">
        <w:rPr>
          <w:rFonts w:ascii="Times New Roman" w:hAnsi="Times New Roman"/>
        </w:rPr>
        <w:t>. geriamojo vandens tiekimo ir (arba) nuotekų išleidimo tinklų tiesimui asmens nuosavybės teise vienintelio jam priklausančio turto ribose, kai Pajamos vienam asmeniui neviršija 2 VRP dydžio, kompensuojama (apmokama) iki 30 BSI, bet ne daugiau negu patirtos (patiriamos) faktinės išlaidos, kai asmuo siekia prijungti jam nuosavybės teise priklausančią geriamojo vandens tiekimo ir (arba) nuotekų tvarkymo infrastruktūrą prie viešojo geriamojo vandens tiekėjo ir nuotekų tvarkytojo nuosavybės teise ar kitaip valdomos ir (arba) naudojamos geriamojo vandens tiekimo ir (arba) nuotekų tvarkymo infrastruktūros.</w:t>
      </w:r>
    </w:p>
    <w:p w14:paraId="7AF0795C"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33. Tikslinė, vienkartinė, periodinė ar sąlyginė pašalpa (toliau – Vienkartinė parama)</w:t>
      </w:r>
      <w:r w:rsidRPr="005700FC">
        <w:rPr>
          <w:rFonts w:ascii="Times New Roman" w:hAnsi="Times New Roman"/>
          <w:color w:val="000000"/>
          <w:szCs w:val="24"/>
          <w:lang w:eastAsia="lt-LT"/>
        </w:rPr>
        <w:t xml:space="preserve"> bendrai gyvenantiems asmenims ar vienam gyvenančiam asmeniui skiriama vieną kartą per kalendorinius metus, </w:t>
      </w:r>
      <w:r w:rsidRPr="005700FC">
        <w:rPr>
          <w:rFonts w:ascii="Times New Roman" w:hAnsi="Times New Roman"/>
          <w:color w:val="000000"/>
          <w:szCs w:val="24"/>
        </w:rPr>
        <w:t>išskyrus ypatingus atvejus (antrą kartą nukentėjus nuo gaisro, stichinės nelaimės, traumos, įvykusios nelaimingo atsitikimo metu, sunkiai susirgus kitam šeimos nariui ir kt.).</w:t>
      </w:r>
    </w:p>
    <w:p w14:paraId="766CBB40"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34. Asmuo, turintis teisę gauti Vienkartinę paramą, kreipiasi į savo gyvenamosios vietos seniūniją. </w:t>
      </w:r>
    </w:p>
    <w:p w14:paraId="445877C4" w14:textId="7BA97172" w:rsidR="005700FC" w:rsidRPr="005700FC" w:rsidRDefault="005700FC" w:rsidP="005700FC">
      <w:pPr>
        <w:ind w:firstLine="720"/>
        <w:jc w:val="both"/>
        <w:rPr>
          <w:rFonts w:ascii="Times New Roman" w:hAnsi="Times New Roman"/>
          <w:color w:val="000000"/>
          <w:szCs w:val="24"/>
          <w:lang w:eastAsia="lt-LT"/>
        </w:rPr>
      </w:pPr>
      <w:r w:rsidRPr="005700FC">
        <w:rPr>
          <w:rFonts w:ascii="Times New Roman" w:hAnsi="Times New Roman"/>
          <w:szCs w:val="24"/>
        </w:rPr>
        <w:t xml:space="preserve">35. </w:t>
      </w:r>
      <w:r w:rsidRPr="005700FC">
        <w:rPr>
          <w:rFonts w:ascii="Times New Roman" w:hAnsi="Times New Roman"/>
          <w:color w:val="000000"/>
          <w:szCs w:val="24"/>
        </w:rPr>
        <w:t xml:space="preserve">Kreipdamasis dėl </w:t>
      </w:r>
      <w:r w:rsidRPr="005700FC">
        <w:rPr>
          <w:rFonts w:ascii="Times New Roman" w:hAnsi="Times New Roman"/>
          <w:szCs w:val="24"/>
        </w:rPr>
        <w:t>Vienkartinės paramos</w:t>
      </w:r>
      <w:r w:rsidRPr="005700FC">
        <w:rPr>
          <w:rFonts w:ascii="Times New Roman" w:hAnsi="Times New Roman"/>
          <w:color w:val="000000"/>
          <w:szCs w:val="24"/>
        </w:rPr>
        <w:t xml:space="preserve">, asmuo pateikia asmens tapatybę patvirtinantį dokumentą </w:t>
      </w:r>
      <w:r w:rsidRPr="005700FC">
        <w:rPr>
          <w:rFonts w:ascii="Times New Roman" w:hAnsi="Times New Roman"/>
          <w:color w:val="000000"/>
          <w:szCs w:val="24"/>
          <w:lang w:eastAsia="lt-LT"/>
        </w:rPr>
        <w:t xml:space="preserve">(išskyrus </w:t>
      </w:r>
      <w:r w:rsidRPr="005700FC">
        <w:rPr>
          <w:rFonts w:ascii="Times New Roman" w:hAnsi="Times New Roman"/>
          <w:szCs w:val="24"/>
          <w:lang w:eastAsia="lt-LT"/>
        </w:rPr>
        <w:t xml:space="preserve">Aprašo </w:t>
      </w:r>
      <w:r w:rsidR="00726BD5">
        <w:rPr>
          <w:rFonts w:ascii="Times New Roman" w:hAnsi="Times New Roman"/>
          <w:szCs w:val="24"/>
          <w:lang w:eastAsia="lt-LT"/>
        </w:rPr>
        <w:t>30.</w:t>
      </w:r>
      <w:r w:rsidR="00D83922">
        <w:rPr>
          <w:rFonts w:ascii="Times New Roman" w:hAnsi="Times New Roman"/>
          <w:szCs w:val="24"/>
          <w:lang w:eastAsia="lt-LT"/>
        </w:rPr>
        <w:t>8</w:t>
      </w:r>
      <w:r w:rsidRPr="005700FC">
        <w:rPr>
          <w:rFonts w:ascii="Times New Roman" w:hAnsi="Times New Roman"/>
          <w:szCs w:val="24"/>
          <w:lang w:eastAsia="lt-LT"/>
        </w:rPr>
        <w:t xml:space="preserve"> papunktyje</w:t>
      </w:r>
      <w:r w:rsidRPr="005700FC">
        <w:rPr>
          <w:rFonts w:ascii="Times New Roman" w:hAnsi="Times New Roman"/>
          <w:color w:val="000000"/>
          <w:szCs w:val="24"/>
          <w:lang w:eastAsia="lt-LT"/>
        </w:rPr>
        <w:t xml:space="preserve"> nurodytus asmenis)</w:t>
      </w:r>
      <w:r w:rsidRPr="005700FC">
        <w:rPr>
          <w:rFonts w:ascii="Times New Roman" w:hAnsi="Times New Roman"/>
          <w:color w:val="000000"/>
          <w:szCs w:val="24"/>
        </w:rPr>
        <w:t>, p</w:t>
      </w:r>
      <w:r w:rsidRPr="005700FC">
        <w:rPr>
          <w:rFonts w:ascii="Times New Roman" w:hAnsi="Times New Roman"/>
          <w:szCs w:val="24"/>
        </w:rPr>
        <w:t>rašymą (toliau – Prašymas)</w:t>
      </w:r>
      <w:r w:rsidRPr="005700FC">
        <w:rPr>
          <w:rFonts w:ascii="Times New Roman" w:hAnsi="Times New Roman"/>
          <w:color w:val="000000"/>
          <w:szCs w:val="24"/>
        </w:rPr>
        <w:t>, kuriame</w:t>
      </w:r>
      <w:r w:rsidRPr="005700FC">
        <w:rPr>
          <w:rFonts w:ascii="Times New Roman" w:hAnsi="Times New Roman"/>
          <w:color w:val="000000"/>
          <w:szCs w:val="24"/>
          <w:lang w:eastAsia="lt-LT"/>
        </w:rPr>
        <w:t xml:space="preserve"> išsamiai aprašo savo socialinę padėtį ir nurodo aplinkybes, dėl kurių prašo vienkartinės pašalpos, ir kartu, atsižvelgiant į vienkartinės pašalpos prašymo aplinkybes, pateikia šiuos dokumentus:</w:t>
      </w:r>
    </w:p>
    <w:p w14:paraId="013F8F42" w14:textId="77777777" w:rsidR="005700FC" w:rsidRPr="005700FC" w:rsidRDefault="005700FC" w:rsidP="005700FC">
      <w:pPr>
        <w:ind w:firstLine="720"/>
        <w:jc w:val="both"/>
        <w:rPr>
          <w:rFonts w:ascii="Times New Roman" w:hAnsi="Times New Roman"/>
          <w:color w:val="000000"/>
          <w:szCs w:val="24"/>
          <w:lang w:eastAsia="lt-LT"/>
        </w:rPr>
      </w:pPr>
      <w:r w:rsidRPr="005700FC">
        <w:rPr>
          <w:rFonts w:ascii="Times New Roman" w:hAnsi="Times New Roman"/>
          <w:szCs w:val="24"/>
        </w:rPr>
        <w:t xml:space="preserve">35.1. </w:t>
      </w:r>
      <w:r w:rsidRPr="005700FC">
        <w:rPr>
          <w:rFonts w:ascii="Times New Roman" w:hAnsi="Times New Roman"/>
          <w:color w:val="000000"/>
          <w:szCs w:val="24"/>
          <w:lang w:eastAsia="lt-LT"/>
        </w:rPr>
        <w:t>pažymą apie paleidimą iš laisvės atėmimo įstaigos, jeigu kreipiasi asmuo, grįžęs iš laisvės atėmimo vietų, kardomojo kalinimo vietų, socialinės ir psichologinės reabilitacijos įstaigų;</w:t>
      </w:r>
    </w:p>
    <w:p w14:paraId="7E677E03" w14:textId="77777777" w:rsidR="005700FC" w:rsidRPr="005700FC" w:rsidRDefault="005700FC" w:rsidP="005700FC">
      <w:pPr>
        <w:ind w:firstLine="720"/>
        <w:jc w:val="both"/>
        <w:rPr>
          <w:rFonts w:ascii="Times New Roman" w:hAnsi="Times New Roman"/>
          <w:color w:val="000000"/>
          <w:szCs w:val="24"/>
          <w:lang w:eastAsia="lt-LT"/>
        </w:rPr>
      </w:pPr>
      <w:r w:rsidRPr="005700FC">
        <w:rPr>
          <w:rFonts w:ascii="Times New Roman" w:hAnsi="Times New Roman"/>
          <w:szCs w:val="24"/>
        </w:rPr>
        <w:t xml:space="preserve">35.2. </w:t>
      </w:r>
      <w:r w:rsidRPr="005700FC">
        <w:rPr>
          <w:rFonts w:ascii="Times New Roman" w:hAnsi="Times New Roman"/>
          <w:color w:val="000000"/>
          <w:szCs w:val="24"/>
          <w:lang w:eastAsia="lt-LT"/>
        </w:rPr>
        <w:t>gydymo įstaigos pažymą apie ligas ar pakenkimus sveikatai, išduotą ne vėliau kaip prieš 6 mėnesius nuo Prašymo pateikimo dienos (jeigu pažymoje nėra nurodytas ligos kodas ar pakenkimo sveikatai kodas, o diagnozės neįmanoma perskaityti, Prašymas nesvarstomas);</w:t>
      </w:r>
    </w:p>
    <w:p w14:paraId="635A2B48" w14:textId="77777777" w:rsidR="005700FC" w:rsidRPr="005700FC" w:rsidRDefault="005700FC" w:rsidP="005700FC">
      <w:pPr>
        <w:ind w:firstLine="720"/>
        <w:jc w:val="both"/>
        <w:rPr>
          <w:rFonts w:ascii="Times New Roman" w:hAnsi="Times New Roman"/>
          <w:szCs w:val="24"/>
          <w:lang w:eastAsia="zh-CN"/>
        </w:rPr>
      </w:pPr>
      <w:r w:rsidRPr="005700FC">
        <w:rPr>
          <w:rFonts w:ascii="Times New Roman" w:hAnsi="Times New Roman"/>
          <w:szCs w:val="24"/>
        </w:rPr>
        <w:t xml:space="preserve">35.3. </w:t>
      </w:r>
      <w:r w:rsidRPr="005700FC">
        <w:rPr>
          <w:rFonts w:ascii="Times New Roman" w:hAnsi="Times New Roman"/>
          <w:color w:val="000000"/>
          <w:szCs w:val="24"/>
          <w:lang w:eastAsia="lt-LT"/>
        </w:rPr>
        <w:t xml:space="preserve">gydymo išlaidas įrodančius dokumentus, </w:t>
      </w:r>
      <w:r w:rsidRPr="005700FC">
        <w:rPr>
          <w:rFonts w:ascii="Times New Roman" w:hAnsi="Times New Roman"/>
          <w:szCs w:val="24"/>
        </w:rPr>
        <w:t>išrašytus ne vėliau nei prieš 6 mėnesius</w:t>
      </w:r>
      <w:r w:rsidRPr="005700FC">
        <w:rPr>
          <w:rFonts w:ascii="Times New Roman" w:hAnsi="Times New Roman"/>
          <w:color w:val="000000"/>
          <w:szCs w:val="24"/>
          <w:lang w:eastAsia="lt-LT"/>
        </w:rPr>
        <w:t xml:space="preserve"> nuo Prašymo pateikimo dienos (sąskaitas faktūras kartu su mokėjimo čekiais, dokumentus apie pirktus</w:t>
      </w:r>
      <w:r w:rsidRPr="005700FC">
        <w:rPr>
          <w:rFonts w:ascii="Times New Roman" w:hAnsi="Times New Roman"/>
          <w:szCs w:val="24"/>
        </w:rPr>
        <w:t xml:space="preserve"> </w:t>
      </w:r>
      <w:r w:rsidRPr="005700FC">
        <w:rPr>
          <w:rFonts w:ascii="Times New Roman" w:hAnsi="Times New Roman"/>
          <w:color w:val="000000"/>
          <w:szCs w:val="24"/>
          <w:lang w:eastAsia="lt-LT"/>
        </w:rPr>
        <w:t>nekompensuojamus vaistus ar medicinines priemones ir kt.</w:t>
      </w:r>
      <w:r w:rsidRPr="005700FC">
        <w:rPr>
          <w:rFonts w:ascii="Times New Roman" w:hAnsi="Times New Roman"/>
          <w:szCs w:val="24"/>
        </w:rPr>
        <w:t>);</w:t>
      </w:r>
    </w:p>
    <w:p w14:paraId="153B47A5"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35.4. </w:t>
      </w:r>
      <w:r w:rsidRPr="005700FC">
        <w:rPr>
          <w:rFonts w:ascii="Times New Roman" w:hAnsi="Times New Roman"/>
          <w:color w:val="000000"/>
          <w:szCs w:val="24"/>
          <w:lang w:eastAsia="lt-LT"/>
        </w:rPr>
        <w:t xml:space="preserve">akinių vaikams, nekompensuojamų techninės pagalbos ar ortopedijos priemonių įsigijimo išlaidas įrodančius dokumentus, </w:t>
      </w:r>
      <w:r w:rsidRPr="005700FC">
        <w:rPr>
          <w:rFonts w:ascii="Times New Roman" w:hAnsi="Times New Roman"/>
          <w:szCs w:val="24"/>
        </w:rPr>
        <w:t>išrašytus ne vėliau nei prieš 6 mėnesius</w:t>
      </w:r>
      <w:r w:rsidRPr="005700FC">
        <w:rPr>
          <w:rFonts w:ascii="Times New Roman" w:hAnsi="Times New Roman"/>
          <w:color w:val="000000"/>
          <w:szCs w:val="24"/>
          <w:lang w:eastAsia="lt-LT"/>
        </w:rPr>
        <w:t xml:space="preserve"> nuo Prašymo pateikimo dienos</w:t>
      </w:r>
      <w:r w:rsidRPr="005700FC">
        <w:rPr>
          <w:rFonts w:ascii="Times New Roman" w:hAnsi="Times New Roman"/>
          <w:szCs w:val="24"/>
        </w:rPr>
        <w:t>;</w:t>
      </w:r>
    </w:p>
    <w:p w14:paraId="1E383A4B" w14:textId="77777777" w:rsidR="005700FC" w:rsidRPr="005700FC" w:rsidRDefault="005700FC" w:rsidP="005700FC">
      <w:pPr>
        <w:ind w:firstLine="720"/>
        <w:jc w:val="both"/>
        <w:rPr>
          <w:rFonts w:ascii="Times New Roman" w:hAnsi="Times New Roman"/>
          <w:color w:val="000000"/>
          <w:szCs w:val="24"/>
          <w:lang w:eastAsia="lt-LT"/>
        </w:rPr>
      </w:pPr>
      <w:r w:rsidRPr="005700FC">
        <w:rPr>
          <w:rFonts w:ascii="Times New Roman" w:hAnsi="Times New Roman"/>
          <w:szCs w:val="24"/>
        </w:rPr>
        <w:lastRenderedPageBreak/>
        <w:t>35.5. priešgaisrinės tarnybos, kitų kompetentingų institucijų išduotas pažymas, patvirtinančias papildomas išlaidas ar patirtus nuostolius, išrašytas ne vėliau nei prieš 6 mėnesius</w:t>
      </w:r>
      <w:r w:rsidRPr="005700FC">
        <w:rPr>
          <w:rFonts w:ascii="Times New Roman" w:hAnsi="Times New Roman"/>
          <w:color w:val="000000"/>
          <w:szCs w:val="24"/>
          <w:lang w:eastAsia="lt-LT"/>
        </w:rPr>
        <w:t xml:space="preserve"> nuo Prašymo pateikimo dienos</w:t>
      </w:r>
      <w:r w:rsidRPr="005700FC">
        <w:rPr>
          <w:rFonts w:ascii="Times New Roman" w:hAnsi="Times New Roman"/>
          <w:szCs w:val="24"/>
        </w:rPr>
        <w:t>;</w:t>
      </w:r>
    </w:p>
    <w:p w14:paraId="6E210F4F" w14:textId="77777777" w:rsidR="005700FC" w:rsidRPr="005700FC" w:rsidRDefault="005700FC" w:rsidP="005700FC">
      <w:pPr>
        <w:ind w:firstLine="720"/>
        <w:jc w:val="both"/>
        <w:rPr>
          <w:rFonts w:ascii="Times New Roman" w:hAnsi="Times New Roman"/>
          <w:szCs w:val="24"/>
          <w:lang w:eastAsia="zh-CN"/>
        </w:rPr>
      </w:pPr>
      <w:r w:rsidRPr="005700FC">
        <w:rPr>
          <w:rFonts w:ascii="Times New Roman" w:hAnsi="Times New Roman"/>
          <w:szCs w:val="24"/>
        </w:rPr>
        <w:t xml:space="preserve">35.6. </w:t>
      </w:r>
      <w:r w:rsidRPr="005700FC">
        <w:rPr>
          <w:rFonts w:ascii="Times New Roman" w:hAnsi="Times New Roman"/>
          <w:color w:val="000000"/>
          <w:szCs w:val="24"/>
          <w:lang w:eastAsia="lt-LT"/>
        </w:rPr>
        <w:t xml:space="preserve">Prašyme nurodytas aplinkybes patvirtinančius ir </w:t>
      </w:r>
      <w:r w:rsidRPr="005700FC">
        <w:rPr>
          <w:rFonts w:ascii="Times New Roman" w:hAnsi="Times New Roman"/>
          <w:szCs w:val="24"/>
        </w:rPr>
        <w:t xml:space="preserve">bendrai gyvenančių asmenų ar vieno gyvenančio asmens teisę gauti Vienkartinę paramą įrodančius </w:t>
      </w:r>
      <w:r w:rsidRPr="005700FC">
        <w:rPr>
          <w:rFonts w:ascii="Times New Roman" w:hAnsi="Times New Roman"/>
          <w:color w:val="000000"/>
          <w:szCs w:val="24"/>
          <w:lang w:eastAsia="lt-LT"/>
        </w:rPr>
        <w:t>kitus dokumentus</w:t>
      </w:r>
      <w:r w:rsidRPr="005700FC">
        <w:rPr>
          <w:rFonts w:ascii="Times New Roman" w:hAnsi="Times New Roman"/>
          <w:szCs w:val="24"/>
        </w:rPr>
        <w:t>, kurių nėra valstybės registruose ar kitose valstybės ar savivaldybių informacinėse sistemose;</w:t>
      </w:r>
    </w:p>
    <w:p w14:paraId="05552F28" w14:textId="447874A6" w:rsidR="005700FC" w:rsidRDefault="005700FC" w:rsidP="005700FC">
      <w:pPr>
        <w:jc w:val="both"/>
        <w:rPr>
          <w:rFonts w:ascii="Times New Roman" w:hAnsi="Times New Roman"/>
          <w:szCs w:val="24"/>
        </w:rPr>
      </w:pPr>
      <w:r w:rsidRPr="005700FC">
        <w:rPr>
          <w:rFonts w:ascii="Times New Roman" w:hAnsi="Times New Roman"/>
          <w:szCs w:val="24"/>
        </w:rPr>
        <w:tab/>
        <w:t>35.7. pažymas apie įsiskolinimus ir mokamas sumas</w:t>
      </w:r>
      <w:r w:rsidR="00726BD5">
        <w:rPr>
          <w:rFonts w:ascii="Times New Roman" w:hAnsi="Times New Roman"/>
          <w:szCs w:val="24"/>
        </w:rPr>
        <w:t>;</w:t>
      </w:r>
    </w:p>
    <w:p w14:paraId="1D0F6CB9" w14:textId="38CE553A" w:rsidR="00726BD5" w:rsidRPr="00726BD5" w:rsidRDefault="00726BD5" w:rsidP="00726BD5">
      <w:pPr>
        <w:ind w:firstLine="720"/>
        <w:jc w:val="both"/>
        <w:rPr>
          <w:rFonts w:ascii="Times New Roman" w:hAnsi="Times New Roman"/>
          <w:color w:val="000000"/>
          <w:lang w:eastAsia="lt-LT"/>
        </w:rPr>
      </w:pPr>
      <w:r w:rsidRPr="00726BD5">
        <w:rPr>
          <w:rFonts w:ascii="Times New Roman" w:hAnsi="Times New Roman"/>
        </w:rPr>
        <w:t xml:space="preserve">35.8. </w:t>
      </w:r>
      <w:r w:rsidRPr="00726BD5">
        <w:rPr>
          <w:rFonts w:ascii="Times New Roman" w:hAnsi="Times New Roman"/>
          <w:color w:val="000000"/>
          <w:lang w:eastAsia="lt-LT"/>
        </w:rPr>
        <w:t>gydymo įstaigos pažymą apie Valstybinių ligonių kasų nustatytus slaugos paslaugų įkainius teikiant slaugos paslaugas ir apie tai nuo kada slaugos paslaugų nefinansuoja Teritorinė ligonių kasa;</w:t>
      </w:r>
    </w:p>
    <w:p w14:paraId="5C1FCE8F" w14:textId="73CAA9BB" w:rsidR="00726BD5" w:rsidRPr="00726BD5" w:rsidRDefault="00726BD5" w:rsidP="00726BD5">
      <w:pPr>
        <w:ind w:firstLine="720"/>
        <w:jc w:val="both"/>
        <w:rPr>
          <w:rFonts w:ascii="Times New Roman" w:hAnsi="Times New Roman"/>
          <w:szCs w:val="24"/>
        </w:rPr>
      </w:pPr>
      <w:r w:rsidRPr="00726BD5">
        <w:rPr>
          <w:rFonts w:ascii="Times New Roman" w:hAnsi="Times New Roman"/>
        </w:rPr>
        <w:t xml:space="preserve">35.9. </w:t>
      </w:r>
      <w:r w:rsidRPr="00726BD5">
        <w:rPr>
          <w:rFonts w:ascii="Times New Roman" w:hAnsi="Times New Roman"/>
          <w:color w:val="000000"/>
          <w:lang w:eastAsia="lt-LT"/>
        </w:rPr>
        <w:t>geriamojo vandens tiekimo ir (arba) nuotekų išleidimo tinklų tiesimo darbų išlaidas pagrindžiančius dokumentus (sąmatas, PVM sąskaitas faktūras, sąskaitas faktūras) ir išlaidų apmokėjimą įrodančius dokumentus (banko arba kredito įstaigos sąskaitos išrašai, kasos kvitai ir kt.).</w:t>
      </w:r>
    </w:p>
    <w:p w14:paraId="2FFEC2E9" w14:textId="77777777" w:rsidR="005700FC" w:rsidRPr="005700FC" w:rsidRDefault="005700FC" w:rsidP="005700FC">
      <w:pPr>
        <w:jc w:val="both"/>
        <w:rPr>
          <w:rFonts w:ascii="Times New Roman" w:hAnsi="Times New Roman"/>
          <w:color w:val="000000"/>
          <w:szCs w:val="24"/>
          <w:lang w:eastAsia="lt-LT"/>
        </w:rPr>
      </w:pPr>
      <w:r w:rsidRPr="005700FC">
        <w:rPr>
          <w:rFonts w:ascii="Times New Roman" w:hAnsi="Times New Roman"/>
          <w:szCs w:val="24"/>
        </w:rPr>
        <w:tab/>
        <w:t xml:space="preserve">36. </w:t>
      </w:r>
      <w:r w:rsidRPr="005700FC">
        <w:rPr>
          <w:rFonts w:ascii="Times New Roman" w:hAnsi="Times New Roman"/>
          <w:color w:val="000000"/>
          <w:szCs w:val="24"/>
          <w:lang w:eastAsia="lt-LT"/>
        </w:rPr>
        <w:t>Prašymas gali būti pateiktas asmeniškai arba paštu.</w:t>
      </w:r>
    </w:p>
    <w:p w14:paraId="5B883305" w14:textId="77777777" w:rsidR="005700FC" w:rsidRPr="005700FC" w:rsidRDefault="005700FC" w:rsidP="005700FC">
      <w:pPr>
        <w:jc w:val="both"/>
        <w:rPr>
          <w:rFonts w:ascii="Times New Roman" w:hAnsi="Times New Roman"/>
          <w:color w:val="000000"/>
          <w:szCs w:val="24"/>
          <w:lang w:eastAsia="lt-LT"/>
        </w:rPr>
      </w:pPr>
      <w:r w:rsidRPr="005700FC">
        <w:rPr>
          <w:rFonts w:ascii="Times New Roman" w:hAnsi="Times New Roman"/>
          <w:szCs w:val="24"/>
        </w:rPr>
        <w:tab/>
        <w:t xml:space="preserve">37. </w:t>
      </w:r>
      <w:r w:rsidRPr="005700FC">
        <w:rPr>
          <w:rFonts w:ascii="Times New Roman" w:hAnsi="Times New Roman"/>
          <w:color w:val="000000"/>
          <w:szCs w:val="24"/>
          <w:lang w:eastAsia="lt-LT"/>
        </w:rPr>
        <w:t>Jeigu Prašymas siunčiamas paštu, prie Prašymo turi būti pridėtos visų reikiamų dokumentų kopijos, patvirtintos teisės aktų nustatyta tvarka.</w:t>
      </w:r>
    </w:p>
    <w:p w14:paraId="131A2082" w14:textId="77777777" w:rsidR="005700FC" w:rsidRPr="005700FC" w:rsidRDefault="005700FC" w:rsidP="005700FC">
      <w:pPr>
        <w:ind w:firstLine="426"/>
        <w:jc w:val="both"/>
        <w:rPr>
          <w:rFonts w:ascii="Times New Roman" w:hAnsi="Times New Roman"/>
          <w:szCs w:val="24"/>
          <w:lang w:eastAsia="zh-CN"/>
        </w:rPr>
      </w:pPr>
      <w:r w:rsidRPr="005700FC">
        <w:rPr>
          <w:rFonts w:ascii="Times New Roman" w:hAnsi="Times New Roman"/>
          <w:szCs w:val="24"/>
        </w:rPr>
        <w:tab/>
        <w:t>38. Seniūnijų socialinis darbuotojas, atsižvelgdamas į Prašymą, patikrina asmenų (asmens) buities ir gyvenimo sąlygas, surašo Aktą.</w:t>
      </w:r>
    </w:p>
    <w:p w14:paraId="6C5DDEF6"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39. Prašymas ir kiti dokumentai, įrodantys Vienkartinės paramos būtinumą, pateikiami:</w:t>
      </w:r>
    </w:p>
    <w:p w14:paraId="683F64FF"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39.1. 30.6 papunktyje nurodytai Vienkartinei paramai Savivaldybės administracijos direktoriui;</w:t>
      </w:r>
    </w:p>
    <w:p w14:paraId="63127E8D"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39.2. visais kitais atvejais seniūnijos Komisijai socialiai remtinų asmenų klausimams spręsti.</w:t>
      </w:r>
    </w:p>
    <w:p w14:paraId="578DC0FC"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color w:val="000000" w:themeColor="text1"/>
          <w:szCs w:val="24"/>
        </w:rPr>
        <w:t>40.</w:t>
      </w:r>
      <w:r w:rsidRPr="005700FC">
        <w:rPr>
          <w:rFonts w:ascii="Times New Roman" w:hAnsi="Times New Roman"/>
          <w:szCs w:val="24"/>
        </w:rPr>
        <w:t xml:space="preserve"> Komisija socialiai remtinų asmenų klausimams spręsti ne vėliau kaip per mėnesį nuo Prašymo seniūnijoje gavimo dienos </w:t>
      </w:r>
      <w:r w:rsidRPr="005700FC">
        <w:rPr>
          <w:rFonts w:ascii="Times New Roman" w:hAnsi="Times New Roman"/>
          <w:color w:val="000000"/>
          <w:szCs w:val="24"/>
          <w:lang w:eastAsia="lt-LT"/>
        </w:rPr>
        <w:t xml:space="preserve">apsvarsto gautus Prašymus, išanalizuoja dokumentus ir pateikia </w:t>
      </w:r>
      <w:r w:rsidRPr="005700FC">
        <w:rPr>
          <w:rFonts w:ascii="Times New Roman" w:hAnsi="Times New Roman"/>
          <w:szCs w:val="24"/>
        </w:rPr>
        <w:t xml:space="preserve">Socialinės paramos skyriui </w:t>
      </w:r>
      <w:r w:rsidRPr="005700FC">
        <w:rPr>
          <w:rFonts w:ascii="Times New Roman" w:hAnsi="Times New Roman"/>
          <w:color w:val="000000"/>
          <w:szCs w:val="24"/>
          <w:lang w:eastAsia="lt-LT"/>
        </w:rPr>
        <w:t>motyvuotą siūlymą:</w:t>
      </w:r>
    </w:p>
    <w:p w14:paraId="7431749C"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40.1. skirti Vienkartinę paramą asmeniui ir, vadovaudamasi Aprašo 29–32 punktų</w:t>
      </w:r>
      <w:r w:rsidRPr="005700FC">
        <w:rPr>
          <w:rFonts w:ascii="Times New Roman" w:hAnsi="Times New Roman"/>
          <w:color w:val="0070C0"/>
          <w:szCs w:val="24"/>
        </w:rPr>
        <w:t xml:space="preserve"> </w:t>
      </w:r>
      <w:r w:rsidRPr="005700FC">
        <w:rPr>
          <w:rFonts w:ascii="Times New Roman" w:hAnsi="Times New Roman"/>
          <w:szCs w:val="24"/>
        </w:rPr>
        <w:t>nuostatomis, nurodo jos dydį;</w:t>
      </w:r>
    </w:p>
    <w:p w14:paraId="2853888C"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40.2. neskirti Vienkartinės paramos asmeniui ir nurodo neskyrimo motyvus.</w:t>
      </w:r>
    </w:p>
    <w:p w14:paraId="27AA30B6" w14:textId="77777777" w:rsidR="005700FC" w:rsidRPr="005700FC" w:rsidRDefault="005700FC" w:rsidP="005700FC">
      <w:pPr>
        <w:shd w:val="clear" w:color="auto" w:fill="FFFFFF"/>
        <w:ind w:firstLine="720"/>
        <w:jc w:val="both"/>
        <w:rPr>
          <w:rFonts w:ascii="Times New Roman" w:hAnsi="Times New Roman"/>
          <w:color w:val="000000"/>
          <w:szCs w:val="24"/>
          <w:lang w:eastAsia="lt-LT"/>
        </w:rPr>
      </w:pPr>
      <w:r w:rsidRPr="005700FC">
        <w:rPr>
          <w:rFonts w:ascii="Times New Roman" w:hAnsi="Times New Roman"/>
          <w:color w:val="000000"/>
          <w:szCs w:val="24"/>
          <w:lang w:eastAsia="lt-LT"/>
        </w:rPr>
        <w:t>41. Vienkartinė parama gali būti teikiama šiais būdais:</w:t>
      </w:r>
    </w:p>
    <w:p w14:paraId="471B8564" w14:textId="77777777" w:rsidR="005700FC" w:rsidRPr="005700FC" w:rsidRDefault="005700FC" w:rsidP="005700FC">
      <w:pPr>
        <w:shd w:val="clear" w:color="auto" w:fill="FFFFFF"/>
        <w:ind w:firstLine="720"/>
        <w:jc w:val="both"/>
        <w:rPr>
          <w:rFonts w:ascii="Times New Roman" w:hAnsi="Times New Roman"/>
          <w:color w:val="000000"/>
          <w:szCs w:val="24"/>
          <w:lang w:eastAsia="lt-LT"/>
        </w:rPr>
      </w:pPr>
      <w:r w:rsidRPr="005700FC">
        <w:rPr>
          <w:rFonts w:ascii="Times New Roman" w:hAnsi="Times New Roman"/>
          <w:color w:val="000000"/>
          <w:szCs w:val="24"/>
          <w:lang w:eastAsia="lt-LT"/>
        </w:rPr>
        <w:t xml:space="preserve">41.1. pinigais, kai jie pervedami į asmens nurodytą asmeninę sąskaitą Lietuvos Respublikos teritorijoje esančiame banke, </w:t>
      </w:r>
      <w:r w:rsidRPr="005700FC">
        <w:rPr>
          <w:rFonts w:ascii="Times New Roman" w:hAnsi="Times New Roman"/>
          <w:szCs w:val="24"/>
        </w:rPr>
        <w:t>į atitinkamos institucijos ar įstaigos atsiskaitomąją sąskaitą arba pristatoma į namus;</w:t>
      </w:r>
    </w:p>
    <w:p w14:paraId="05D92DEA" w14:textId="77777777" w:rsidR="005700FC" w:rsidRPr="005700FC" w:rsidRDefault="005700FC" w:rsidP="005700FC">
      <w:pPr>
        <w:shd w:val="clear" w:color="auto" w:fill="FFFFFF"/>
        <w:ind w:firstLine="720"/>
        <w:jc w:val="both"/>
        <w:rPr>
          <w:rFonts w:ascii="Times New Roman" w:hAnsi="Times New Roman"/>
          <w:color w:val="000000"/>
          <w:szCs w:val="24"/>
          <w:lang w:eastAsia="zh-CN"/>
        </w:rPr>
      </w:pPr>
      <w:r w:rsidRPr="005700FC">
        <w:rPr>
          <w:rFonts w:ascii="Times New Roman" w:hAnsi="Times New Roman"/>
          <w:color w:val="000000"/>
          <w:szCs w:val="24"/>
          <w:lang w:eastAsia="lt-LT"/>
        </w:rPr>
        <w:t>41.2. nepinigine forma</w:t>
      </w:r>
      <w:r w:rsidRPr="005700FC">
        <w:rPr>
          <w:rFonts w:ascii="Times New Roman" w:hAnsi="Times New Roman"/>
          <w:color w:val="000000"/>
          <w:szCs w:val="24"/>
        </w:rPr>
        <w:t xml:space="preserve">. </w:t>
      </w:r>
    </w:p>
    <w:p w14:paraId="77C322A7" w14:textId="77777777" w:rsidR="005700FC" w:rsidRPr="005700FC" w:rsidRDefault="005700FC" w:rsidP="005700FC">
      <w:pPr>
        <w:shd w:val="clear" w:color="auto" w:fill="FFFFFF"/>
        <w:ind w:firstLine="720"/>
        <w:jc w:val="both"/>
        <w:rPr>
          <w:rFonts w:ascii="Times New Roman" w:hAnsi="Times New Roman"/>
          <w:color w:val="000000"/>
          <w:szCs w:val="24"/>
          <w:lang w:eastAsia="lt-LT"/>
        </w:rPr>
      </w:pPr>
      <w:r w:rsidRPr="005700FC">
        <w:rPr>
          <w:rFonts w:ascii="Times New Roman" w:hAnsi="Times New Roman"/>
          <w:color w:val="000000"/>
          <w:szCs w:val="24"/>
          <w:lang w:eastAsia="lt-LT"/>
        </w:rPr>
        <w:t xml:space="preserve">42. </w:t>
      </w:r>
      <w:r w:rsidRPr="005700FC">
        <w:rPr>
          <w:rFonts w:ascii="Times New Roman" w:hAnsi="Times New Roman"/>
          <w:color w:val="000000"/>
          <w:szCs w:val="24"/>
        </w:rPr>
        <w:t xml:space="preserve">Atsižvelgiant į Komisijos socialiai remtinų asmenų klausimams spręsti rekomendaciją, </w:t>
      </w:r>
      <w:r w:rsidRPr="005700FC">
        <w:rPr>
          <w:rFonts w:ascii="Times New Roman" w:hAnsi="Times New Roman"/>
          <w:color w:val="000000"/>
          <w:szCs w:val="24"/>
          <w:lang w:eastAsia="lt-LT"/>
        </w:rPr>
        <w:t xml:space="preserve">Vienkartinė parama </w:t>
      </w:r>
      <w:r w:rsidRPr="005700FC">
        <w:rPr>
          <w:rFonts w:ascii="Times New Roman" w:hAnsi="Times New Roman"/>
          <w:color w:val="000000"/>
          <w:szCs w:val="24"/>
        </w:rPr>
        <w:t>gali būti skiriama nepinigine forma. Asmenims ar šeimoms, patyrusiems socialinę riziką, – p</w:t>
      </w:r>
      <w:r w:rsidRPr="005700FC">
        <w:rPr>
          <w:rFonts w:ascii="Times New Roman" w:hAnsi="Times New Roman"/>
          <w:color w:val="000000"/>
          <w:szCs w:val="24"/>
          <w:lang w:eastAsia="lt-LT"/>
        </w:rPr>
        <w:t>inigais ir (ar) nepinigine forma skiriama Vienkartinė parama derinant su socialinėmis paslaugomis (bendrosiomis, socialinės, sveikatos priežiūros ir kt.).</w:t>
      </w:r>
    </w:p>
    <w:p w14:paraId="141546CC" w14:textId="77777777" w:rsidR="005700FC" w:rsidRPr="005700FC" w:rsidRDefault="005700FC" w:rsidP="005700FC">
      <w:pPr>
        <w:shd w:val="clear" w:color="auto" w:fill="FFFFFF"/>
        <w:ind w:firstLine="720"/>
        <w:jc w:val="both"/>
        <w:rPr>
          <w:rFonts w:ascii="Times New Roman" w:hAnsi="Times New Roman"/>
          <w:color w:val="000000"/>
          <w:szCs w:val="24"/>
          <w:lang w:eastAsia="lt-LT"/>
        </w:rPr>
      </w:pPr>
      <w:r w:rsidRPr="005700FC">
        <w:rPr>
          <w:rFonts w:ascii="Times New Roman" w:hAnsi="Times New Roman"/>
          <w:color w:val="000000"/>
          <w:szCs w:val="24"/>
          <w:lang w:eastAsia="lt-LT"/>
        </w:rPr>
        <w:t>43. Vienkartinė parama neskiriama šiais atvejais:</w:t>
      </w:r>
    </w:p>
    <w:p w14:paraId="0F49C9C4" w14:textId="77777777" w:rsidR="005700FC" w:rsidRPr="005700FC" w:rsidRDefault="005700FC" w:rsidP="005700FC">
      <w:pPr>
        <w:shd w:val="clear" w:color="auto" w:fill="FFFFFF"/>
        <w:ind w:firstLine="720"/>
        <w:jc w:val="both"/>
        <w:rPr>
          <w:rFonts w:ascii="Times New Roman" w:hAnsi="Times New Roman"/>
          <w:color w:val="000000"/>
          <w:szCs w:val="24"/>
          <w:lang w:eastAsia="lt-LT"/>
        </w:rPr>
      </w:pPr>
      <w:r w:rsidRPr="005700FC">
        <w:rPr>
          <w:rFonts w:ascii="Times New Roman" w:hAnsi="Times New Roman"/>
          <w:color w:val="000000"/>
          <w:szCs w:val="24"/>
          <w:lang w:eastAsia="lt-LT"/>
        </w:rPr>
        <w:t>43.1. nustačius, kad asmuo pateikė neteisingus duomenis apie gaunamą turtą, pajamas, apie save ir šeimos narius;</w:t>
      </w:r>
    </w:p>
    <w:p w14:paraId="1CCE2CE3" w14:textId="498AA3B8" w:rsidR="005700FC" w:rsidRPr="005700FC" w:rsidRDefault="005700FC" w:rsidP="005700FC">
      <w:pPr>
        <w:shd w:val="clear" w:color="auto" w:fill="FFFFFF"/>
        <w:ind w:firstLine="720"/>
        <w:jc w:val="both"/>
        <w:rPr>
          <w:rFonts w:ascii="Times New Roman" w:hAnsi="Times New Roman"/>
          <w:szCs w:val="24"/>
          <w:lang w:eastAsia="zh-CN"/>
        </w:rPr>
      </w:pPr>
      <w:r w:rsidRPr="005700FC">
        <w:rPr>
          <w:rFonts w:ascii="Times New Roman" w:hAnsi="Times New Roman"/>
          <w:color w:val="000000"/>
          <w:szCs w:val="24"/>
          <w:lang w:eastAsia="lt-LT"/>
        </w:rPr>
        <w:t xml:space="preserve">43.2. nustačius, kad </w:t>
      </w:r>
      <w:r w:rsidRPr="005700FC">
        <w:rPr>
          <w:rFonts w:ascii="Times New Roman" w:hAnsi="Times New Roman"/>
          <w:szCs w:val="24"/>
        </w:rPr>
        <w:t xml:space="preserve">bendrai </w:t>
      </w:r>
      <w:r w:rsidRPr="005700FC">
        <w:rPr>
          <w:rFonts w:ascii="Times New Roman" w:hAnsi="Times New Roman"/>
          <w:color w:val="000000"/>
          <w:szCs w:val="24"/>
          <w:lang w:eastAsia="lt-LT"/>
        </w:rPr>
        <w:t>gyvenanči</w:t>
      </w:r>
      <w:r w:rsidR="00D83922">
        <w:rPr>
          <w:rFonts w:ascii="Times New Roman" w:hAnsi="Times New Roman"/>
          <w:color w:val="000000"/>
          <w:szCs w:val="24"/>
          <w:lang w:eastAsia="lt-LT"/>
        </w:rPr>
        <w:t>ų</w:t>
      </w:r>
      <w:r w:rsidRPr="005700FC">
        <w:rPr>
          <w:rFonts w:ascii="Times New Roman" w:hAnsi="Times New Roman"/>
          <w:color w:val="000000"/>
          <w:szCs w:val="24"/>
          <w:lang w:eastAsia="lt-LT"/>
        </w:rPr>
        <w:t xml:space="preserve"> asmen</w:t>
      </w:r>
      <w:r w:rsidR="00D83922">
        <w:rPr>
          <w:rFonts w:ascii="Times New Roman" w:hAnsi="Times New Roman"/>
          <w:color w:val="000000"/>
          <w:szCs w:val="24"/>
          <w:lang w:eastAsia="lt-LT"/>
        </w:rPr>
        <w:t>ų</w:t>
      </w:r>
      <w:r w:rsidRPr="005700FC">
        <w:rPr>
          <w:rFonts w:ascii="Times New Roman" w:hAnsi="Times New Roman"/>
          <w:color w:val="000000"/>
          <w:szCs w:val="24"/>
          <w:lang w:eastAsia="lt-LT"/>
        </w:rPr>
        <w:t xml:space="preserve"> ar vieno gyvenančio asmens </w:t>
      </w:r>
      <w:r w:rsidRPr="005700FC">
        <w:rPr>
          <w:rFonts w:ascii="Times New Roman" w:hAnsi="Times New Roman"/>
          <w:szCs w:val="24"/>
        </w:rPr>
        <w:t xml:space="preserve">pajamos viršija Apraše nustatytus VRP dydžius; </w:t>
      </w:r>
    </w:p>
    <w:p w14:paraId="2C9CBB49" w14:textId="77777777" w:rsidR="005700FC" w:rsidRPr="005700FC" w:rsidRDefault="005700FC" w:rsidP="005700FC">
      <w:pPr>
        <w:shd w:val="clear" w:color="auto" w:fill="FFFFFF"/>
        <w:ind w:firstLine="720"/>
        <w:jc w:val="both"/>
        <w:rPr>
          <w:rFonts w:ascii="Times New Roman" w:hAnsi="Times New Roman"/>
          <w:color w:val="000000"/>
          <w:szCs w:val="24"/>
          <w:lang w:eastAsia="lt-LT"/>
        </w:rPr>
      </w:pPr>
      <w:r w:rsidRPr="005700FC">
        <w:rPr>
          <w:rFonts w:ascii="Times New Roman" w:hAnsi="Times New Roman"/>
          <w:color w:val="000000"/>
          <w:szCs w:val="24"/>
          <w:lang w:eastAsia="lt-LT"/>
        </w:rPr>
        <w:t>43.3. kai asmuo per nurodytą terminą nepateikė Vienkartinės paramos pagrįstumą įrodančių dokumentų;</w:t>
      </w:r>
    </w:p>
    <w:p w14:paraId="13C9A98D" w14:textId="77777777" w:rsidR="005700FC" w:rsidRPr="005700FC" w:rsidRDefault="005700FC" w:rsidP="005700FC">
      <w:pPr>
        <w:shd w:val="clear" w:color="auto" w:fill="FFFFFF"/>
        <w:ind w:firstLine="720"/>
        <w:jc w:val="both"/>
        <w:rPr>
          <w:rFonts w:ascii="Times New Roman" w:hAnsi="Times New Roman"/>
          <w:color w:val="000000"/>
          <w:szCs w:val="24"/>
          <w:lang w:eastAsia="lt-LT"/>
        </w:rPr>
      </w:pPr>
      <w:r w:rsidRPr="005700FC">
        <w:rPr>
          <w:rFonts w:ascii="Times New Roman" w:hAnsi="Times New Roman"/>
          <w:color w:val="000000"/>
          <w:szCs w:val="24"/>
          <w:lang w:eastAsia="lt-LT"/>
        </w:rPr>
        <w:t>43.4. kai asmuo nesudaro galimybės patikrinti buities ir gyvenimo sąlygų, kitų aplinkybių;</w:t>
      </w:r>
    </w:p>
    <w:p w14:paraId="3A7A4B62" w14:textId="77777777" w:rsidR="005700FC" w:rsidRPr="005700FC" w:rsidRDefault="005700FC" w:rsidP="005700FC">
      <w:pPr>
        <w:shd w:val="clear" w:color="auto" w:fill="FFFFFF"/>
        <w:ind w:firstLine="720"/>
        <w:jc w:val="both"/>
        <w:rPr>
          <w:rFonts w:ascii="Times New Roman" w:hAnsi="Times New Roman"/>
          <w:color w:val="000000"/>
          <w:szCs w:val="24"/>
          <w:lang w:eastAsia="lt-LT"/>
        </w:rPr>
      </w:pPr>
      <w:r w:rsidRPr="005700FC">
        <w:rPr>
          <w:rFonts w:ascii="Times New Roman" w:hAnsi="Times New Roman"/>
          <w:color w:val="000000"/>
          <w:szCs w:val="24"/>
          <w:lang w:eastAsia="lt-LT"/>
        </w:rPr>
        <w:t>43.5. kai Komisija nenustato Vienkartinės paramos skyrimo būtinumo.</w:t>
      </w:r>
    </w:p>
    <w:p w14:paraId="748723F3" w14:textId="77777777" w:rsidR="005700FC" w:rsidRPr="005700FC" w:rsidRDefault="005700FC" w:rsidP="005700FC">
      <w:pPr>
        <w:ind w:firstLine="720"/>
        <w:jc w:val="both"/>
        <w:rPr>
          <w:rFonts w:ascii="Times New Roman" w:hAnsi="Times New Roman"/>
          <w:szCs w:val="24"/>
          <w:lang w:eastAsia="zh-CN"/>
        </w:rPr>
      </w:pPr>
      <w:r w:rsidRPr="005700FC">
        <w:rPr>
          <w:rFonts w:ascii="Times New Roman" w:hAnsi="Times New Roman"/>
          <w:szCs w:val="24"/>
        </w:rPr>
        <w:t xml:space="preserve">44. Vienkartinė parama, nurodyta Aprašo 28 punkte, skiriama Savivaldybės administracijos direktoriaus įsakymu. </w:t>
      </w:r>
    </w:p>
    <w:p w14:paraId="7F7B056A" w14:textId="77777777" w:rsidR="005700FC" w:rsidRPr="005700FC" w:rsidRDefault="005700FC" w:rsidP="005700FC">
      <w:pPr>
        <w:ind w:firstLine="720"/>
        <w:jc w:val="both"/>
        <w:rPr>
          <w:rFonts w:ascii="Times New Roman" w:hAnsi="Times New Roman"/>
          <w:color w:val="000000"/>
          <w:szCs w:val="24"/>
        </w:rPr>
      </w:pPr>
      <w:r w:rsidRPr="005700FC">
        <w:rPr>
          <w:rFonts w:ascii="Times New Roman" w:hAnsi="Times New Roman"/>
          <w:color w:val="000000"/>
          <w:szCs w:val="24"/>
          <w:lang w:eastAsia="lt-LT"/>
        </w:rPr>
        <w:lastRenderedPageBreak/>
        <w:t xml:space="preserve">45. </w:t>
      </w:r>
      <w:r w:rsidRPr="005700FC">
        <w:rPr>
          <w:rFonts w:ascii="Times New Roman" w:hAnsi="Times New Roman"/>
          <w:color w:val="000000"/>
          <w:szCs w:val="24"/>
        </w:rPr>
        <w:t>Sprendimas dėl Vienkartinės paramos skyrimo priimamas ne vėliau kaip per 10 darbo dienų nuo Prašymo ir visų reikalingų dokumentų gavimo dienos Savivaldybės administracijoje.</w:t>
      </w:r>
    </w:p>
    <w:p w14:paraId="2D8BBDE7" w14:textId="77777777" w:rsidR="005700FC" w:rsidRPr="005700FC" w:rsidRDefault="005700FC" w:rsidP="005700FC">
      <w:pPr>
        <w:shd w:val="clear" w:color="auto" w:fill="FFFFFF"/>
        <w:ind w:firstLine="720"/>
        <w:jc w:val="both"/>
        <w:rPr>
          <w:rFonts w:ascii="Times New Roman" w:hAnsi="Times New Roman"/>
          <w:color w:val="000000"/>
          <w:szCs w:val="24"/>
          <w:lang w:eastAsia="lt-LT"/>
        </w:rPr>
      </w:pPr>
      <w:r w:rsidRPr="005700FC">
        <w:rPr>
          <w:rFonts w:ascii="Times New Roman" w:hAnsi="Times New Roman"/>
          <w:color w:val="000000"/>
          <w:szCs w:val="24"/>
          <w:lang w:eastAsia="lt-LT"/>
        </w:rPr>
        <w:t>46. Asmuo atsako už pateiktos informacijos apie bendrai gyvenančius asmenis, gaunamas  pajamas, turimą turtą ir pateiktų duomenų teisingumą.</w:t>
      </w:r>
    </w:p>
    <w:p w14:paraId="65010D46" w14:textId="77777777" w:rsidR="005700FC" w:rsidRPr="005700FC" w:rsidRDefault="005700FC" w:rsidP="005700FC">
      <w:pPr>
        <w:shd w:val="clear" w:color="auto" w:fill="FFFFFF"/>
        <w:ind w:firstLine="720"/>
        <w:jc w:val="both"/>
        <w:rPr>
          <w:rFonts w:ascii="Times New Roman" w:hAnsi="Times New Roman"/>
          <w:color w:val="000000"/>
          <w:szCs w:val="24"/>
          <w:lang w:eastAsia="lt-LT"/>
        </w:rPr>
      </w:pPr>
      <w:r w:rsidRPr="005700FC">
        <w:rPr>
          <w:rFonts w:ascii="Times New Roman" w:hAnsi="Times New Roman"/>
          <w:color w:val="000000"/>
          <w:szCs w:val="24"/>
          <w:lang w:eastAsia="lt-LT"/>
        </w:rPr>
        <w:t xml:space="preserve">47. </w:t>
      </w:r>
      <w:r w:rsidRPr="005700FC">
        <w:rPr>
          <w:rFonts w:ascii="Times New Roman" w:hAnsi="Times New Roman"/>
          <w:szCs w:val="24"/>
        </w:rPr>
        <w:t xml:space="preserve">Asmuo apie priimtą sprendimą dėl </w:t>
      </w:r>
      <w:r w:rsidRPr="005700FC">
        <w:rPr>
          <w:rFonts w:ascii="Times New Roman" w:hAnsi="Times New Roman"/>
          <w:color w:val="000000"/>
          <w:szCs w:val="24"/>
          <w:lang w:eastAsia="lt-LT"/>
        </w:rPr>
        <w:t xml:space="preserve">Vienkartinės paramos </w:t>
      </w:r>
      <w:r w:rsidRPr="005700FC">
        <w:rPr>
          <w:rFonts w:ascii="Times New Roman" w:hAnsi="Times New Roman"/>
          <w:szCs w:val="24"/>
        </w:rPr>
        <w:t>skyrimo informuojamas Prašyme nurodytu būdu, o dėl neskyrimo informuojamas ne vėliau kaip per 5 darbo dienas nuo sprendimo priėmimo dienos. As</w:t>
      </w:r>
      <w:r w:rsidRPr="005700FC">
        <w:rPr>
          <w:rFonts w:ascii="Times New Roman" w:hAnsi="Times New Roman"/>
          <w:color w:val="000000"/>
          <w:szCs w:val="24"/>
          <w:lang w:eastAsia="lt-LT"/>
        </w:rPr>
        <w:t xml:space="preserve">meniui išsiunčiama (įteikiama) </w:t>
      </w:r>
      <w:r w:rsidRPr="005700FC">
        <w:rPr>
          <w:rFonts w:ascii="Times New Roman" w:hAnsi="Times New Roman"/>
          <w:szCs w:val="24"/>
        </w:rPr>
        <w:t>Savivaldybės administracijos direktoriaus</w:t>
      </w:r>
      <w:r w:rsidRPr="005700FC">
        <w:rPr>
          <w:rFonts w:ascii="Times New Roman" w:hAnsi="Times New Roman"/>
          <w:color w:val="000000"/>
          <w:szCs w:val="24"/>
          <w:lang w:eastAsia="lt-LT"/>
        </w:rPr>
        <w:t xml:space="preserve"> įsakymo kopija.</w:t>
      </w:r>
    </w:p>
    <w:p w14:paraId="746725C5" w14:textId="77777777" w:rsidR="005700FC" w:rsidRPr="005700FC" w:rsidRDefault="005700FC" w:rsidP="005700FC">
      <w:pPr>
        <w:shd w:val="clear" w:color="auto" w:fill="FFFFFF"/>
        <w:ind w:firstLine="720"/>
        <w:jc w:val="both"/>
        <w:rPr>
          <w:rFonts w:ascii="Times New Roman" w:hAnsi="Times New Roman"/>
          <w:szCs w:val="24"/>
          <w:lang w:eastAsia="zh-CN"/>
        </w:rPr>
      </w:pPr>
      <w:r w:rsidRPr="005700FC">
        <w:rPr>
          <w:rFonts w:ascii="Times New Roman" w:hAnsi="Times New Roman"/>
          <w:color w:val="000000"/>
          <w:szCs w:val="24"/>
          <w:lang w:eastAsia="lt-LT"/>
        </w:rPr>
        <w:t xml:space="preserve">48. </w:t>
      </w:r>
      <w:r w:rsidRPr="005700FC">
        <w:rPr>
          <w:rFonts w:ascii="Times New Roman" w:hAnsi="Times New Roman"/>
          <w:szCs w:val="24"/>
        </w:rPr>
        <w:t xml:space="preserve">Savivaldybės administracijos direktoriaus sprendimas </w:t>
      </w:r>
      <w:r w:rsidRPr="005700FC">
        <w:rPr>
          <w:rFonts w:ascii="Times New Roman" w:hAnsi="Times New Roman"/>
          <w:color w:val="000000"/>
          <w:szCs w:val="24"/>
          <w:lang w:eastAsia="lt-LT"/>
        </w:rPr>
        <w:t xml:space="preserve">dėl Vienkartinės paramos skyrimo </w:t>
      </w:r>
    </w:p>
    <w:p w14:paraId="3420F39F" w14:textId="77777777" w:rsidR="005700FC" w:rsidRPr="005700FC" w:rsidRDefault="005700FC" w:rsidP="005700FC">
      <w:pPr>
        <w:shd w:val="clear" w:color="auto" w:fill="FFFFFF"/>
        <w:jc w:val="both"/>
        <w:rPr>
          <w:rFonts w:ascii="Times New Roman" w:hAnsi="Times New Roman"/>
          <w:color w:val="000000"/>
          <w:szCs w:val="24"/>
          <w:lang w:eastAsia="lt-LT"/>
        </w:rPr>
      </w:pPr>
      <w:r w:rsidRPr="005700FC">
        <w:rPr>
          <w:rFonts w:ascii="Times New Roman" w:hAnsi="Times New Roman"/>
          <w:color w:val="000000"/>
          <w:szCs w:val="24"/>
          <w:lang w:eastAsia="lt-LT"/>
        </w:rPr>
        <w:t>(neskyrimo) gali būti skundžiamas Lietuvos Respublikos administracinių bylų teisenos įstatymo nustatyta tvarka ir sąlygomis.</w:t>
      </w:r>
    </w:p>
    <w:p w14:paraId="6F2EFABE" w14:textId="77777777" w:rsidR="005700FC" w:rsidRPr="005700FC" w:rsidRDefault="005700FC" w:rsidP="005700FC">
      <w:pPr>
        <w:jc w:val="both"/>
        <w:rPr>
          <w:rFonts w:ascii="Times New Roman" w:hAnsi="Times New Roman"/>
          <w:szCs w:val="24"/>
          <w:lang w:eastAsia="zh-CN"/>
        </w:rPr>
      </w:pPr>
    </w:p>
    <w:p w14:paraId="27BA06B0" w14:textId="77777777" w:rsidR="00726BD5" w:rsidRDefault="005700FC" w:rsidP="005700FC">
      <w:pPr>
        <w:jc w:val="center"/>
        <w:rPr>
          <w:rFonts w:ascii="Times New Roman" w:hAnsi="Times New Roman"/>
          <w:b/>
          <w:szCs w:val="24"/>
        </w:rPr>
      </w:pPr>
      <w:r w:rsidRPr="005700FC">
        <w:rPr>
          <w:rFonts w:ascii="Times New Roman" w:hAnsi="Times New Roman"/>
          <w:b/>
          <w:szCs w:val="24"/>
        </w:rPr>
        <w:t>VI</w:t>
      </w:r>
      <w:r w:rsidR="00726BD5">
        <w:rPr>
          <w:rFonts w:ascii="Times New Roman" w:hAnsi="Times New Roman"/>
          <w:b/>
          <w:szCs w:val="24"/>
        </w:rPr>
        <w:t xml:space="preserve"> SKYRIUS</w:t>
      </w:r>
    </w:p>
    <w:p w14:paraId="78563F02" w14:textId="3CF5408C" w:rsidR="005700FC" w:rsidRPr="005700FC" w:rsidRDefault="005700FC" w:rsidP="005700FC">
      <w:pPr>
        <w:jc w:val="center"/>
        <w:rPr>
          <w:rFonts w:ascii="Times New Roman" w:hAnsi="Times New Roman"/>
          <w:b/>
          <w:szCs w:val="24"/>
        </w:rPr>
      </w:pPr>
      <w:r w:rsidRPr="005700FC">
        <w:rPr>
          <w:rFonts w:ascii="Times New Roman" w:hAnsi="Times New Roman"/>
          <w:b/>
          <w:szCs w:val="24"/>
        </w:rPr>
        <w:t>DĖL PINIGINĖS SOCIALINĖS PARAMOS SKYRIMO SUINTERESUOTŲ ASMENŲ TEISĖS IR PAREIGOS</w:t>
      </w:r>
    </w:p>
    <w:p w14:paraId="1FBC36D3" w14:textId="77777777" w:rsidR="005700FC" w:rsidRPr="005700FC" w:rsidRDefault="005700FC" w:rsidP="005700FC">
      <w:pPr>
        <w:jc w:val="center"/>
        <w:rPr>
          <w:rFonts w:ascii="Times New Roman" w:hAnsi="Times New Roman"/>
          <w:b/>
          <w:szCs w:val="24"/>
        </w:rPr>
      </w:pPr>
    </w:p>
    <w:p w14:paraId="12900350"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49. Klausimų dėl piniginės socialinės paramos skyrimo sprendimui Savivaldybės administracijos direktorius sudaro kiekvienoje seniūnijoje veikiančias Piniginės socialinės paramos skyrimo komisijas, į kurias įtraukiami bendruomeninių organizacijų ir (ar) religinių bendruomenių, ir (ar) religinių bendrijų, ir (ar) kitų nevyriausybinių organizacijų atstovai, ir (ar) gyvenamosios vietovės bendruomenės nariai, ir (ar) seniūnaičiai, ir (ar) kiti suinteresuoti asmenys (toliau – Atstovai).</w:t>
      </w:r>
    </w:p>
    <w:p w14:paraId="39DBD28E"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50. Atstovų teisės ir pareigos svarstant klausimus dėl  piniginės socialinės paramos:</w:t>
      </w:r>
    </w:p>
    <w:p w14:paraId="412957CB"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 xml:space="preserve">50.1. seniūnijų specialistams pareikalavus pateikti seniūnijai turimą informaciją apie vieną gyvenantį asmenį arba bendrai gyvenančius asmenis, kurie kreipėsi dėl piniginės socialinės paramos skyrimo;  </w:t>
      </w:r>
    </w:p>
    <w:p w14:paraId="6A19E827"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50.2. teikti informaciją seniūnijai, Socialinės paramos skyriui dėl piktnaudžiavimo teikiama pinigine socialine parama atvejų (nelegalaus darbo, galimai nelegalių pajamų, pašalpos naudojimo ne pagal paskirtį ir kt.);</w:t>
      </w:r>
    </w:p>
    <w:p w14:paraId="7EEBFF19"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50.3. turi teisę dalyvauti vertinant asmenų, kurie kreipėsi ar gauna piniginę socialinę paramą, gyvenimo sąlygas ir surašant Aktą;</w:t>
      </w:r>
    </w:p>
    <w:p w14:paraId="3EA6679B"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50.4. turi teisę susipažinti su Įstatymu, kitais teisės aktais, reglamentuojančiais piniginės socialinės paramos skyrimą ir mokėjimą, bei šiuo Aprašu, gauti išsamią ir tikslią informaciją apie piniginės socialinės paramos skyrimą;</w:t>
      </w:r>
    </w:p>
    <w:p w14:paraId="10E1732A"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 xml:space="preserve">50.5. turi teisę dalyvauti Komisijos posėdžiuose. </w:t>
      </w:r>
      <w:r w:rsidRPr="005700FC">
        <w:rPr>
          <w:rFonts w:ascii="Times New Roman" w:hAnsi="Times New Roman"/>
          <w:szCs w:val="24"/>
        </w:rPr>
        <w:tab/>
      </w:r>
    </w:p>
    <w:p w14:paraId="340BBB2B"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51. Visa turima arba surinkta informacija apie bendrai gyvenančius asmenis ar vieną gyvenantį asmenį yra konfidenciali, todėl Atstovai, kurie teikia informaciją seniūnijai ar Socialinės paramos skyriui ir dalyvauja skiriant bei teikiant piniginę socialinę paramą, pasirašo konfidencialumo pasižadėjimus. </w:t>
      </w:r>
    </w:p>
    <w:p w14:paraId="41184134" w14:textId="77777777" w:rsidR="005700FC" w:rsidRPr="005700FC" w:rsidRDefault="005700FC" w:rsidP="005700FC">
      <w:pPr>
        <w:jc w:val="both"/>
        <w:rPr>
          <w:rFonts w:ascii="Times New Roman" w:hAnsi="Times New Roman"/>
          <w:szCs w:val="24"/>
        </w:rPr>
      </w:pPr>
    </w:p>
    <w:p w14:paraId="1A48238E" w14:textId="77777777" w:rsidR="00837914" w:rsidRDefault="005700FC" w:rsidP="005700FC">
      <w:pPr>
        <w:jc w:val="center"/>
        <w:rPr>
          <w:rFonts w:ascii="Times New Roman" w:hAnsi="Times New Roman"/>
          <w:b/>
          <w:szCs w:val="24"/>
        </w:rPr>
      </w:pPr>
      <w:r w:rsidRPr="005700FC">
        <w:rPr>
          <w:rFonts w:ascii="Times New Roman" w:hAnsi="Times New Roman"/>
          <w:b/>
          <w:szCs w:val="24"/>
        </w:rPr>
        <w:t>VII</w:t>
      </w:r>
      <w:r w:rsidR="00837914">
        <w:rPr>
          <w:rFonts w:ascii="Times New Roman" w:hAnsi="Times New Roman"/>
          <w:b/>
          <w:szCs w:val="24"/>
        </w:rPr>
        <w:t xml:space="preserve"> SKYRIUS</w:t>
      </w:r>
    </w:p>
    <w:p w14:paraId="5A8A46E6" w14:textId="5C88B3EF" w:rsidR="005700FC" w:rsidRPr="005700FC" w:rsidRDefault="005700FC" w:rsidP="005700FC">
      <w:pPr>
        <w:jc w:val="center"/>
        <w:rPr>
          <w:rFonts w:ascii="Times New Roman" w:hAnsi="Times New Roman"/>
          <w:b/>
          <w:szCs w:val="24"/>
        </w:rPr>
      </w:pPr>
      <w:r w:rsidRPr="005700FC">
        <w:rPr>
          <w:rFonts w:ascii="Times New Roman" w:hAnsi="Times New Roman"/>
          <w:b/>
          <w:szCs w:val="24"/>
        </w:rPr>
        <w:t>NEPANAUDOTŲ SAVIVALDYBĖS BIUDŽETO LĖŠŲ PINIGINEI SOCIALINEI PARAMAI SKAIČIUOTI IR MOKĖTI  PANAUDOJIMAS</w:t>
      </w:r>
    </w:p>
    <w:p w14:paraId="05CECBB0" w14:textId="77777777" w:rsidR="005700FC" w:rsidRPr="005700FC" w:rsidRDefault="005700FC" w:rsidP="005700FC">
      <w:pPr>
        <w:jc w:val="both"/>
        <w:rPr>
          <w:rFonts w:ascii="Times New Roman" w:hAnsi="Times New Roman"/>
          <w:szCs w:val="24"/>
        </w:rPr>
      </w:pPr>
    </w:p>
    <w:p w14:paraId="6968C227"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52. Nepanaudotos savivaldybės biudžeto lėšos piniginei socialinei paramai skaičiuoti ir mokėti (toliau – nepanaudotos lėšos) naudojamos šioms socialinės apsaugos sritims finansuoti: </w:t>
      </w:r>
    </w:p>
    <w:p w14:paraId="72ED3A3E" w14:textId="4382389A"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52.1. </w:t>
      </w:r>
      <w:r w:rsidR="00156B47">
        <w:rPr>
          <w:rFonts w:ascii="Times New Roman" w:hAnsi="Times New Roman"/>
          <w:szCs w:val="24"/>
        </w:rPr>
        <w:t>finansinei paramai, skirtai skurdui bei socialinei atskirčiai mažinti;</w:t>
      </w:r>
    </w:p>
    <w:p w14:paraId="672E91C9" w14:textId="19602CDF"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52.2. socialinę riziką patiriančių asmenų (šeimų) socialinės reabilitacijos ir integracijos priemonėms įgyvendinti; </w:t>
      </w:r>
    </w:p>
    <w:p w14:paraId="36D6BC01" w14:textId="52760CB2"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lastRenderedPageBreak/>
        <w:t>52.3. šeimoje ir bendruomenėje teikiamai pagalbai vaikams, neįgaliesiems, senyvo amžiaus asmenims ir jų šeimoms plėtoti</w:t>
      </w:r>
      <w:r w:rsidR="00156B47">
        <w:rPr>
          <w:rFonts w:ascii="Times New Roman" w:hAnsi="Times New Roman"/>
          <w:szCs w:val="24"/>
        </w:rPr>
        <w:t>;</w:t>
      </w:r>
    </w:p>
    <w:p w14:paraId="0F788201" w14:textId="2F500785"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52.4. neįgaliųjų socialinei integracijai</w:t>
      </w:r>
      <w:r w:rsidR="00156B47">
        <w:rPr>
          <w:rFonts w:ascii="Times New Roman" w:hAnsi="Times New Roman"/>
          <w:szCs w:val="24"/>
        </w:rPr>
        <w:t>;</w:t>
      </w:r>
    </w:p>
    <w:p w14:paraId="3787AAC8" w14:textId="1327609E"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52.5. bendruomeninių ir nevyriausybinių organizacijų </w:t>
      </w:r>
      <w:r w:rsidR="00156B47">
        <w:rPr>
          <w:rFonts w:ascii="Times New Roman" w:hAnsi="Times New Roman"/>
          <w:szCs w:val="24"/>
        </w:rPr>
        <w:t xml:space="preserve">plėtrai, jų </w:t>
      </w:r>
      <w:r w:rsidRPr="005700FC">
        <w:rPr>
          <w:rFonts w:ascii="Times New Roman" w:hAnsi="Times New Roman"/>
          <w:szCs w:val="24"/>
        </w:rPr>
        <w:t>vykdom</w:t>
      </w:r>
      <w:r w:rsidR="00156B47">
        <w:rPr>
          <w:rFonts w:ascii="Times New Roman" w:hAnsi="Times New Roman"/>
          <w:szCs w:val="24"/>
        </w:rPr>
        <w:t>o</w:t>
      </w:r>
      <w:r w:rsidRPr="005700FC">
        <w:rPr>
          <w:rFonts w:ascii="Times New Roman" w:hAnsi="Times New Roman"/>
          <w:szCs w:val="24"/>
        </w:rPr>
        <w:t>ms socialinė</w:t>
      </w:r>
      <w:r w:rsidR="00156B47">
        <w:rPr>
          <w:rFonts w:ascii="Times New Roman" w:hAnsi="Times New Roman"/>
          <w:szCs w:val="24"/>
        </w:rPr>
        <w:t>m</w:t>
      </w:r>
      <w:r w:rsidRPr="005700FC">
        <w:rPr>
          <w:rFonts w:ascii="Times New Roman" w:hAnsi="Times New Roman"/>
          <w:szCs w:val="24"/>
        </w:rPr>
        <w:t>s programoms įgyvendinti;</w:t>
      </w:r>
    </w:p>
    <w:p w14:paraId="6AAF8ECC" w14:textId="7F1D757C"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52.6. socialinių paslaugų priemonėms finansuoti, jų infrastruktūrai modernizuoti ir plėt</w:t>
      </w:r>
      <w:r w:rsidR="00156B47">
        <w:rPr>
          <w:rFonts w:ascii="Times New Roman" w:hAnsi="Times New Roman"/>
          <w:szCs w:val="24"/>
        </w:rPr>
        <w:t>ot</w:t>
      </w:r>
      <w:r w:rsidRPr="005700FC">
        <w:rPr>
          <w:rFonts w:ascii="Times New Roman" w:hAnsi="Times New Roman"/>
          <w:szCs w:val="24"/>
        </w:rPr>
        <w:t>i</w:t>
      </w:r>
      <w:r w:rsidR="00156B47">
        <w:rPr>
          <w:rFonts w:ascii="Times New Roman" w:hAnsi="Times New Roman"/>
          <w:szCs w:val="24"/>
        </w:rPr>
        <w:t>;</w:t>
      </w:r>
    </w:p>
    <w:p w14:paraId="30323F95" w14:textId="283108D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52.</w:t>
      </w:r>
      <w:r w:rsidR="00156B47">
        <w:rPr>
          <w:rFonts w:ascii="Times New Roman" w:hAnsi="Times New Roman"/>
          <w:szCs w:val="24"/>
        </w:rPr>
        <w:t>7</w:t>
      </w:r>
      <w:r w:rsidRPr="005700FC">
        <w:rPr>
          <w:rFonts w:ascii="Times New Roman" w:hAnsi="Times New Roman"/>
          <w:szCs w:val="24"/>
        </w:rPr>
        <w:t>. užimtumo didinimo programoms įgyvendinti;</w:t>
      </w:r>
    </w:p>
    <w:p w14:paraId="12BDFD1D" w14:textId="4A09C8C9"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52.</w:t>
      </w:r>
      <w:r w:rsidR="00156B47">
        <w:rPr>
          <w:rFonts w:ascii="Times New Roman" w:hAnsi="Times New Roman"/>
          <w:szCs w:val="24"/>
        </w:rPr>
        <w:t>8</w:t>
      </w:r>
      <w:r w:rsidRPr="005700FC">
        <w:rPr>
          <w:rFonts w:ascii="Times New Roman" w:hAnsi="Times New Roman"/>
          <w:szCs w:val="24"/>
        </w:rPr>
        <w:t>. savivaldybės ir socialinio būsto fondo plėtrai, rekonstravimui ir remontui;</w:t>
      </w:r>
    </w:p>
    <w:p w14:paraId="1DA40E0A" w14:textId="701C8DFD"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52.</w:t>
      </w:r>
      <w:r w:rsidR="00156B47">
        <w:rPr>
          <w:rFonts w:ascii="Times New Roman" w:hAnsi="Times New Roman"/>
          <w:szCs w:val="24"/>
        </w:rPr>
        <w:t>9</w:t>
      </w:r>
      <w:r w:rsidRPr="005700FC">
        <w:rPr>
          <w:rFonts w:ascii="Times New Roman" w:hAnsi="Times New Roman"/>
          <w:szCs w:val="24"/>
        </w:rPr>
        <w:t>. smurto, savižudybių, priklausomybių, prekybos žmonėmis prevencij</w:t>
      </w:r>
      <w:r w:rsidR="00156B47">
        <w:rPr>
          <w:rFonts w:ascii="Times New Roman" w:hAnsi="Times New Roman"/>
          <w:szCs w:val="24"/>
        </w:rPr>
        <w:t>ai</w:t>
      </w:r>
      <w:r w:rsidRPr="005700FC">
        <w:rPr>
          <w:rFonts w:ascii="Times New Roman" w:hAnsi="Times New Roman"/>
          <w:szCs w:val="24"/>
        </w:rPr>
        <w:t>;</w:t>
      </w:r>
    </w:p>
    <w:p w14:paraId="39BB5A91" w14:textId="6E23F62C"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52.</w:t>
      </w:r>
      <w:r w:rsidR="00156B47">
        <w:rPr>
          <w:rFonts w:ascii="Times New Roman" w:hAnsi="Times New Roman"/>
          <w:szCs w:val="24"/>
        </w:rPr>
        <w:t>10</w:t>
      </w:r>
      <w:r w:rsidRPr="005700FC">
        <w:rPr>
          <w:rFonts w:ascii="Times New Roman" w:hAnsi="Times New Roman"/>
          <w:szCs w:val="24"/>
        </w:rPr>
        <w:t>. socialinių paslaugų srities darbuotojų darbo sąlygoms gerinti, darbo užmokesčiui mokėti ir jį didinti;</w:t>
      </w:r>
    </w:p>
    <w:p w14:paraId="64D50061" w14:textId="0A624472" w:rsidR="005700FC" w:rsidRPr="005700FC" w:rsidRDefault="005700FC" w:rsidP="00837914">
      <w:pPr>
        <w:ind w:firstLine="720"/>
        <w:jc w:val="both"/>
        <w:rPr>
          <w:rFonts w:ascii="Times New Roman" w:hAnsi="Times New Roman"/>
          <w:szCs w:val="24"/>
        </w:rPr>
      </w:pPr>
      <w:r w:rsidRPr="005700FC">
        <w:rPr>
          <w:rFonts w:ascii="Times New Roman" w:hAnsi="Times New Roman"/>
          <w:szCs w:val="24"/>
        </w:rPr>
        <w:t>52.</w:t>
      </w:r>
      <w:r w:rsidR="00156B47">
        <w:rPr>
          <w:rFonts w:ascii="Times New Roman" w:hAnsi="Times New Roman"/>
          <w:szCs w:val="24"/>
        </w:rPr>
        <w:t>11</w:t>
      </w:r>
      <w:r w:rsidRPr="005700FC">
        <w:rPr>
          <w:rFonts w:ascii="Times New Roman" w:hAnsi="Times New Roman"/>
          <w:szCs w:val="24"/>
        </w:rPr>
        <w:t>. Savivaldybės administracijoje dirbančių socialinių išmokų specialistų darbo užmokesčiui mokėti ir jį didinti</w:t>
      </w:r>
      <w:r w:rsidR="00837914">
        <w:rPr>
          <w:rFonts w:ascii="Times New Roman" w:hAnsi="Times New Roman"/>
          <w:szCs w:val="24"/>
        </w:rPr>
        <w:t>.</w:t>
      </w:r>
    </w:p>
    <w:p w14:paraId="76894788" w14:textId="77777777" w:rsidR="005700FC" w:rsidRPr="005700FC" w:rsidRDefault="005700FC" w:rsidP="005700FC">
      <w:pPr>
        <w:jc w:val="both"/>
        <w:rPr>
          <w:rFonts w:ascii="Times New Roman" w:hAnsi="Times New Roman"/>
          <w:szCs w:val="24"/>
        </w:rPr>
      </w:pPr>
    </w:p>
    <w:p w14:paraId="5B1FE41C" w14:textId="45883C2F" w:rsidR="00837914" w:rsidRDefault="005700FC" w:rsidP="005700FC">
      <w:pPr>
        <w:jc w:val="center"/>
        <w:rPr>
          <w:rFonts w:ascii="Times New Roman" w:hAnsi="Times New Roman"/>
          <w:b/>
          <w:szCs w:val="24"/>
        </w:rPr>
      </w:pPr>
      <w:r w:rsidRPr="005700FC">
        <w:rPr>
          <w:rFonts w:ascii="Times New Roman" w:hAnsi="Times New Roman"/>
          <w:b/>
          <w:szCs w:val="24"/>
        </w:rPr>
        <w:t>VII</w:t>
      </w:r>
      <w:r w:rsidR="00B32FE4">
        <w:rPr>
          <w:rFonts w:ascii="Times New Roman" w:hAnsi="Times New Roman"/>
          <w:b/>
          <w:szCs w:val="24"/>
        </w:rPr>
        <w:t>I</w:t>
      </w:r>
      <w:r w:rsidR="00837914">
        <w:rPr>
          <w:rFonts w:ascii="Times New Roman" w:hAnsi="Times New Roman"/>
          <w:b/>
          <w:szCs w:val="24"/>
        </w:rPr>
        <w:t xml:space="preserve"> SKYRIUS</w:t>
      </w:r>
    </w:p>
    <w:p w14:paraId="4BF2D00B" w14:textId="2E196598" w:rsidR="005700FC" w:rsidRPr="005700FC" w:rsidRDefault="005700FC" w:rsidP="005700FC">
      <w:pPr>
        <w:jc w:val="center"/>
        <w:rPr>
          <w:rFonts w:ascii="Times New Roman" w:hAnsi="Times New Roman"/>
          <w:b/>
          <w:szCs w:val="24"/>
        </w:rPr>
      </w:pPr>
      <w:r w:rsidRPr="005700FC">
        <w:rPr>
          <w:rFonts w:ascii="Times New Roman" w:hAnsi="Times New Roman"/>
          <w:b/>
          <w:szCs w:val="24"/>
        </w:rPr>
        <w:t>BAIGIAMOSIOS NUOSTATOS</w:t>
      </w:r>
    </w:p>
    <w:p w14:paraId="3D2413A8" w14:textId="77777777" w:rsidR="005700FC" w:rsidRPr="005700FC" w:rsidRDefault="005700FC" w:rsidP="005700FC">
      <w:pPr>
        <w:jc w:val="both"/>
        <w:rPr>
          <w:rFonts w:ascii="Times New Roman" w:hAnsi="Times New Roman"/>
          <w:szCs w:val="24"/>
        </w:rPr>
      </w:pPr>
    </w:p>
    <w:p w14:paraId="2C12EFD2"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53. Seniūnijų specialistai atsako už prašymų-paraiškų bei reikalingų dokumentų priėmimą bei jų pateikimą laiku Socialinės paramos skyriui. </w:t>
      </w:r>
    </w:p>
    <w:p w14:paraId="6D871252"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54. Socialinės paramos skyriaus specialistai atsakingi už priimtų prašymų-paraiškų ir reikalingų dokumentų suvedimą į kompiuterines laikmenas, visų priimtų prašymų-paraiškų ir reikalingų dokumentų duomenų sutikrinimą su turimais registrais, pareiškėjų turimo turto įvertinimą bei išvadų dėl teisės į piniginę socialinę paramą parengimą, išmokų patvirtinimą kompiuterinėse laikmenose, kompensacijų patvirtinimą kompiuterinėse laikmenose, už teisingą  kompensacijų, kai būstas šildomas ir karštas vanduo ruošiamas naudojant kietąjį kurą, apskaičiavimą, sąrašų kompensacijoms apskaičiuoti perdavimą laiku kompensacijas skaičiuojančioms įmonėms bei mokėjimo žiniaraščių sudarymą. </w:t>
      </w:r>
    </w:p>
    <w:p w14:paraId="71D6B51E"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55. Sprendimą dėl piniginės socialinės paramos skyrimo, neskyrimo, sustabdymo, nutraukimo ar jos mokėjimo atnaujinimo, piniginės socialinės paramos didinimo, mažinimo ar skyrimo ne visiems bendrai gyvenantiems asmenims, socialinės paramos skyrimo kitais įstatyme nenumatytais atvejais, pasirašo Socialinės paramos skyriaus vedėjas.</w:t>
      </w:r>
    </w:p>
    <w:p w14:paraId="54EF3E4D"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56. Kompensacijas skaičiuojančios įmonės atsako už teisingą kompensacijų (išskyrus  kompensacijas už mišrias malkas arba gamtines dujas privačiuose namuose bei kompensacijas už karštą vandenį, kuriam ruošti naudojamos mišrios malkos arba gamtinės dujos) apskaičiavimą ir  sutartyse numatytų įsipareigojimų vykdymą.</w:t>
      </w:r>
    </w:p>
    <w:p w14:paraId="7935FA4B"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57. Apskaitos skyrius atsako už kompensacijų pervedimą laiku šilumos energiją ir vandenį tiekiančioms įmonėms. </w:t>
      </w:r>
    </w:p>
    <w:p w14:paraId="26D005C9"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58. Nepanaudotų lėšų panaudojimą kontroliuoja bei kompensacijų apskaičiavimo teisingumo kontrolę atlieka Panevėžio rajono savivaldybės Kontrolės ir audito tarnyba.</w:t>
      </w:r>
    </w:p>
    <w:p w14:paraId="157AB149"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59. Sprendimai dėl piniginės socialinės paramos skyrimo ar neskyrimo gali būti skundžiami Lietuvos Respublikos administracinių bylų teisenos įstatymo nustatyta tvarka.</w:t>
      </w:r>
    </w:p>
    <w:p w14:paraId="1EEFF904" w14:textId="77777777" w:rsidR="005700FC" w:rsidRPr="005700FC" w:rsidRDefault="005700FC" w:rsidP="005700FC">
      <w:pPr>
        <w:jc w:val="center"/>
        <w:rPr>
          <w:rFonts w:ascii="Times New Roman" w:hAnsi="Times New Roman"/>
          <w:szCs w:val="24"/>
        </w:rPr>
      </w:pPr>
      <w:r w:rsidRPr="005700FC">
        <w:rPr>
          <w:rFonts w:ascii="Times New Roman" w:hAnsi="Times New Roman"/>
          <w:szCs w:val="24"/>
        </w:rPr>
        <w:t>______________________</w:t>
      </w:r>
    </w:p>
    <w:p w14:paraId="7730CA78" w14:textId="77777777" w:rsidR="005700FC" w:rsidRPr="005700FC" w:rsidRDefault="005700FC" w:rsidP="005700FC">
      <w:pPr>
        <w:jc w:val="both"/>
        <w:rPr>
          <w:rFonts w:ascii="Times New Roman" w:hAnsi="Times New Roman"/>
          <w:szCs w:val="24"/>
        </w:rPr>
      </w:pPr>
    </w:p>
    <w:sectPr w:rsidR="005700FC" w:rsidRPr="005700FC" w:rsidSect="00837914">
      <w:headerReference w:type="default" r:id="rId10"/>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25261C" w14:textId="77777777" w:rsidR="006C09BE" w:rsidRDefault="006C09BE">
      <w:r>
        <w:separator/>
      </w:r>
    </w:p>
  </w:endnote>
  <w:endnote w:type="continuationSeparator" w:id="0">
    <w:p w14:paraId="2BC60E3B" w14:textId="77777777" w:rsidR="006C09BE" w:rsidRDefault="006C0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EBD22" w14:textId="77777777" w:rsidR="006C09BE" w:rsidRDefault="006C09BE">
      <w:r>
        <w:separator/>
      </w:r>
    </w:p>
  </w:footnote>
  <w:footnote w:type="continuationSeparator" w:id="0">
    <w:p w14:paraId="23725983" w14:textId="77777777" w:rsidR="006C09BE" w:rsidRDefault="006C0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805947"/>
      <w:docPartObj>
        <w:docPartGallery w:val="Page Numbers (Top of Page)"/>
        <w:docPartUnique/>
      </w:docPartObj>
    </w:sdtPr>
    <w:sdtEndPr/>
    <w:sdtContent>
      <w:p w14:paraId="38160120" w14:textId="77777777" w:rsidR="003B0ED7" w:rsidRDefault="00B66D00">
        <w:pPr>
          <w:pStyle w:val="Antrats"/>
          <w:jc w:val="center"/>
        </w:pPr>
        <w:r>
          <w:fldChar w:fldCharType="begin"/>
        </w:r>
        <w:r>
          <w:instrText>PAGE   \* MERGEFORMAT</w:instrText>
        </w:r>
        <w:r>
          <w:fldChar w:fldCharType="separate"/>
        </w:r>
        <w:r w:rsidR="00C1382B">
          <w:rPr>
            <w:noProof/>
          </w:rPr>
          <w:t>8</w:t>
        </w:r>
        <w:r>
          <w:fldChar w:fldCharType="end"/>
        </w:r>
      </w:p>
    </w:sdtContent>
  </w:sdt>
  <w:p w14:paraId="3F3600F7" w14:textId="77777777" w:rsidR="003B0ED7" w:rsidRDefault="006C09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24E05"/>
    <w:rsid w:val="00027FE1"/>
    <w:rsid w:val="0007794C"/>
    <w:rsid w:val="000A5BF3"/>
    <w:rsid w:val="000C21EC"/>
    <w:rsid w:val="000E0215"/>
    <w:rsid w:val="000E371A"/>
    <w:rsid w:val="000F2EBC"/>
    <w:rsid w:val="001077C5"/>
    <w:rsid w:val="00156B47"/>
    <w:rsid w:val="00163973"/>
    <w:rsid w:val="001644F0"/>
    <w:rsid w:val="00173CAD"/>
    <w:rsid w:val="00193D00"/>
    <w:rsid w:val="001B070A"/>
    <w:rsid w:val="001B688F"/>
    <w:rsid w:val="001D08FD"/>
    <w:rsid w:val="001E612B"/>
    <w:rsid w:val="001F776B"/>
    <w:rsid w:val="00203CD2"/>
    <w:rsid w:val="00247B22"/>
    <w:rsid w:val="0027364A"/>
    <w:rsid w:val="002B5407"/>
    <w:rsid w:val="002C3734"/>
    <w:rsid w:val="002D43D5"/>
    <w:rsid w:val="002D4815"/>
    <w:rsid w:val="002D4D1A"/>
    <w:rsid w:val="002E61A4"/>
    <w:rsid w:val="00304C78"/>
    <w:rsid w:val="00315BD5"/>
    <w:rsid w:val="00342C58"/>
    <w:rsid w:val="00354BEA"/>
    <w:rsid w:val="00354EBB"/>
    <w:rsid w:val="00393734"/>
    <w:rsid w:val="003B24DD"/>
    <w:rsid w:val="003C141A"/>
    <w:rsid w:val="003C3427"/>
    <w:rsid w:val="003E306D"/>
    <w:rsid w:val="00405760"/>
    <w:rsid w:val="00420F0B"/>
    <w:rsid w:val="00446D96"/>
    <w:rsid w:val="00450B82"/>
    <w:rsid w:val="004542CD"/>
    <w:rsid w:val="00466E09"/>
    <w:rsid w:val="004A282D"/>
    <w:rsid w:val="004C2180"/>
    <w:rsid w:val="004C2BCC"/>
    <w:rsid w:val="004D02B8"/>
    <w:rsid w:val="004F4A6D"/>
    <w:rsid w:val="00506E58"/>
    <w:rsid w:val="00525C33"/>
    <w:rsid w:val="00527718"/>
    <w:rsid w:val="005700FC"/>
    <w:rsid w:val="005A1B33"/>
    <w:rsid w:val="005A788F"/>
    <w:rsid w:val="005B64DA"/>
    <w:rsid w:val="005D5155"/>
    <w:rsid w:val="005E6316"/>
    <w:rsid w:val="005F1611"/>
    <w:rsid w:val="00622164"/>
    <w:rsid w:val="00622D40"/>
    <w:rsid w:val="006301D4"/>
    <w:rsid w:val="00636109"/>
    <w:rsid w:val="00645986"/>
    <w:rsid w:val="0065060D"/>
    <w:rsid w:val="00665D2B"/>
    <w:rsid w:val="00680FA0"/>
    <w:rsid w:val="006A6495"/>
    <w:rsid w:val="006C09BE"/>
    <w:rsid w:val="006D1A30"/>
    <w:rsid w:val="00700B56"/>
    <w:rsid w:val="00710DED"/>
    <w:rsid w:val="0071170E"/>
    <w:rsid w:val="0072433D"/>
    <w:rsid w:val="00726BD5"/>
    <w:rsid w:val="00727D92"/>
    <w:rsid w:val="007307A2"/>
    <w:rsid w:val="00741E0C"/>
    <w:rsid w:val="00746DDC"/>
    <w:rsid w:val="007B0356"/>
    <w:rsid w:val="007B7BEA"/>
    <w:rsid w:val="007B7E11"/>
    <w:rsid w:val="007C1076"/>
    <w:rsid w:val="007D682B"/>
    <w:rsid w:val="007E2F77"/>
    <w:rsid w:val="007F4D07"/>
    <w:rsid w:val="007F63E3"/>
    <w:rsid w:val="00812224"/>
    <w:rsid w:val="00816A40"/>
    <w:rsid w:val="008245F4"/>
    <w:rsid w:val="0082749C"/>
    <w:rsid w:val="00837914"/>
    <w:rsid w:val="008421BA"/>
    <w:rsid w:val="00887493"/>
    <w:rsid w:val="008925F2"/>
    <w:rsid w:val="008F1277"/>
    <w:rsid w:val="009139E9"/>
    <w:rsid w:val="00931FBA"/>
    <w:rsid w:val="00937735"/>
    <w:rsid w:val="009A4913"/>
    <w:rsid w:val="009A7E79"/>
    <w:rsid w:val="009B0CE4"/>
    <w:rsid w:val="009C1156"/>
    <w:rsid w:val="009C1AD6"/>
    <w:rsid w:val="009D7B41"/>
    <w:rsid w:val="00A23D83"/>
    <w:rsid w:val="00A77F3F"/>
    <w:rsid w:val="00AA1ED2"/>
    <w:rsid w:val="00AC7C19"/>
    <w:rsid w:val="00AD43AB"/>
    <w:rsid w:val="00AE2979"/>
    <w:rsid w:val="00AF4389"/>
    <w:rsid w:val="00AF58F6"/>
    <w:rsid w:val="00B031E3"/>
    <w:rsid w:val="00B32FE4"/>
    <w:rsid w:val="00B60B73"/>
    <w:rsid w:val="00B61DE0"/>
    <w:rsid w:val="00B63F24"/>
    <w:rsid w:val="00B66D00"/>
    <w:rsid w:val="00B77CA6"/>
    <w:rsid w:val="00B81A0D"/>
    <w:rsid w:val="00B95E20"/>
    <w:rsid w:val="00BA5BCD"/>
    <w:rsid w:val="00BF2B6E"/>
    <w:rsid w:val="00C01A7E"/>
    <w:rsid w:val="00C1382B"/>
    <w:rsid w:val="00C2594B"/>
    <w:rsid w:val="00C34DC7"/>
    <w:rsid w:val="00C55886"/>
    <w:rsid w:val="00C82D8A"/>
    <w:rsid w:val="00C94E09"/>
    <w:rsid w:val="00CA2B78"/>
    <w:rsid w:val="00CB3CF0"/>
    <w:rsid w:val="00CB5C0C"/>
    <w:rsid w:val="00CF2AE7"/>
    <w:rsid w:val="00CF2FE4"/>
    <w:rsid w:val="00D05149"/>
    <w:rsid w:val="00D612C9"/>
    <w:rsid w:val="00D71774"/>
    <w:rsid w:val="00D80469"/>
    <w:rsid w:val="00D83922"/>
    <w:rsid w:val="00DB3D01"/>
    <w:rsid w:val="00DB581C"/>
    <w:rsid w:val="00DF4145"/>
    <w:rsid w:val="00DF50AC"/>
    <w:rsid w:val="00E40A1C"/>
    <w:rsid w:val="00E4354F"/>
    <w:rsid w:val="00E53D06"/>
    <w:rsid w:val="00E86190"/>
    <w:rsid w:val="00E97F76"/>
    <w:rsid w:val="00EA5FEB"/>
    <w:rsid w:val="00EA7F30"/>
    <w:rsid w:val="00EC6D76"/>
    <w:rsid w:val="00ED4CD2"/>
    <w:rsid w:val="00EF1F85"/>
    <w:rsid w:val="00F97474"/>
    <w:rsid w:val="00FA1708"/>
    <w:rsid w:val="00FA644E"/>
    <w:rsid w:val="00FC2718"/>
    <w:rsid w:val="00FC7924"/>
    <w:rsid w:val="00FD43CB"/>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8AA73-8472-40D4-9005-CEA2CA18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24876</Words>
  <Characters>14180</Characters>
  <Application>Microsoft Office Word</Application>
  <DocSecurity>0</DocSecurity>
  <Lines>118</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38979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8</cp:revision>
  <cp:lastPrinted>2021-01-21T09:30:00Z</cp:lastPrinted>
  <dcterms:created xsi:type="dcterms:W3CDTF">2021-01-20T10:32:00Z</dcterms:created>
  <dcterms:modified xsi:type="dcterms:W3CDTF">2021-01-21T13:28:00Z</dcterms:modified>
</cp:coreProperties>
</file>