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6C1055" w:rsidP="00666135">
      <w:pPr>
        <w:pStyle w:val="Header"/>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386A99" w:rsidRDefault="00D70B2F" w:rsidP="00D70B2F">
      <w:pPr>
        <w:pStyle w:val="Header"/>
        <w:jc w:val="right"/>
        <w:rPr>
          <w:b/>
          <w:sz w:val="24"/>
          <w:szCs w:val="24"/>
        </w:rPr>
      </w:pPr>
      <w:r w:rsidRPr="00666135">
        <w:rPr>
          <w:sz w:val="28"/>
          <w:szCs w:val="28"/>
        </w:rPr>
        <w:t xml:space="preserve">      </w:t>
      </w:r>
      <w:r w:rsidRPr="00666135">
        <w:rPr>
          <w:sz w:val="24"/>
          <w:szCs w:val="24"/>
        </w:rPr>
        <w:t xml:space="preserve">         </w:t>
      </w:r>
      <w:r w:rsidRPr="00D70B2F">
        <w:rPr>
          <w:sz w:val="24"/>
          <w:szCs w:val="24"/>
        </w:rPr>
        <w:t xml:space="preserve">                                                    </w:t>
      </w:r>
    </w:p>
    <w:p w:rsidR="00666135" w:rsidRPr="00666135" w:rsidRDefault="00666135" w:rsidP="00D70B2F">
      <w:pPr>
        <w:pStyle w:val="Header"/>
        <w:jc w:val="right"/>
        <w:rPr>
          <w:b/>
          <w:sz w:val="16"/>
          <w:szCs w:val="16"/>
        </w:rPr>
      </w:pPr>
    </w:p>
    <w:p w:rsidR="00386A99" w:rsidRDefault="00386A99">
      <w:pPr>
        <w:pStyle w:val="Header"/>
        <w:jc w:val="center"/>
        <w:rPr>
          <w:b/>
          <w:sz w:val="28"/>
        </w:rPr>
      </w:pPr>
      <w:r>
        <w:rPr>
          <w:b/>
          <w:sz w:val="28"/>
        </w:rPr>
        <w:t xml:space="preserve">PANEVĖŽIO RAJONO SAVIVALDYBĖS TARYBA </w:t>
      </w:r>
    </w:p>
    <w:p w:rsidR="00386A99" w:rsidRPr="00D7100C"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2101B4" w:rsidP="00322A07">
      <w:pPr>
        <w:jc w:val="center"/>
        <w:rPr>
          <w:b/>
          <w:sz w:val="24"/>
        </w:rPr>
      </w:pPr>
      <w:r>
        <w:rPr>
          <w:b/>
          <w:sz w:val="24"/>
        </w:rPr>
        <w:t>DĖL PANEVĖŽIO RAJONO SAVIVALDYBĖS VANDENS TIEKIMO IR NUOTEKŲ TVARKYMO SPECIALIOJO PLANO KEIT</w:t>
      </w:r>
      <w:r w:rsidR="003D2E0D">
        <w:rPr>
          <w:b/>
          <w:sz w:val="24"/>
        </w:rPr>
        <w:t>I</w:t>
      </w:r>
      <w:r w:rsidR="00322A07" w:rsidRPr="00322A07">
        <w:rPr>
          <w:b/>
          <w:sz w:val="24"/>
        </w:rPr>
        <w:t>MO</w:t>
      </w:r>
    </w:p>
    <w:p w:rsidR="00322A07" w:rsidRPr="00487B8C" w:rsidRDefault="00322A07" w:rsidP="00322A07">
      <w:pPr>
        <w:jc w:val="center"/>
        <w:rPr>
          <w:sz w:val="24"/>
        </w:rPr>
      </w:pPr>
    </w:p>
    <w:p w:rsidR="00322A07" w:rsidRPr="00322A07" w:rsidRDefault="003D2E0D" w:rsidP="00322A07">
      <w:pPr>
        <w:jc w:val="center"/>
        <w:rPr>
          <w:sz w:val="24"/>
        </w:rPr>
      </w:pPr>
      <w:r>
        <w:rPr>
          <w:sz w:val="24"/>
        </w:rPr>
        <w:t>2020</w:t>
      </w:r>
      <w:r w:rsidR="00261D74" w:rsidRPr="00322A07">
        <w:rPr>
          <w:sz w:val="24"/>
        </w:rPr>
        <w:t xml:space="preserve"> </w:t>
      </w:r>
      <w:r w:rsidR="00322A07" w:rsidRPr="00322A07">
        <w:rPr>
          <w:sz w:val="24"/>
        </w:rPr>
        <w:t xml:space="preserve">m. </w:t>
      </w:r>
      <w:r w:rsidR="00C30DDF">
        <w:rPr>
          <w:sz w:val="24"/>
        </w:rPr>
        <w:t>lapkri</w:t>
      </w:r>
      <w:r w:rsidR="007A4B3C">
        <w:rPr>
          <w:sz w:val="24"/>
        </w:rPr>
        <w:t>č</w:t>
      </w:r>
      <w:r>
        <w:rPr>
          <w:sz w:val="24"/>
        </w:rPr>
        <w:t>i</w:t>
      </w:r>
      <w:r w:rsidR="00261D74">
        <w:rPr>
          <w:sz w:val="24"/>
        </w:rPr>
        <w:t>o</w:t>
      </w:r>
      <w:r w:rsidR="00261D74" w:rsidRPr="00322A07">
        <w:rPr>
          <w:sz w:val="24"/>
        </w:rPr>
        <w:t xml:space="preserve"> </w:t>
      </w:r>
      <w:r w:rsidR="00C30DDF">
        <w:rPr>
          <w:sz w:val="24"/>
        </w:rPr>
        <w:t>5</w:t>
      </w:r>
      <w:r w:rsidR="00261D74" w:rsidRPr="00322A07">
        <w:rPr>
          <w:sz w:val="24"/>
        </w:rPr>
        <w:t xml:space="preserve"> </w:t>
      </w:r>
      <w:r w:rsidR="00322A07" w:rsidRPr="00322A07">
        <w:rPr>
          <w:sz w:val="24"/>
        </w:rPr>
        <w:t>d. Nr. T-</w:t>
      </w:r>
      <w:r w:rsidR="006432CF">
        <w:rPr>
          <w:sz w:val="24"/>
        </w:rPr>
        <w:t>244</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Pr="00322A07" w:rsidRDefault="00322A07" w:rsidP="009F082C">
      <w:pPr>
        <w:ind w:firstLine="534"/>
        <w:jc w:val="both"/>
        <w:rPr>
          <w:sz w:val="24"/>
        </w:rPr>
      </w:pPr>
      <w:r w:rsidRPr="00322A07">
        <w:rPr>
          <w:sz w:val="24"/>
        </w:rPr>
        <w:t xml:space="preserve">Vadovaudamasi </w:t>
      </w:r>
      <w:r w:rsidR="00487B8C">
        <w:rPr>
          <w:sz w:val="24"/>
        </w:rPr>
        <w:t xml:space="preserve">Lietuvos Respublikos vietos savivaldos įstatymo </w:t>
      </w:r>
      <w:r w:rsidR="00261D74" w:rsidRPr="00CA346D">
        <w:rPr>
          <w:sz w:val="24"/>
        </w:rPr>
        <w:t xml:space="preserve">6 </w:t>
      </w:r>
      <w:r w:rsidR="00487B8C" w:rsidRPr="00CA346D">
        <w:rPr>
          <w:sz w:val="24"/>
        </w:rPr>
        <w:t xml:space="preserve">straipsnio </w:t>
      </w:r>
      <w:r w:rsidR="00705B7F" w:rsidRPr="00CA346D">
        <w:rPr>
          <w:sz w:val="24"/>
        </w:rPr>
        <w:t>1</w:t>
      </w:r>
      <w:r w:rsidR="00287BC2" w:rsidRPr="00CA346D">
        <w:rPr>
          <w:sz w:val="24"/>
        </w:rPr>
        <w:t xml:space="preserve"> dalies </w:t>
      </w:r>
      <w:r w:rsidR="00705B7F" w:rsidRPr="00CA346D">
        <w:rPr>
          <w:sz w:val="24"/>
        </w:rPr>
        <w:t>19</w:t>
      </w:r>
      <w:r w:rsidR="00D93A8B" w:rsidRPr="00CA346D">
        <w:rPr>
          <w:sz w:val="24"/>
        </w:rPr>
        <w:t xml:space="preserve"> ir </w:t>
      </w:r>
      <w:r w:rsidR="00CA346D" w:rsidRPr="00CA346D">
        <w:rPr>
          <w:sz w:val="24"/>
        </w:rPr>
        <w:br/>
      </w:r>
      <w:r w:rsidR="00D93A8B" w:rsidRPr="00CA346D">
        <w:rPr>
          <w:sz w:val="24"/>
        </w:rPr>
        <w:t>30</w:t>
      </w:r>
      <w:r w:rsidR="003D2E0D" w:rsidRPr="00CA346D">
        <w:rPr>
          <w:sz w:val="24"/>
        </w:rPr>
        <w:t xml:space="preserve"> </w:t>
      </w:r>
      <w:r w:rsidR="00487B8C" w:rsidRPr="00CA346D">
        <w:rPr>
          <w:sz w:val="24"/>
        </w:rPr>
        <w:t>punkt</w:t>
      </w:r>
      <w:r w:rsidR="00D93A8B" w:rsidRPr="00CA346D">
        <w:rPr>
          <w:sz w:val="24"/>
        </w:rPr>
        <w:t>ais</w:t>
      </w:r>
      <w:r w:rsidR="00C366A6" w:rsidRPr="00CA346D">
        <w:rPr>
          <w:sz w:val="24"/>
        </w:rPr>
        <w:t xml:space="preserve">, Lietuvos Respublikos </w:t>
      </w:r>
      <w:r w:rsidR="00CA346D" w:rsidRPr="00CA346D">
        <w:rPr>
          <w:sz w:val="24"/>
        </w:rPr>
        <w:t>teritorijų planavimo įstatymo</w:t>
      </w:r>
      <w:r w:rsidR="003D2E0D" w:rsidRPr="00CA346D">
        <w:rPr>
          <w:sz w:val="24"/>
        </w:rPr>
        <w:t xml:space="preserve"> 21 straipsnio 2 dalies 2 punktu, </w:t>
      </w:r>
      <w:r w:rsidR="00CA346D" w:rsidRPr="00CA346D">
        <w:rPr>
          <w:sz w:val="24"/>
        </w:rPr>
        <w:br/>
      </w:r>
      <w:r w:rsidR="003D2E0D" w:rsidRPr="00CA346D">
        <w:rPr>
          <w:sz w:val="24"/>
        </w:rPr>
        <w:t xml:space="preserve">30 straipsnio 2 </w:t>
      </w:r>
      <w:r w:rsidR="00D93A8B" w:rsidRPr="00CA346D">
        <w:rPr>
          <w:sz w:val="24"/>
        </w:rPr>
        <w:t xml:space="preserve">ir 8 </w:t>
      </w:r>
      <w:r w:rsidR="003D2E0D" w:rsidRPr="00CA346D">
        <w:rPr>
          <w:sz w:val="24"/>
        </w:rPr>
        <w:t>dalimi</w:t>
      </w:r>
      <w:r w:rsidR="00D93A8B" w:rsidRPr="00CA346D">
        <w:rPr>
          <w:sz w:val="24"/>
        </w:rPr>
        <w:t>s</w:t>
      </w:r>
      <w:r w:rsidR="003D2E0D" w:rsidRPr="00CA346D">
        <w:rPr>
          <w:sz w:val="24"/>
        </w:rPr>
        <w:t xml:space="preserve">, </w:t>
      </w:r>
      <w:r w:rsidR="00937C0A" w:rsidRPr="00CA346D">
        <w:rPr>
          <w:sz w:val="24"/>
        </w:rPr>
        <w:t>Lietuvos Respublikos geriamojo vandens tiek</w:t>
      </w:r>
      <w:r w:rsidR="002101B4" w:rsidRPr="00CA346D">
        <w:rPr>
          <w:sz w:val="24"/>
        </w:rPr>
        <w:t>imo ir nuotekų tvarkymo įstatym</w:t>
      </w:r>
      <w:r w:rsidR="00B40F70" w:rsidRPr="00CA346D">
        <w:rPr>
          <w:sz w:val="24"/>
        </w:rPr>
        <w:t>o 12 straipsnio 1</w:t>
      </w:r>
      <w:r w:rsidR="00CA346D" w:rsidRPr="00CA346D">
        <w:rPr>
          <w:sz w:val="24"/>
        </w:rPr>
        <w:t xml:space="preserve"> </w:t>
      </w:r>
      <w:r w:rsidR="00B40F70" w:rsidRPr="00CA346D">
        <w:rPr>
          <w:sz w:val="24"/>
        </w:rPr>
        <w:t>ir 4 dalimis</w:t>
      </w:r>
      <w:r w:rsidR="00937C0A" w:rsidRPr="00CA346D">
        <w:rPr>
          <w:sz w:val="24"/>
        </w:rPr>
        <w:t xml:space="preserve">, </w:t>
      </w:r>
      <w:r w:rsidRPr="00CA346D">
        <w:rPr>
          <w:sz w:val="24"/>
        </w:rPr>
        <w:t>Savivaldyb</w:t>
      </w:r>
      <w:r w:rsidRPr="00322A07">
        <w:rPr>
          <w:sz w:val="24"/>
        </w:rPr>
        <w:t>ės taryba n u s p r e n d ž i a:</w:t>
      </w:r>
    </w:p>
    <w:p w:rsidR="00902B9E" w:rsidRPr="002A6BCE" w:rsidRDefault="00666135" w:rsidP="00BF39D2">
      <w:pPr>
        <w:ind w:firstLine="534"/>
        <w:jc w:val="both"/>
      </w:pPr>
      <w:r>
        <w:rPr>
          <w:sz w:val="24"/>
        </w:rPr>
        <w:t xml:space="preserve">1. </w:t>
      </w:r>
      <w:r w:rsidR="002101B4">
        <w:rPr>
          <w:sz w:val="24"/>
        </w:rPr>
        <w:t>Keis</w:t>
      </w:r>
      <w:r w:rsidR="00FA2C0F">
        <w:rPr>
          <w:sz w:val="24"/>
        </w:rPr>
        <w:t xml:space="preserve">ti </w:t>
      </w:r>
      <w:r w:rsidR="00F44FF0">
        <w:rPr>
          <w:sz w:val="24"/>
        </w:rPr>
        <w:t xml:space="preserve">Panevėžio rajono </w:t>
      </w:r>
      <w:r w:rsidR="002101B4">
        <w:rPr>
          <w:sz w:val="24"/>
        </w:rPr>
        <w:t xml:space="preserve">savivaldybės </w:t>
      </w:r>
      <w:r w:rsidR="00313344">
        <w:rPr>
          <w:sz w:val="24"/>
        </w:rPr>
        <w:t xml:space="preserve">vandens tiekimo ir nuotekų tvarkymo </w:t>
      </w:r>
      <w:r w:rsidR="00FA2C0F">
        <w:rPr>
          <w:sz w:val="24"/>
        </w:rPr>
        <w:t>specialųjį planą</w:t>
      </w:r>
      <w:r w:rsidR="002101B4">
        <w:rPr>
          <w:sz w:val="24"/>
        </w:rPr>
        <w:t>, patvirtintą Panevėžio rajono saviva</w:t>
      </w:r>
      <w:r w:rsidR="00F51E6F">
        <w:rPr>
          <w:sz w:val="24"/>
        </w:rPr>
        <w:t xml:space="preserve">ldybės tarybos 2011 m. gegužės 18 d. sprendimu </w:t>
      </w:r>
      <w:r w:rsidR="00CA346D">
        <w:rPr>
          <w:sz w:val="24"/>
        </w:rPr>
        <w:br/>
      </w:r>
      <w:r w:rsidR="00F51E6F">
        <w:rPr>
          <w:sz w:val="24"/>
        </w:rPr>
        <w:t>Nr. T-118 „Dėl Panevėžio rajono savivaldybės vandens tiekimo ir nuotekų tvarkymo specialiojo plano patvirtinimo“</w:t>
      </w:r>
      <w:r w:rsidR="00FA2C0F">
        <w:rPr>
          <w:sz w:val="24"/>
        </w:rPr>
        <w:t>.</w:t>
      </w:r>
    </w:p>
    <w:p w:rsidR="00F44FF0" w:rsidRDefault="00BF39D2" w:rsidP="00F44FF0">
      <w:pPr>
        <w:ind w:firstLine="534"/>
        <w:jc w:val="both"/>
        <w:rPr>
          <w:sz w:val="24"/>
        </w:rPr>
      </w:pPr>
      <w:r>
        <w:rPr>
          <w:sz w:val="24"/>
        </w:rPr>
        <w:t xml:space="preserve">2. </w:t>
      </w:r>
      <w:r w:rsidR="00FA2C0F">
        <w:rPr>
          <w:sz w:val="24"/>
        </w:rPr>
        <w:t>Nustatyti šiuos planavimo tikslus:</w:t>
      </w:r>
    </w:p>
    <w:p w:rsidR="00F44FF0" w:rsidRDefault="00FA2C0F" w:rsidP="00F44FF0">
      <w:pPr>
        <w:ind w:firstLine="534"/>
        <w:jc w:val="both"/>
        <w:rPr>
          <w:sz w:val="24"/>
          <w:szCs w:val="24"/>
          <w:lang w:eastAsia="lt-LT"/>
        </w:rPr>
      </w:pPr>
      <w:r>
        <w:rPr>
          <w:sz w:val="24"/>
        </w:rPr>
        <w:t xml:space="preserve">2.1. </w:t>
      </w:r>
      <w:r w:rsidR="00F44FF0" w:rsidRPr="00F44FF0">
        <w:rPr>
          <w:sz w:val="24"/>
          <w:szCs w:val="24"/>
          <w:lang w:eastAsia="lt-LT"/>
        </w:rPr>
        <w:t xml:space="preserve">nustatyti aglomeracijas ir viešojo geriamojo vandens tiekimo ir nuotekų tvarkymo teritorijas; </w:t>
      </w:r>
    </w:p>
    <w:p w:rsidR="00F44FF0" w:rsidRDefault="00F44FF0" w:rsidP="00F44FF0">
      <w:pPr>
        <w:ind w:firstLine="534"/>
        <w:jc w:val="both"/>
        <w:rPr>
          <w:sz w:val="24"/>
          <w:szCs w:val="24"/>
          <w:lang w:eastAsia="lt-LT"/>
        </w:rPr>
      </w:pPr>
      <w:r>
        <w:rPr>
          <w:sz w:val="24"/>
          <w:szCs w:val="24"/>
          <w:lang w:eastAsia="lt-LT"/>
        </w:rPr>
        <w:t xml:space="preserve">2.2. </w:t>
      </w:r>
      <w:r w:rsidRPr="00F44FF0">
        <w:rPr>
          <w:sz w:val="24"/>
          <w:szCs w:val="24"/>
          <w:lang w:eastAsia="lt-LT"/>
        </w:rPr>
        <w:t xml:space="preserve">nustatyti geriamojo vandens tiekimo ir nuotekų </w:t>
      </w:r>
      <w:r w:rsidR="00F51E6F">
        <w:rPr>
          <w:sz w:val="24"/>
          <w:szCs w:val="24"/>
          <w:lang w:eastAsia="lt-LT"/>
        </w:rPr>
        <w:t xml:space="preserve">bei paviršinių nuotekų </w:t>
      </w:r>
      <w:r w:rsidRPr="00F44FF0">
        <w:rPr>
          <w:sz w:val="24"/>
          <w:szCs w:val="24"/>
          <w:lang w:eastAsia="lt-LT"/>
        </w:rPr>
        <w:t xml:space="preserve">tvarkymo </w:t>
      </w:r>
      <w:r>
        <w:rPr>
          <w:sz w:val="24"/>
          <w:szCs w:val="24"/>
          <w:lang w:eastAsia="lt-LT"/>
        </w:rPr>
        <w:t>infrastruktūros plėtros kryptis;</w:t>
      </w:r>
    </w:p>
    <w:p w:rsidR="00F44FF0" w:rsidRPr="00F44FF0" w:rsidRDefault="00F44FF0" w:rsidP="00F44FF0">
      <w:pPr>
        <w:ind w:firstLine="534"/>
        <w:jc w:val="both"/>
        <w:rPr>
          <w:sz w:val="24"/>
          <w:szCs w:val="24"/>
          <w:lang w:eastAsia="lt-LT"/>
        </w:rPr>
      </w:pPr>
      <w:r>
        <w:rPr>
          <w:sz w:val="24"/>
          <w:szCs w:val="24"/>
          <w:lang w:eastAsia="lt-LT"/>
        </w:rPr>
        <w:t>2.3.</w:t>
      </w:r>
      <w:r w:rsidRPr="00F44FF0">
        <w:rPr>
          <w:sz w:val="24"/>
          <w:szCs w:val="24"/>
          <w:lang w:eastAsia="lt-LT"/>
        </w:rPr>
        <w:t xml:space="preserve"> nurodyti geriamojo vandens tiekimo ir nuotekų </w:t>
      </w:r>
      <w:r w:rsidR="00F51E6F">
        <w:rPr>
          <w:sz w:val="24"/>
          <w:szCs w:val="24"/>
          <w:lang w:eastAsia="lt-LT"/>
        </w:rPr>
        <w:t xml:space="preserve">(taip pat ir </w:t>
      </w:r>
      <w:r w:rsidR="004964B6">
        <w:rPr>
          <w:sz w:val="24"/>
          <w:szCs w:val="24"/>
          <w:lang w:eastAsia="lt-LT"/>
        </w:rPr>
        <w:t>paviršinių</w:t>
      </w:r>
      <w:r w:rsidR="00F51E6F">
        <w:rPr>
          <w:sz w:val="24"/>
          <w:szCs w:val="24"/>
          <w:lang w:eastAsia="lt-LT"/>
        </w:rPr>
        <w:t xml:space="preserve">) </w:t>
      </w:r>
      <w:r w:rsidRPr="00F44FF0">
        <w:rPr>
          <w:sz w:val="24"/>
          <w:szCs w:val="24"/>
          <w:lang w:eastAsia="lt-LT"/>
        </w:rPr>
        <w:t xml:space="preserve">tvarkymo infrastruktūros plėtros įgyvendinimo etapus (eigą, eiliškumą) ir finansavimą, siekiant, kad visi gyventojai gautų saugos ir kokybės reikalavimus atitinkantį geriamąjį vandenį ir nuotekų tvarkymo paslaugas arba turėtų galimybę individualiai apsirūpinti geriamuoju vandeniu ir (arba) </w:t>
      </w:r>
      <w:r>
        <w:rPr>
          <w:sz w:val="24"/>
          <w:szCs w:val="24"/>
          <w:lang w:eastAsia="lt-LT"/>
        </w:rPr>
        <w:t>individualiai tvarkyti nuotekas;</w:t>
      </w:r>
    </w:p>
    <w:p w:rsidR="008E6AD7" w:rsidRDefault="008E6AD7" w:rsidP="00BF39D2">
      <w:pPr>
        <w:ind w:firstLine="534"/>
        <w:jc w:val="both"/>
        <w:rPr>
          <w:sz w:val="24"/>
        </w:rPr>
      </w:pPr>
      <w:r>
        <w:rPr>
          <w:sz w:val="24"/>
        </w:rPr>
        <w:t>2.4. numatyti priemones, užtikrinančias gamtos išteklių racionalų naudojimą, kraštovaizdžio tvarkymą, ekologinę pusiausvyrą, gamtinio karkaso formavimą, gamtos ir k</w:t>
      </w:r>
      <w:r w:rsidR="00F44FF0">
        <w:rPr>
          <w:sz w:val="24"/>
        </w:rPr>
        <w:t>ultūros paveldo objektų išsaugoj</w:t>
      </w:r>
      <w:r>
        <w:rPr>
          <w:sz w:val="24"/>
        </w:rPr>
        <w:t>imą.</w:t>
      </w:r>
    </w:p>
    <w:p w:rsidR="00F44FF0" w:rsidRDefault="00F44FF0" w:rsidP="00BF39D2">
      <w:pPr>
        <w:ind w:firstLine="534"/>
        <w:jc w:val="both"/>
        <w:rPr>
          <w:sz w:val="24"/>
        </w:rPr>
      </w:pPr>
      <w:r>
        <w:rPr>
          <w:sz w:val="24"/>
        </w:rPr>
        <w:t>3. Nustatyti šiuos planavimo uždavinius:</w:t>
      </w:r>
    </w:p>
    <w:p w:rsidR="00F44FF0" w:rsidRPr="00F44FF0" w:rsidRDefault="003774CB" w:rsidP="003774CB">
      <w:pPr>
        <w:suppressAutoHyphens w:val="0"/>
        <w:ind w:firstLine="360"/>
        <w:jc w:val="both"/>
        <w:rPr>
          <w:sz w:val="24"/>
          <w:szCs w:val="24"/>
          <w:lang w:eastAsia="lt-LT"/>
        </w:rPr>
      </w:pPr>
      <w:r>
        <w:rPr>
          <w:sz w:val="24"/>
          <w:szCs w:val="24"/>
          <w:lang w:eastAsia="lt-LT"/>
        </w:rPr>
        <w:t xml:space="preserve">   3.1.</w:t>
      </w:r>
      <w:r w:rsidR="00F44FF0" w:rsidRPr="00F44FF0">
        <w:rPr>
          <w:sz w:val="24"/>
          <w:szCs w:val="24"/>
          <w:lang w:eastAsia="lt-LT"/>
        </w:rPr>
        <w:t xml:space="preserve"> nustatyti viešojo geriamojo vandens tiekimo ir nuotekų tvarkymo aglomeracijos teritorijas;  </w:t>
      </w:r>
    </w:p>
    <w:p w:rsidR="00F44FF0" w:rsidRPr="003774CB" w:rsidRDefault="003774CB" w:rsidP="003774CB">
      <w:pPr>
        <w:pStyle w:val="ListParagraph"/>
        <w:numPr>
          <w:ilvl w:val="1"/>
          <w:numId w:val="10"/>
        </w:numPr>
        <w:suppressAutoHyphens w:val="0"/>
        <w:rPr>
          <w:sz w:val="24"/>
          <w:szCs w:val="24"/>
          <w:lang w:eastAsia="lt-LT"/>
        </w:rPr>
      </w:pPr>
      <w:r>
        <w:rPr>
          <w:sz w:val="24"/>
          <w:szCs w:val="24"/>
          <w:lang w:eastAsia="lt-LT"/>
        </w:rPr>
        <w:t xml:space="preserve"> </w:t>
      </w:r>
      <w:r w:rsidR="00F44FF0" w:rsidRPr="003774CB">
        <w:rPr>
          <w:sz w:val="24"/>
          <w:szCs w:val="24"/>
          <w:lang w:eastAsia="lt-LT"/>
        </w:rPr>
        <w:t>numatyti geriamojo vandens ir nuotekų sistemų plėtrai reikalingas teritorijas;</w:t>
      </w:r>
    </w:p>
    <w:p w:rsidR="00F44FF0" w:rsidRPr="00F44FF0" w:rsidRDefault="003774CB" w:rsidP="003774CB">
      <w:pPr>
        <w:suppressAutoHyphens w:val="0"/>
        <w:ind w:firstLine="360"/>
        <w:jc w:val="both"/>
        <w:rPr>
          <w:sz w:val="24"/>
          <w:szCs w:val="24"/>
          <w:lang w:eastAsia="lt-LT"/>
        </w:rPr>
      </w:pPr>
      <w:r>
        <w:rPr>
          <w:sz w:val="24"/>
          <w:szCs w:val="24"/>
          <w:lang w:eastAsia="lt-LT"/>
        </w:rPr>
        <w:t xml:space="preserve">   3.3. </w:t>
      </w:r>
      <w:r w:rsidR="00F44FF0" w:rsidRPr="00F44FF0">
        <w:rPr>
          <w:sz w:val="24"/>
          <w:szCs w:val="24"/>
          <w:lang w:eastAsia="lt-LT"/>
        </w:rPr>
        <w:t>numatyti geriamojo vandens tiekimo ir nuotekų tvarkymo infrastruktūros ir jos vystymui reikalingų teritorijų apsaugos zonas;</w:t>
      </w:r>
    </w:p>
    <w:p w:rsidR="00F44FF0" w:rsidRPr="00F44FF0" w:rsidRDefault="003774CB" w:rsidP="003774CB">
      <w:pPr>
        <w:suppressAutoHyphens w:val="0"/>
        <w:jc w:val="both"/>
        <w:rPr>
          <w:sz w:val="24"/>
          <w:szCs w:val="24"/>
          <w:lang w:eastAsia="lt-LT"/>
        </w:rPr>
      </w:pPr>
      <w:r>
        <w:rPr>
          <w:sz w:val="24"/>
          <w:szCs w:val="24"/>
          <w:lang w:eastAsia="lt-LT"/>
        </w:rPr>
        <w:t xml:space="preserve">         3.4. </w:t>
      </w:r>
      <w:r w:rsidR="00F44FF0" w:rsidRPr="00F44FF0">
        <w:rPr>
          <w:sz w:val="24"/>
          <w:szCs w:val="24"/>
          <w:lang w:eastAsia="lt-LT"/>
        </w:rPr>
        <w:t>numatyti (pagal poreikį) pagrįstas konkrečias vietas žemei paimti visuomenės poreikiams, suprojektuojant paimamus visuomenės poreikiams žemės sklypus ir (ar) po žemės sklypų dalių, reikalingų visuomenės poreikiams, atidalijimo ar padalijimo liekančius žemės sklypus;</w:t>
      </w:r>
    </w:p>
    <w:p w:rsidR="00F44FF0" w:rsidRPr="00F44FF0" w:rsidRDefault="003774CB" w:rsidP="003774CB">
      <w:pPr>
        <w:suppressAutoHyphens w:val="0"/>
        <w:jc w:val="both"/>
        <w:rPr>
          <w:sz w:val="24"/>
          <w:szCs w:val="24"/>
          <w:lang w:eastAsia="lt-LT"/>
        </w:rPr>
      </w:pPr>
      <w:r>
        <w:rPr>
          <w:sz w:val="24"/>
          <w:szCs w:val="24"/>
          <w:lang w:eastAsia="lt-LT"/>
        </w:rPr>
        <w:t xml:space="preserve">         3.5. </w:t>
      </w:r>
      <w:r w:rsidR="00F44FF0" w:rsidRPr="00F44FF0">
        <w:rPr>
          <w:sz w:val="24"/>
          <w:szCs w:val="24"/>
          <w:lang w:eastAsia="lt-LT"/>
        </w:rPr>
        <w:t>numatyti geriamojo vandens tiekimo ir nuotekų tvarkymo infrastruktūrai funkcionuoti reikalingus servitutus;</w:t>
      </w:r>
    </w:p>
    <w:p w:rsidR="00F44FF0" w:rsidRPr="003774CB" w:rsidRDefault="003774CB" w:rsidP="003774CB">
      <w:pPr>
        <w:pStyle w:val="ListParagraph"/>
        <w:numPr>
          <w:ilvl w:val="1"/>
          <w:numId w:val="11"/>
        </w:numPr>
        <w:suppressAutoHyphens w:val="0"/>
        <w:rPr>
          <w:sz w:val="24"/>
          <w:szCs w:val="24"/>
          <w:lang w:eastAsia="lt-LT"/>
        </w:rPr>
      </w:pPr>
      <w:r>
        <w:rPr>
          <w:sz w:val="24"/>
          <w:szCs w:val="24"/>
          <w:lang w:eastAsia="lt-LT"/>
        </w:rPr>
        <w:t xml:space="preserve"> </w:t>
      </w:r>
      <w:r w:rsidR="00F44FF0" w:rsidRPr="003774CB">
        <w:rPr>
          <w:sz w:val="24"/>
          <w:szCs w:val="24"/>
          <w:lang w:eastAsia="lt-LT"/>
        </w:rPr>
        <w:t>nurodyti specialiąsias žemės naudojimo sąlygas;</w:t>
      </w:r>
    </w:p>
    <w:p w:rsidR="00F44FF0" w:rsidRDefault="003774CB" w:rsidP="003774CB">
      <w:pPr>
        <w:pStyle w:val="ListParagraph"/>
        <w:numPr>
          <w:ilvl w:val="1"/>
          <w:numId w:val="11"/>
        </w:numPr>
        <w:suppressAutoHyphens w:val="0"/>
        <w:rPr>
          <w:sz w:val="24"/>
          <w:szCs w:val="24"/>
          <w:lang w:eastAsia="lt-LT"/>
        </w:rPr>
      </w:pPr>
      <w:r>
        <w:rPr>
          <w:sz w:val="24"/>
          <w:szCs w:val="24"/>
          <w:lang w:eastAsia="lt-LT"/>
        </w:rPr>
        <w:t xml:space="preserve"> </w:t>
      </w:r>
      <w:r w:rsidR="00F44FF0" w:rsidRPr="003774CB">
        <w:rPr>
          <w:sz w:val="24"/>
          <w:szCs w:val="24"/>
          <w:lang w:eastAsia="lt-LT"/>
        </w:rPr>
        <w:t xml:space="preserve">numatyti geriamojo vandens tiekimo ir nuotekų tvarkymo </w:t>
      </w:r>
      <w:r w:rsidR="00257EC9">
        <w:rPr>
          <w:sz w:val="24"/>
          <w:szCs w:val="24"/>
          <w:lang w:eastAsia="lt-LT"/>
        </w:rPr>
        <w:t>infrastruktūros statinių vietas;</w:t>
      </w:r>
    </w:p>
    <w:p w:rsidR="00C074AA" w:rsidRDefault="00257EC9" w:rsidP="006432CF">
      <w:pPr>
        <w:suppressAutoHyphens w:val="0"/>
        <w:jc w:val="both"/>
        <w:rPr>
          <w:sz w:val="24"/>
          <w:szCs w:val="24"/>
          <w:lang w:eastAsia="lt-LT"/>
        </w:rPr>
      </w:pPr>
      <w:r>
        <w:rPr>
          <w:sz w:val="24"/>
          <w:szCs w:val="24"/>
          <w:lang w:eastAsia="lt-LT"/>
        </w:rPr>
        <w:t xml:space="preserve">         3.8. </w:t>
      </w:r>
      <w:r w:rsidRPr="00257EC9">
        <w:rPr>
          <w:sz w:val="24"/>
          <w:szCs w:val="24"/>
          <w:lang w:eastAsia="lt-LT"/>
        </w:rPr>
        <w:t>atlikti geriamojo vandens tiekimo ir nuotekų tvarkymo infrastruktūros plėtros alternatyvų ekonominio skaičiavimo ir aplinkosaugos vertinimą – parengti ekonominio skaičiavimo ir aplinkosaugos vertinimo ataskaitą.</w:t>
      </w:r>
    </w:p>
    <w:p w:rsidR="006432CF" w:rsidRDefault="006432CF" w:rsidP="006432CF">
      <w:pPr>
        <w:suppressAutoHyphens w:val="0"/>
        <w:rPr>
          <w:sz w:val="24"/>
          <w:szCs w:val="24"/>
          <w:lang w:eastAsia="lt-LT"/>
        </w:rPr>
        <w:sectPr w:rsidR="006432CF" w:rsidSect="00902B9E">
          <w:headerReference w:type="default" r:id="rId10"/>
          <w:headerReference w:type="first" r:id="rId11"/>
          <w:pgSz w:w="11906" w:h="16820"/>
          <w:pgMar w:top="1190" w:right="567" w:bottom="1134" w:left="1701" w:header="1134" w:footer="680" w:gutter="0"/>
          <w:cols w:space="1296"/>
          <w:docGrid w:linePitch="600" w:charSpace="40960"/>
        </w:sectPr>
      </w:pPr>
    </w:p>
    <w:p w:rsidR="00666135" w:rsidRPr="00CA346D" w:rsidRDefault="00666135" w:rsidP="00CA346D">
      <w:pPr>
        <w:suppressAutoHyphens w:val="0"/>
        <w:jc w:val="both"/>
        <w:rPr>
          <w:sz w:val="24"/>
          <w:szCs w:val="24"/>
          <w:lang w:eastAsia="lt-LT"/>
        </w:rPr>
      </w:pPr>
    </w:p>
    <w:p w:rsidR="00322A07" w:rsidRPr="00BF39D2" w:rsidRDefault="00A0090B" w:rsidP="003774CB">
      <w:pPr>
        <w:ind w:firstLine="534"/>
        <w:jc w:val="both"/>
        <w:rPr>
          <w:sz w:val="24"/>
          <w:szCs w:val="24"/>
        </w:rPr>
      </w:pPr>
      <w:r>
        <w:rPr>
          <w:sz w:val="24"/>
          <w:szCs w:val="24"/>
        </w:rPr>
        <w:t xml:space="preserve">Šis sprendimas gali būti skundžiamas Lietuvos Respublikos administracinių bylų teisenos įstatymo ar Lietuvos Respublikos civilinio </w:t>
      </w:r>
      <w:r w:rsidRPr="00D4135B">
        <w:rPr>
          <w:sz w:val="24"/>
          <w:szCs w:val="24"/>
        </w:rPr>
        <w:t xml:space="preserve">kodekso proceso </w:t>
      </w:r>
      <w:r>
        <w:rPr>
          <w:sz w:val="24"/>
          <w:szCs w:val="24"/>
        </w:rPr>
        <w:t>nustatyta tvarka.</w:t>
      </w:r>
    </w:p>
    <w:p w:rsidR="003774CB" w:rsidRDefault="003774CB"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432CF" w:rsidP="001A678A">
      <w:pPr>
        <w:jc w:val="both"/>
        <w:rPr>
          <w:sz w:val="24"/>
          <w:szCs w:val="24"/>
        </w:rPr>
      </w:pPr>
      <w:r>
        <w:rPr>
          <w:sz w:val="24"/>
          <w:szCs w:val="24"/>
        </w:rPr>
        <w:t xml:space="preserve">         Savivaldybės meras                                                                                         Povilas Žagunis</w:t>
      </w: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CA346D" w:rsidRDefault="00CA346D" w:rsidP="001A678A">
      <w:pPr>
        <w:jc w:val="both"/>
        <w:rPr>
          <w:sz w:val="24"/>
          <w:szCs w:val="24"/>
        </w:rPr>
      </w:pPr>
    </w:p>
    <w:p w:rsidR="00CA346D" w:rsidRDefault="00CA346D" w:rsidP="001A678A">
      <w:pPr>
        <w:jc w:val="both"/>
        <w:rPr>
          <w:sz w:val="24"/>
          <w:szCs w:val="24"/>
        </w:rPr>
      </w:pPr>
    </w:p>
    <w:p w:rsidR="00C074AA" w:rsidRDefault="00C074AA">
      <w:pPr>
        <w:suppressAutoHyphens w:val="0"/>
        <w:rPr>
          <w:sz w:val="24"/>
          <w:szCs w:val="24"/>
        </w:rPr>
        <w:sectPr w:rsidR="00C074AA" w:rsidSect="00C074AA">
          <w:pgSz w:w="11906" w:h="16820"/>
          <w:pgMar w:top="1190" w:right="567" w:bottom="1134" w:left="1701" w:header="1134" w:footer="680" w:gutter="0"/>
          <w:cols w:space="1296"/>
          <w:titlePg/>
          <w:docGrid w:linePitch="600" w:charSpace="40960"/>
        </w:sectPr>
      </w:pPr>
    </w:p>
    <w:p w:rsidR="00344627" w:rsidRPr="000672E7" w:rsidRDefault="00344627" w:rsidP="006432CF">
      <w:pPr>
        <w:suppressAutoHyphens w:val="0"/>
        <w:rPr>
          <w:sz w:val="24"/>
          <w:lang w:eastAsia="lt-LT"/>
        </w:rPr>
      </w:pPr>
      <w:bookmarkStart w:id="0" w:name="part_b61395c143334b898624aa1e3687e67a"/>
      <w:bookmarkStart w:id="1" w:name="_GoBack"/>
      <w:bookmarkEnd w:id="0"/>
      <w:bookmarkEnd w:id="1"/>
    </w:p>
    <w:sectPr w:rsidR="00344627" w:rsidRPr="000672E7" w:rsidSect="00C074AA">
      <w:headerReference w:type="default" r:id="rId12"/>
      <w:headerReference w:type="first" r:id="rId13"/>
      <w:pgSz w:w="11906" w:h="16820"/>
      <w:pgMar w:top="1190"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09" w:rsidRDefault="00B74309">
      <w:r>
        <w:separator/>
      </w:r>
    </w:p>
  </w:endnote>
  <w:endnote w:type="continuationSeparator" w:id="0">
    <w:p w:rsidR="00B74309" w:rsidRDefault="00B7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09" w:rsidRDefault="00B74309">
      <w:r>
        <w:separator/>
      </w:r>
    </w:p>
  </w:footnote>
  <w:footnote w:type="continuationSeparator" w:id="0">
    <w:p w:rsidR="00B74309" w:rsidRDefault="00B7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519390"/>
      <w:docPartObj>
        <w:docPartGallery w:val="Page Numbers (Top of Page)"/>
        <w:docPartUnique/>
      </w:docPartObj>
    </w:sdtPr>
    <w:sdtEndPr/>
    <w:sdtContent>
      <w:p w:rsidR="00C074AA" w:rsidRDefault="00C074AA">
        <w:pPr>
          <w:pStyle w:val="Header"/>
          <w:jc w:val="center"/>
        </w:pPr>
        <w:r>
          <w:fldChar w:fldCharType="begin"/>
        </w:r>
        <w:r>
          <w:instrText>PAGE   \* MERGEFORMAT</w:instrText>
        </w:r>
        <w:r>
          <w:fldChar w:fldCharType="separate"/>
        </w:r>
        <w:r w:rsidR="006432CF">
          <w:rPr>
            <w:noProof/>
          </w:rPr>
          <w:t>2</w:t>
        </w:r>
        <w:r>
          <w:fldChar w:fldCharType="end"/>
        </w:r>
      </w:p>
    </w:sdtContent>
  </w:sdt>
  <w:p w:rsidR="00C074AA" w:rsidRDefault="00C07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47290"/>
      <w:docPartObj>
        <w:docPartGallery w:val="Page Numbers (Top of Page)"/>
        <w:docPartUnique/>
      </w:docPartObj>
    </w:sdtPr>
    <w:sdtEndPr/>
    <w:sdtContent>
      <w:p w:rsidR="00C074AA" w:rsidRDefault="00C074AA">
        <w:pPr>
          <w:pStyle w:val="Header"/>
          <w:jc w:val="center"/>
        </w:pPr>
        <w:r>
          <w:fldChar w:fldCharType="begin"/>
        </w:r>
        <w:r>
          <w:instrText>PAGE   \* MERGEFORMAT</w:instrText>
        </w:r>
        <w:r>
          <w:fldChar w:fldCharType="separate"/>
        </w:r>
        <w:r w:rsidR="006432CF">
          <w:rPr>
            <w:noProof/>
          </w:rPr>
          <w:t>2</w:t>
        </w:r>
        <w:r>
          <w:fldChar w:fldCharType="end"/>
        </w:r>
      </w:p>
    </w:sdtContent>
  </w:sdt>
  <w:p w:rsidR="00C074AA" w:rsidRPr="00902B9E" w:rsidRDefault="00C074AA"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AA" w:rsidRDefault="00C07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4214DA9"/>
    <w:multiLevelType w:val="multilevel"/>
    <w:tmpl w:val="42449DE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5ADF6392"/>
    <w:multiLevelType w:val="multilevel"/>
    <w:tmpl w:val="5F42FD3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5C987FF1"/>
    <w:multiLevelType w:val="multilevel"/>
    <w:tmpl w:val="1696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9">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60BF463A"/>
    <w:multiLevelType w:val="multilevel"/>
    <w:tmpl w:val="CF4AEBE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3"/>
  </w:num>
  <w:num w:numId="3">
    <w:abstractNumId w:val="1"/>
  </w:num>
  <w:num w:numId="4">
    <w:abstractNumId w:val="9"/>
  </w:num>
  <w:num w:numId="5">
    <w:abstractNumId w:val="8"/>
  </w:num>
  <w:num w:numId="6">
    <w:abstractNumId w:val="0"/>
  </w:num>
  <w:num w:numId="7">
    <w:abstractNumId w:val="4"/>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05DE"/>
    <w:rsid w:val="00001617"/>
    <w:rsid w:val="0000723E"/>
    <w:rsid w:val="000134D4"/>
    <w:rsid w:val="00041979"/>
    <w:rsid w:val="000672E7"/>
    <w:rsid w:val="000674AB"/>
    <w:rsid w:val="00091CF7"/>
    <w:rsid w:val="000A34F6"/>
    <w:rsid w:val="000A3C21"/>
    <w:rsid w:val="000A7F54"/>
    <w:rsid w:val="000B5F5A"/>
    <w:rsid w:val="000C1B6F"/>
    <w:rsid w:val="000C2A30"/>
    <w:rsid w:val="000C4AE7"/>
    <w:rsid w:val="000C5DD2"/>
    <w:rsid w:val="000C5EC9"/>
    <w:rsid w:val="000D10D9"/>
    <w:rsid w:val="000D16A5"/>
    <w:rsid w:val="000D216D"/>
    <w:rsid w:val="000E2176"/>
    <w:rsid w:val="000F1071"/>
    <w:rsid w:val="0010662C"/>
    <w:rsid w:val="001102E9"/>
    <w:rsid w:val="001244AA"/>
    <w:rsid w:val="00145171"/>
    <w:rsid w:val="001470B6"/>
    <w:rsid w:val="0015116B"/>
    <w:rsid w:val="00152D59"/>
    <w:rsid w:val="00156C40"/>
    <w:rsid w:val="001A678A"/>
    <w:rsid w:val="001D62BF"/>
    <w:rsid w:val="001E25DD"/>
    <w:rsid w:val="001F7B5D"/>
    <w:rsid w:val="00205761"/>
    <w:rsid w:val="002101B4"/>
    <w:rsid w:val="00210EF7"/>
    <w:rsid w:val="00222ACF"/>
    <w:rsid w:val="00227DCA"/>
    <w:rsid w:val="00231072"/>
    <w:rsid w:val="00231D67"/>
    <w:rsid w:val="002336EE"/>
    <w:rsid w:val="002413A6"/>
    <w:rsid w:val="002511D0"/>
    <w:rsid w:val="00256161"/>
    <w:rsid w:val="00257870"/>
    <w:rsid w:val="00257EC9"/>
    <w:rsid w:val="002614A5"/>
    <w:rsid w:val="00261D74"/>
    <w:rsid w:val="00265AC4"/>
    <w:rsid w:val="00271C5B"/>
    <w:rsid w:val="0027607C"/>
    <w:rsid w:val="00281C0E"/>
    <w:rsid w:val="00283D0F"/>
    <w:rsid w:val="00284034"/>
    <w:rsid w:val="00287BC2"/>
    <w:rsid w:val="00296D1D"/>
    <w:rsid w:val="002A6BCE"/>
    <w:rsid w:val="002B058A"/>
    <w:rsid w:val="002B46D7"/>
    <w:rsid w:val="002B6302"/>
    <w:rsid w:val="002D2071"/>
    <w:rsid w:val="002E3DA1"/>
    <w:rsid w:val="002F3B9A"/>
    <w:rsid w:val="002F7EDE"/>
    <w:rsid w:val="0030408F"/>
    <w:rsid w:val="003046F8"/>
    <w:rsid w:val="00313344"/>
    <w:rsid w:val="00322A07"/>
    <w:rsid w:val="003333B6"/>
    <w:rsid w:val="00333D88"/>
    <w:rsid w:val="00343979"/>
    <w:rsid w:val="00344627"/>
    <w:rsid w:val="00351051"/>
    <w:rsid w:val="003554B5"/>
    <w:rsid w:val="00362AC5"/>
    <w:rsid w:val="00363C53"/>
    <w:rsid w:val="003774CB"/>
    <w:rsid w:val="003869C2"/>
    <w:rsid w:val="00386A99"/>
    <w:rsid w:val="00386BF2"/>
    <w:rsid w:val="003A1A45"/>
    <w:rsid w:val="003A4637"/>
    <w:rsid w:val="003C4FF3"/>
    <w:rsid w:val="003D2668"/>
    <w:rsid w:val="003D2E0D"/>
    <w:rsid w:val="00404584"/>
    <w:rsid w:val="00407A9F"/>
    <w:rsid w:val="00441488"/>
    <w:rsid w:val="00451FB2"/>
    <w:rsid w:val="004612AA"/>
    <w:rsid w:val="00465312"/>
    <w:rsid w:val="004737DA"/>
    <w:rsid w:val="00484C29"/>
    <w:rsid w:val="00487B8C"/>
    <w:rsid w:val="0049222F"/>
    <w:rsid w:val="00494F38"/>
    <w:rsid w:val="004964B6"/>
    <w:rsid w:val="004A4CB0"/>
    <w:rsid w:val="004B4160"/>
    <w:rsid w:val="004B6089"/>
    <w:rsid w:val="004D5A52"/>
    <w:rsid w:val="004E5484"/>
    <w:rsid w:val="004E6F3B"/>
    <w:rsid w:val="005009F5"/>
    <w:rsid w:val="00516947"/>
    <w:rsid w:val="00536EE9"/>
    <w:rsid w:val="005405AD"/>
    <w:rsid w:val="00546A10"/>
    <w:rsid w:val="00547820"/>
    <w:rsid w:val="005609E2"/>
    <w:rsid w:val="00565BE0"/>
    <w:rsid w:val="0060389C"/>
    <w:rsid w:val="00610ADE"/>
    <w:rsid w:val="0064129C"/>
    <w:rsid w:val="006432CF"/>
    <w:rsid w:val="00646A2A"/>
    <w:rsid w:val="006617CB"/>
    <w:rsid w:val="00662083"/>
    <w:rsid w:val="00666135"/>
    <w:rsid w:val="006900F0"/>
    <w:rsid w:val="00690C1C"/>
    <w:rsid w:val="006A45DB"/>
    <w:rsid w:val="006A786E"/>
    <w:rsid w:val="006C1055"/>
    <w:rsid w:val="006D3E59"/>
    <w:rsid w:val="006D7D15"/>
    <w:rsid w:val="006E2F96"/>
    <w:rsid w:val="006F2F19"/>
    <w:rsid w:val="007057D5"/>
    <w:rsid w:val="00705B7F"/>
    <w:rsid w:val="00707412"/>
    <w:rsid w:val="00711704"/>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A4B3C"/>
    <w:rsid w:val="007C316D"/>
    <w:rsid w:val="007C5FE0"/>
    <w:rsid w:val="007D4D90"/>
    <w:rsid w:val="007D6507"/>
    <w:rsid w:val="007E52DD"/>
    <w:rsid w:val="007F1292"/>
    <w:rsid w:val="007F792A"/>
    <w:rsid w:val="0080739E"/>
    <w:rsid w:val="00847117"/>
    <w:rsid w:val="00863906"/>
    <w:rsid w:val="00873E6B"/>
    <w:rsid w:val="008A52CD"/>
    <w:rsid w:val="008B6F83"/>
    <w:rsid w:val="008C39A2"/>
    <w:rsid w:val="008D32C3"/>
    <w:rsid w:val="008D72EA"/>
    <w:rsid w:val="008E6AD7"/>
    <w:rsid w:val="009012EE"/>
    <w:rsid w:val="00902B9E"/>
    <w:rsid w:val="00907C4A"/>
    <w:rsid w:val="00910AE7"/>
    <w:rsid w:val="00911BF0"/>
    <w:rsid w:val="00913888"/>
    <w:rsid w:val="009159FF"/>
    <w:rsid w:val="00915AC2"/>
    <w:rsid w:val="00930CD6"/>
    <w:rsid w:val="00937C0A"/>
    <w:rsid w:val="00944129"/>
    <w:rsid w:val="0095242E"/>
    <w:rsid w:val="009757F0"/>
    <w:rsid w:val="009A7E72"/>
    <w:rsid w:val="009B6EE0"/>
    <w:rsid w:val="009C0426"/>
    <w:rsid w:val="009C4CA4"/>
    <w:rsid w:val="009E03AB"/>
    <w:rsid w:val="009E15E0"/>
    <w:rsid w:val="009F082C"/>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40F70"/>
    <w:rsid w:val="00B6397A"/>
    <w:rsid w:val="00B74309"/>
    <w:rsid w:val="00B80162"/>
    <w:rsid w:val="00B812F5"/>
    <w:rsid w:val="00B8517E"/>
    <w:rsid w:val="00B86046"/>
    <w:rsid w:val="00B902C7"/>
    <w:rsid w:val="00BB420F"/>
    <w:rsid w:val="00BC7F70"/>
    <w:rsid w:val="00BD0608"/>
    <w:rsid w:val="00BE0201"/>
    <w:rsid w:val="00BE6E4D"/>
    <w:rsid w:val="00BF39D2"/>
    <w:rsid w:val="00BF520C"/>
    <w:rsid w:val="00C0169E"/>
    <w:rsid w:val="00C074AA"/>
    <w:rsid w:val="00C21248"/>
    <w:rsid w:val="00C255BD"/>
    <w:rsid w:val="00C30DDF"/>
    <w:rsid w:val="00C366A6"/>
    <w:rsid w:val="00C71E70"/>
    <w:rsid w:val="00CA346D"/>
    <w:rsid w:val="00CB3C3D"/>
    <w:rsid w:val="00CC21A6"/>
    <w:rsid w:val="00CC31E0"/>
    <w:rsid w:val="00CD0310"/>
    <w:rsid w:val="00CE6B32"/>
    <w:rsid w:val="00CF419F"/>
    <w:rsid w:val="00D04ED2"/>
    <w:rsid w:val="00D06FE2"/>
    <w:rsid w:val="00D14722"/>
    <w:rsid w:val="00D3420D"/>
    <w:rsid w:val="00D345F6"/>
    <w:rsid w:val="00D35ACB"/>
    <w:rsid w:val="00D35FD9"/>
    <w:rsid w:val="00D4135B"/>
    <w:rsid w:val="00D41EC9"/>
    <w:rsid w:val="00D42F9C"/>
    <w:rsid w:val="00D63820"/>
    <w:rsid w:val="00D70B2F"/>
    <w:rsid w:val="00D7100C"/>
    <w:rsid w:val="00D755EC"/>
    <w:rsid w:val="00D80141"/>
    <w:rsid w:val="00D8050E"/>
    <w:rsid w:val="00D84F5B"/>
    <w:rsid w:val="00D93A8B"/>
    <w:rsid w:val="00DB06C2"/>
    <w:rsid w:val="00DB1053"/>
    <w:rsid w:val="00DB11C2"/>
    <w:rsid w:val="00DC6545"/>
    <w:rsid w:val="00E019B3"/>
    <w:rsid w:val="00E41B5F"/>
    <w:rsid w:val="00E622B0"/>
    <w:rsid w:val="00E62588"/>
    <w:rsid w:val="00E66F69"/>
    <w:rsid w:val="00E82389"/>
    <w:rsid w:val="00E9188B"/>
    <w:rsid w:val="00EC5208"/>
    <w:rsid w:val="00EC64B1"/>
    <w:rsid w:val="00F16F52"/>
    <w:rsid w:val="00F20FD8"/>
    <w:rsid w:val="00F21753"/>
    <w:rsid w:val="00F26C0E"/>
    <w:rsid w:val="00F32E7C"/>
    <w:rsid w:val="00F44FF0"/>
    <w:rsid w:val="00F51E6F"/>
    <w:rsid w:val="00F578FC"/>
    <w:rsid w:val="00F57CFB"/>
    <w:rsid w:val="00F62D3E"/>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paragraph" w:styleId="NormalWeb">
    <w:name w:val="Normal (Web)"/>
    <w:basedOn w:val="Normal"/>
    <w:uiPriority w:val="99"/>
    <w:semiHidden/>
    <w:unhideWhenUsed/>
    <w:rsid w:val="00F44FF0"/>
    <w:pPr>
      <w:suppressAutoHyphens w:val="0"/>
      <w:spacing w:before="100" w:beforeAutospacing="1" w:after="100" w:afterAutospacing="1"/>
    </w:pPr>
    <w:rPr>
      <w:sz w:val="24"/>
      <w:szCs w:val="24"/>
      <w:lang w:eastAsia="lt-LT"/>
    </w:rPr>
  </w:style>
  <w:style w:type="character" w:styleId="Strong">
    <w:name w:val="Strong"/>
    <w:basedOn w:val="DefaultParagraphFont"/>
    <w:uiPriority w:val="22"/>
    <w:qFormat/>
    <w:rsid w:val="00F44FF0"/>
    <w:rPr>
      <w:b/>
      <w:bCs/>
    </w:rPr>
  </w:style>
  <w:style w:type="paragraph" w:styleId="ListParagraph">
    <w:name w:val="List Paragraph"/>
    <w:basedOn w:val="Normal"/>
    <w:uiPriority w:val="34"/>
    <w:qFormat/>
    <w:rsid w:val="00F44FF0"/>
    <w:pPr>
      <w:ind w:left="720"/>
      <w:contextualSpacing/>
    </w:pPr>
  </w:style>
  <w:style w:type="character" w:customStyle="1" w:styleId="HeaderChar">
    <w:name w:val="Header Char"/>
    <w:basedOn w:val="DefaultParagraphFont"/>
    <w:link w:val="Header"/>
    <w:uiPriority w:val="99"/>
    <w:rsid w:val="00344627"/>
    <w:rPr>
      <w:lang w:eastAsia="ar-SA"/>
    </w:rPr>
  </w:style>
  <w:style w:type="character" w:customStyle="1" w:styleId="FooterChar">
    <w:name w:val="Footer Char"/>
    <w:basedOn w:val="DefaultParagraphFont"/>
    <w:link w:val="Footer"/>
    <w:uiPriority w:val="99"/>
    <w:rsid w:val="00C074A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paragraph" w:styleId="NormalWeb">
    <w:name w:val="Normal (Web)"/>
    <w:basedOn w:val="Normal"/>
    <w:uiPriority w:val="99"/>
    <w:semiHidden/>
    <w:unhideWhenUsed/>
    <w:rsid w:val="00F44FF0"/>
    <w:pPr>
      <w:suppressAutoHyphens w:val="0"/>
      <w:spacing w:before="100" w:beforeAutospacing="1" w:after="100" w:afterAutospacing="1"/>
    </w:pPr>
    <w:rPr>
      <w:sz w:val="24"/>
      <w:szCs w:val="24"/>
      <w:lang w:eastAsia="lt-LT"/>
    </w:rPr>
  </w:style>
  <w:style w:type="character" w:styleId="Strong">
    <w:name w:val="Strong"/>
    <w:basedOn w:val="DefaultParagraphFont"/>
    <w:uiPriority w:val="22"/>
    <w:qFormat/>
    <w:rsid w:val="00F44FF0"/>
    <w:rPr>
      <w:b/>
      <w:bCs/>
    </w:rPr>
  </w:style>
  <w:style w:type="paragraph" w:styleId="ListParagraph">
    <w:name w:val="List Paragraph"/>
    <w:basedOn w:val="Normal"/>
    <w:uiPriority w:val="34"/>
    <w:qFormat/>
    <w:rsid w:val="00F44FF0"/>
    <w:pPr>
      <w:ind w:left="720"/>
      <w:contextualSpacing/>
    </w:pPr>
  </w:style>
  <w:style w:type="character" w:customStyle="1" w:styleId="HeaderChar">
    <w:name w:val="Header Char"/>
    <w:basedOn w:val="DefaultParagraphFont"/>
    <w:link w:val="Header"/>
    <w:uiPriority w:val="99"/>
    <w:rsid w:val="00344627"/>
    <w:rPr>
      <w:lang w:eastAsia="ar-SA"/>
    </w:rPr>
  </w:style>
  <w:style w:type="character" w:customStyle="1" w:styleId="FooterChar">
    <w:name w:val="Footer Char"/>
    <w:basedOn w:val="DefaultParagraphFont"/>
    <w:link w:val="Footer"/>
    <w:uiPriority w:val="99"/>
    <w:rsid w:val="00C074A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8670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420F-BF38-49FF-A07F-2DC28D60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2089</Words>
  <Characters>1191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2020-11-05T11:05:00Z</cp:lastPrinted>
  <dcterms:created xsi:type="dcterms:W3CDTF">2020-11-05T11:03:00Z</dcterms:created>
  <dcterms:modified xsi:type="dcterms:W3CDTF">2020-11-05T11:09:00Z</dcterms:modified>
</cp:coreProperties>
</file>