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66078604"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3D440E">
        <w:rPr>
          <w:b/>
          <w:sz w:val="24"/>
          <w:szCs w:val="24"/>
        </w:rPr>
        <w:t xml:space="preserve">        </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2020</w:t>
      </w:r>
      <w:r w:rsidR="00352851" w:rsidRPr="00352851">
        <w:rPr>
          <w:sz w:val="24"/>
          <w:szCs w:val="24"/>
        </w:rPr>
        <w:t xml:space="preserve"> m. </w:t>
      </w:r>
      <w:r w:rsidR="00D1723C">
        <w:rPr>
          <w:sz w:val="24"/>
          <w:szCs w:val="24"/>
        </w:rPr>
        <w:t>lapkričio</w:t>
      </w:r>
      <w:r w:rsidR="0064398A">
        <w:rPr>
          <w:sz w:val="24"/>
          <w:szCs w:val="24"/>
        </w:rPr>
        <w:t xml:space="preserve"> </w:t>
      </w:r>
      <w:r w:rsidR="00D1723C">
        <w:rPr>
          <w:sz w:val="24"/>
          <w:szCs w:val="24"/>
        </w:rPr>
        <w:t>5</w:t>
      </w:r>
      <w:r w:rsidR="00352851" w:rsidRPr="00352851">
        <w:rPr>
          <w:sz w:val="24"/>
          <w:szCs w:val="24"/>
        </w:rPr>
        <w:t xml:space="preserve"> d. Nr. </w:t>
      </w:r>
      <w:r w:rsidR="00352851">
        <w:rPr>
          <w:sz w:val="24"/>
          <w:szCs w:val="24"/>
        </w:rPr>
        <w:t>T-</w:t>
      </w:r>
      <w:r w:rsidR="003D440E">
        <w:rPr>
          <w:sz w:val="24"/>
          <w:szCs w:val="24"/>
        </w:rPr>
        <w:t>242</w:t>
      </w:r>
      <w:r w:rsidR="00352851">
        <w:rPr>
          <w:sz w:val="24"/>
          <w:szCs w:val="24"/>
        </w:rPr>
        <w:t xml:space="preserve">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D1723C" w:rsidRDefault="00D1723C" w:rsidP="00D1723C">
      <w:pPr>
        <w:ind w:firstLine="720"/>
        <w:jc w:val="both"/>
        <w:rPr>
          <w:sz w:val="24"/>
          <w:szCs w:val="24"/>
        </w:rPr>
      </w:pPr>
      <w:r>
        <w:rPr>
          <w:sz w:val="24"/>
          <w:szCs w:val="24"/>
        </w:rPr>
        <w:t xml:space="preserve">Pakeisti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p>
    <w:p w:rsidR="00D1723C" w:rsidRDefault="00D1723C" w:rsidP="00D1723C">
      <w:pPr>
        <w:ind w:firstLine="720"/>
        <w:jc w:val="both"/>
        <w:rPr>
          <w:sz w:val="24"/>
          <w:szCs w:val="24"/>
        </w:rPr>
      </w:pPr>
      <w:r>
        <w:rPr>
          <w:sz w:val="24"/>
          <w:szCs w:val="24"/>
        </w:rPr>
        <w:t xml:space="preserve">1. </w:t>
      </w:r>
      <w:r w:rsidR="002D56BF">
        <w:rPr>
          <w:sz w:val="24"/>
          <w:szCs w:val="24"/>
          <w:shd w:val="clear" w:color="auto" w:fill="FFFFFF"/>
        </w:rPr>
        <w:t>pripažinti netekusiomis</w:t>
      </w:r>
      <w:r>
        <w:rPr>
          <w:sz w:val="24"/>
          <w:szCs w:val="24"/>
          <w:shd w:val="clear" w:color="auto" w:fill="FFFFFF"/>
        </w:rPr>
        <w:t xml:space="preserve"> galios 6, 9, 12 ir 13</w:t>
      </w:r>
      <w:r>
        <w:rPr>
          <w:color w:val="000000"/>
          <w:sz w:val="24"/>
          <w:szCs w:val="24"/>
          <w:shd w:val="clear" w:color="auto" w:fill="FFFFFF"/>
        </w:rPr>
        <w:t xml:space="preserve"> eilutes;</w:t>
      </w:r>
    </w:p>
    <w:p w:rsidR="00D1723C" w:rsidRDefault="00D1723C" w:rsidP="00D1723C">
      <w:pPr>
        <w:ind w:firstLine="709"/>
        <w:jc w:val="both"/>
        <w:rPr>
          <w:sz w:val="24"/>
          <w:szCs w:val="24"/>
        </w:rPr>
      </w:pPr>
      <w:r>
        <w:rPr>
          <w:sz w:val="24"/>
          <w:szCs w:val="24"/>
        </w:rPr>
        <w:t xml:space="preserve">2. papildyti </w:t>
      </w:r>
      <w:r w:rsidR="00872E08">
        <w:rPr>
          <w:sz w:val="24"/>
          <w:szCs w:val="24"/>
        </w:rPr>
        <w:t>20</w:t>
      </w:r>
      <w:r>
        <w:rPr>
          <w:sz w:val="24"/>
          <w:szCs w:val="24"/>
        </w:rPr>
        <w:t xml:space="preserve"> eilut</w:t>
      </w:r>
      <w:r w:rsidR="00872E08">
        <w:rPr>
          <w:sz w:val="24"/>
          <w:szCs w:val="24"/>
        </w:rPr>
        <w:t>e ir ją</w:t>
      </w:r>
      <w:r>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280"/>
        <w:gridCol w:w="5197"/>
        <w:gridCol w:w="1433"/>
      </w:tblGrid>
      <w:tr w:rsidR="00D1723C" w:rsidTr="00D1723C">
        <w:tc>
          <w:tcPr>
            <w:tcW w:w="810"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2280"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197"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D1723C">
        <w:tc>
          <w:tcPr>
            <w:tcW w:w="810" w:type="dxa"/>
            <w:tcBorders>
              <w:top w:val="single" w:sz="4" w:space="0" w:color="auto"/>
              <w:left w:val="single" w:sz="4" w:space="0" w:color="auto"/>
              <w:bottom w:val="single" w:sz="4" w:space="0" w:color="auto"/>
              <w:right w:val="single" w:sz="4" w:space="0" w:color="auto"/>
            </w:tcBorders>
            <w:hideMark/>
          </w:tcPr>
          <w:p w:rsidR="00D1723C" w:rsidRDefault="00D1723C" w:rsidP="00D1723C">
            <w:pPr>
              <w:jc w:val="center"/>
              <w:rPr>
                <w:sz w:val="24"/>
                <w:szCs w:val="24"/>
              </w:rPr>
            </w:pPr>
            <w:r>
              <w:rPr>
                <w:sz w:val="24"/>
                <w:szCs w:val="24"/>
              </w:rPr>
              <w:t>20.</w:t>
            </w:r>
          </w:p>
        </w:tc>
        <w:tc>
          <w:tcPr>
            <w:tcW w:w="2280" w:type="dxa"/>
            <w:tcBorders>
              <w:top w:val="single" w:sz="4" w:space="0" w:color="auto"/>
              <w:left w:val="single" w:sz="4" w:space="0" w:color="auto"/>
              <w:bottom w:val="single" w:sz="4" w:space="0" w:color="auto"/>
              <w:right w:val="single" w:sz="4" w:space="0" w:color="auto"/>
            </w:tcBorders>
            <w:hideMark/>
          </w:tcPr>
          <w:p w:rsidR="00D1723C" w:rsidRDefault="00D1723C" w:rsidP="00D1723C">
            <w:pPr>
              <w:rPr>
                <w:sz w:val="24"/>
                <w:szCs w:val="24"/>
              </w:rPr>
            </w:pPr>
            <w:r>
              <w:rPr>
                <w:sz w:val="24"/>
                <w:szCs w:val="24"/>
              </w:rPr>
              <w:t>Panevėžio r. sav., Ramygalos m., Sporto g. 27</w:t>
            </w:r>
          </w:p>
          <w:p w:rsidR="00D1723C" w:rsidRDefault="00D1723C">
            <w:pPr>
              <w:rPr>
                <w:sz w:val="24"/>
                <w:szCs w:val="24"/>
              </w:rPr>
            </w:pPr>
          </w:p>
        </w:tc>
        <w:tc>
          <w:tcPr>
            <w:tcW w:w="5197" w:type="dxa"/>
            <w:tcBorders>
              <w:top w:val="single" w:sz="4" w:space="0" w:color="auto"/>
              <w:left w:val="single" w:sz="4" w:space="0" w:color="auto"/>
              <w:bottom w:val="single" w:sz="4" w:space="0" w:color="auto"/>
              <w:right w:val="single" w:sz="4" w:space="0" w:color="auto"/>
            </w:tcBorders>
          </w:tcPr>
          <w:p w:rsidR="00872E08" w:rsidRDefault="00D1723C" w:rsidP="00E3334D">
            <w:pPr>
              <w:rPr>
                <w:sz w:val="24"/>
                <w:szCs w:val="24"/>
              </w:rPr>
            </w:pPr>
            <w:r>
              <w:rPr>
                <w:sz w:val="24"/>
                <w:szCs w:val="24"/>
              </w:rPr>
              <w:t>P</w:t>
            </w:r>
            <w:r w:rsidR="00E3334D">
              <w:rPr>
                <w:sz w:val="24"/>
                <w:szCs w:val="24"/>
              </w:rPr>
              <w:t xml:space="preserve">astatas – mechaninės dirbtuvės </w:t>
            </w:r>
            <w:r w:rsidRPr="00BE4166">
              <w:rPr>
                <w:sz w:val="24"/>
                <w:szCs w:val="24"/>
              </w:rPr>
              <w:t xml:space="preserve">(bendras plotas 249,95 kv. </w:t>
            </w:r>
            <w:r w:rsidR="00872E08">
              <w:rPr>
                <w:sz w:val="24"/>
                <w:szCs w:val="24"/>
              </w:rPr>
              <w:t>m, unikalus Nr. 6698-7013-8010</w:t>
            </w:r>
            <w:r>
              <w:rPr>
                <w:sz w:val="24"/>
                <w:szCs w:val="24"/>
              </w:rPr>
              <w:t>) ir pastat</w:t>
            </w:r>
            <w:r w:rsidR="00015587">
              <w:rPr>
                <w:sz w:val="24"/>
                <w:szCs w:val="24"/>
              </w:rPr>
              <w:t>as</w:t>
            </w:r>
            <w:r>
              <w:rPr>
                <w:sz w:val="24"/>
                <w:szCs w:val="24"/>
              </w:rPr>
              <w:t xml:space="preserve"> –</w:t>
            </w:r>
            <w:r w:rsidRPr="00BE4166">
              <w:rPr>
                <w:sz w:val="24"/>
                <w:szCs w:val="24"/>
              </w:rPr>
              <w:t xml:space="preserve"> garaž</w:t>
            </w:r>
            <w:r w:rsidR="00015587">
              <w:rPr>
                <w:sz w:val="24"/>
                <w:szCs w:val="24"/>
              </w:rPr>
              <w:t>as</w:t>
            </w:r>
            <w:r w:rsidRPr="00BE4166">
              <w:rPr>
                <w:sz w:val="24"/>
                <w:szCs w:val="24"/>
              </w:rPr>
              <w:t xml:space="preserve"> (bendras plotas 265,73 kv.</w:t>
            </w:r>
            <w:r>
              <w:rPr>
                <w:sz w:val="24"/>
                <w:szCs w:val="24"/>
              </w:rPr>
              <w:t xml:space="preserve"> m, </w:t>
            </w:r>
            <w:r w:rsidR="00E3334D">
              <w:rPr>
                <w:sz w:val="24"/>
                <w:szCs w:val="24"/>
              </w:rPr>
              <w:t>unikalus Nr. 4400-2039-3631)</w:t>
            </w:r>
          </w:p>
        </w:tc>
        <w:tc>
          <w:tcPr>
            <w:tcW w:w="1433" w:type="dxa"/>
            <w:tcBorders>
              <w:top w:val="single" w:sz="4" w:space="0" w:color="auto"/>
              <w:left w:val="single" w:sz="4" w:space="0" w:color="auto"/>
              <w:bottom w:val="single" w:sz="4" w:space="0" w:color="auto"/>
              <w:right w:val="single" w:sz="4" w:space="0" w:color="auto"/>
            </w:tcBorders>
            <w:hideMark/>
          </w:tcPr>
          <w:p w:rsidR="00872E08" w:rsidRDefault="00872E08">
            <w:pPr>
              <w:jc w:val="center"/>
              <w:rPr>
                <w:sz w:val="24"/>
                <w:szCs w:val="24"/>
              </w:rPr>
            </w:pPr>
            <w:r w:rsidRPr="00BE4166">
              <w:rPr>
                <w:sz w:val="24"/>
                <w:szCs w:val="24"/>
              </w:rPr>
              <w:t>1 056,61</w:t>
            </w:r>
          </w:p>
          <w:p w:rsidR="00872E08" w:rsidRDefault="00872E08">
            <w:pPr>
              <w:jc w:val="center"/>
              <w:rPr>
                <w:sz w:val="24"/>
                <w:szCs w:val="24"/>
              </w:rPr>
            </w:pPr>
          </w:p>
          <w:p w:rsidR="00D1723C" w:rsidRDefault="00872E08">
            <w:pPr>
              <w:jc w:val="center"/>
              <w:rPr>
                <w:sz w:val="24"/>
                <w:szCs w:val="24"/>
              </w:rPr>
            </w:pPr>
            <w:r>
              <w:rPr>
                <w:sz w:val="24"/>
                <w:szCs w:val="24"/>
              </w:rPr>
              <w:t>1 123,21</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Default="003D440E" w:rsidP="00B97B62">
      <w:pPr>
        <w:jc w:val="both"/>
        <w:rPr>
          <w:sz w:val="24"/>
          <w:szCs w:val="24"/>
        </w:rPr>
      </w:pPr>
      <w:r>
        <w:rPr>
          <w:sz w:val="24"/>
          <w:szCs w:val="24"/>
        </w:rPr>
        <w:t>Savivaldybės meras                                                                                                   Povilas Žagunis</w:t>
      </w:r>
      <w:bookmarkStart w:id="0" w:name="_GoBack"/>
      <w:bookmarkEnd w:id="0"/>
    </w:p>
    <w:p w:rsidR="00015587" w:rsidRDefault="00015587" w:rsidP="00B97B62">
      <w:pPr>
        <w:jc w:val="both"/>
        <w:rPr>
          <w:sz w:val="24"/>
          <w:szCs w:val="24"/>
        </w:rPr>
      </w:pPr>
    </w:p>
    <w:p w:rsidR="00015587" w:rsidRDefault="00015587" w:rsidP="00B97B62">
      <w:pPr>
        <w:jc w:val="both"/>
        <w:rPr>
          <w:sz w:val="24"/>
          <w:szCs w:val="24"/>
        </w:rPr>
      </w:pPr>
    </w:p>
    <w:p w:rsidR="00015587" w:rsidRPr="00425443" w:rsidRDefault="0001558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592DF5" w:rsidRDefault="00592DF5" w:rsidP="00425443">
      <w:pPr>
        <w:rPr>
          <w:sz w:val="24"/>
          <w:szCs w:val="24"/>
        </w:rPr>
      </w:pPr>
    </w:p>
    <w:p w:rsidR="002D56BF" w:rsidRDefault="002D56BF" w:rsidP="00425443">
      <w:pPr>
        <w:rPr>
          <w:sz w:val="24"/>
          <w:szCs w:val="24"/>
        </w:rPr>
      </w:pPr>
    </w:p>
    <w:p w:rsidR="00592DF5" w:rsidRDefault="00592DF5" w:rsidP="003E187C">
      <w:pPr>
        <w:jc w:val="center"/>
        <w:rPr>
          <w:sz w:val="24"/>
          <w:szCs w:val="24"/>
        </w:rPr>
        <w:sectPr w:rsidR="00592DF5"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5A30F0" w:rsidRPr="005A30F0" w:rsidRDefault="0016654B" w:rsidP="003D440E">
      <w:pPr>
        <w:jc w:val="center"/>
        <w:rPr>
          <w:sz w:val="24"/>
          <w:szCs w:val="24"/>
        </w:rPr>
      </w:pPr>
      <w:r>
        <w:rPr>
          <w:sz w:val="24"/>
          <w:szCs w:val="24"/>
          <w:lang w:eastAsia="ar-SA"/>
        </w:rPr>
        <w:t xml:space="preserve">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99E" w:rsidRDefault="009F699E" w:rsidP="003D4379">
      <w:r>
        <w:separator/>
      </w:r>
    </w:p>
  </w:endnote>
  <w:endnote w:type="continuationSeparator" w:id="0">
    <w:p w:rsidR="009F699E" w:rsidRDefault="009F699E"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99E" w:rsidRDefault="009F699E" w:rsidP="003D4379">
      <w:r>
        <w:separator/>
      </w:r>
    </w:p>
  </w:footnote>
  <w:footnote w:type="continuationSeparator" w:id="0">
    <w:p w:rsidR="009F699E" w:rsidRDefault="009F699E"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425443">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66B9"/>
    <w:rsid w:val="00045323"/>
    <w:rsid w:val="000613D7"/>
    <w:rsid w:val="00064EA0"/>
    <w:rsid w:val="000804E4"/>
    <w:rsid w:val="0009369F"/>
    <w:rsid w:val="000B3F97"/>
    <w:rsid w:val="000B5D73"/>
    <w:rsid w:val="00114855"/>
    <w:rsid w:val="001232E8"/>
    <w:rsid w:val="001237B4"/>
    <w:rsid w:val="00131F34"/>
    <w:rsid w:val="0016287F"/>
    <w:rsid w:val="0016654B"/>
    <w:rsid w:val="00171854"/>
    <w:rsid w:val="00176530"/>
    <w:rsid w:val="00195D45"/>
    <w:rsid w:val="001B783B"/>
    <w:rsid w:val="001C4E64"/>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C01F6"/>
    <w:rsid w:val="002C6459"/>
    <w:rsid w:val="002C742C"/>
    <w:rsid w:val="002D56BF"/>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440E"/>
    <w:rsid w:val="003D5AE0"/>
    <w:rsid w:val="003E187C"/>
    <w:rsid w:val="00425443"/>
    <w:rsid w:val="0042561B"/>
    <w:rsid w:val="00430FAD"/>
    <w:rsid w:val="004632C4"/>
    <w:rsid w:val="004637EE"/>
    <w:rsid w:val="00471C51"/>
    <w:rsid w:val="00472AD4"/>
    <w:rsid w:val="00474EE0"/>
    <w:rsid w:val="00475AB3"/>
    <w:rsid w:val="00476BAF"/>
    <w:rsid w:val="004770E7"/>
    <w:rsid w:val="004777A9"/>
    <w:rsid w:val="00481C69"/>
    <w:rsid w:val="004A4166"/>
    <w:rsid w:val="004C2391"/>
    <w:rsid w:val="004C3321"/>
    <w:rsid w:val="004D04B1"/>
    <w:rsid w:val="004D6F4C"/>
    <w:rsid w:val="004D6FEA"/>
    <w:rsid w:val="00506A0A"/>
    <w:rsid w:val="005223F2"/>
    <w:rsid w:val="0052700C"/>
    <w:rsid w:val="00534E4C"/>
    <w:rsid w:val="00536D06"/>
    <w:rsid w:val="005443E6"/>
    <w:rsid w:val="00555365"/>
    <w:rsid w:val="00576761"/>
    <w:rsid w:val="005841FD"/>
    <w:rsid w:val="005922DB"/>
    <w:rsid w:val="00592DF5"/>
    <w:rsid w:val="005A30F0"/>
    <w:rsid w:val="005A3D80"/>
    <w:rsid w:val="005B264A"/>
    <w:rsid w:val="005B73C9"/>
    <w:rsid w:val="005C5FA0"/>
    <w:rsid w:val="005D313F"/>
    <w:rsid w:val="005D39A4"/>
    <w:rsid w:val="005E12C9"/>
    <w:rsid w:val="005E529B"/>
    <w:rsid w:val="005F1651"/>
    <w:rsid w:val="00600D75"/>
    <w:rsid w:val="006030B4"/>
    <w:rsid w:val="00640DA4"/>
    <w:rsid w:val="0064398A"/>
    <w:rsid w:val="0064516E"/>
    <w:rsid w:val="00647F8B"/>
    <w:rsid w:val="00652AFC"/>
    <w:rsid w:val="00655721"/>
    <w:rsid w:val="0066221C"/>
    <w:rsid w:val="00677EA1"/>
    <w:rsid w:val="00694AB8"/>
    <w:rsid w:val="006A52A3"/>
    <w:rsid w:val="006A5D72"/>
    <w:rsid w:val="006C13C0"/>
    <w:rsid w:val="006D3F20"/>
    <w:rsid w:val="006F141F"/>
    <w:rsid w:val="006F5529"/>
    <w:rsid w:val="00713DE0"/>
    <w:rsid w:val="007159B2"/>
    <w:rsid w:val="00720726"/>
    <w:rsid w:val="0072372C"/>
    <w:rsid w:val="00745A3B"/>
    <w:rsid w:val="007638EB"/>
    <w:rsid w:val="007A5220"/>
    <w:rsid w:val="007A5B32"/>
    <w:rsid w:val="007B5978"/>
    <w:rsid w:val="007D15EE"/>
    <w:rsid w:val="007E49DB"/>
    <w:rsid w:val="007F41B6"/>
    <w:rsid w:val="007F4A1E"/>
    <w:rsid w:val="00812266"/>
    <w:rsid w:val="00822939"/>
    <w:rsid w:val="00832192"/>
    <w:rsid w:val="00836023"/>
    <w:rsid w:val="00863A74"/>
    <w:rsid w:val="00872E08"/>
    <w:rsid w:val="008739DA"/>
    <w:rsid w:val="008B0611"/>
    <w:rsid w:val="008C630A"/>
    <w:rsid w:val="008D68D9"/>
    <w:rsid w:val="008E0475"/>
    <w:rsid w:val="008E1975"/>
    <w:rsid w:val="008F4752"/>
    <w:rsid w:val="008F7043"/>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9F699E"/>
    <w:rsid w:val="00A0090B"/>
    <w:rsid w:val="00A03990"/>
    <w:rsid w:val="00A03FE6"/>
    <w:rsid w:val="00A10F7A"/>
    <w:rsid w:val="00A17076"/>
    <w:rsid w:val="00A22650"/>
    <w:rsid w:val="00A2415C"/>
    <w:rsid w:val="00A339BC"/>
    <w:rsid w:val="00A53990"/>
    <w:rsid w:val="00A55A14"/>
    <w:rsid w:val="00A76144"/>
    <w:rsid w:val="00A761E3"/>
    <w:rsid w:val="00AE0D5B"/>
    <w:rsid w:val="00AF7554"/>
    <w:rsid w:val="00B25BEA"/>
    <w:rsid w:val="00B276B9"/>
    <w:rsid w:val="00B27831"/>
    <w:rsid w:val="00B74A3A"/>
    <w:rsid w:val="00B76D40"/>
    <w:rsid w:val="00B8408C"/>
    <w:rsid w:val="00B87FEF"/>
    <w:rsid w:val="00B95379"/>
    <w:rsid w:val="00B97B62"/>
    <w:rsid w:val="00BB08EF"/>
    <w:rsid w:val="00BB0ABC"/>
    <w:rsid w:val="00BB494D"/>
    <w:rsid w:val="00BB4D37"/>
    <w:rsid w:val="00BC02FB"/>
    <w:rsid w:val="00BF2DAD"/>
    <w:rsid w:val="00C00C3F"/>
    <w:rsid w:val="00C00E92"/>
    <w:rsid w:val="00C01733"/>
    <w:rsid w:val="00C22B48"/>
    <w:rsid w:val="00C35500"/>
    <w:rsid w:val="00C427E6"/>
    <w:rsid w:val="00C4499B"/>
    <w:rsid w:val="00C4580E"/>
    <w:rsid w:val="00C4767A"/>
    <w:rsid w:val="00C6391B"/>
    <w:rsid w:val="00C6443E"/>
    <w:rsid w:val="00C66777"/>
    <w:rsid w:val="00C670A7"/>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36CD8"/>
    <w:rsid w:val="00D612AE"/>
    <w:rsid w:val="00D876A7"/>
    <w:rsid w:val="00DA18F1"/>
    <w:rsid w:val="00DA699C"/>
    <w:rsid w:val="00DB2C76"/>
    <w:rsid w:val="00DC22F1"/>
    <w:rsid w:val="00DC3DF0"/>
    <w:rsid w:val="00DE0237"/>
    <w:rsid w:val="00E02948"/>
    <w:rsid w:val="00E21996"/>
    <w:rsid w:val="00E3243E"/>
    <w:rsid w:val="00E3334D"/>
    <w:rsid w:val="00E33596"/>
    <w:rsid w:val="00E361D4"/>
    <w:rsid w:val="00E51DEA"/>
    <w:rsid w:val="00E558B3"/>
    <w:rsid w:val="00E567EC"/>
    <w:rsid w:val="00E62AC6"/>
    <w:rsid w:val="00E65E0A"/>
    <w:rsid w:val="00E7276E"/>
    <w:rsid w:val="00E75322"/>
    <w:rsid w:val="00E97B47"/>
    <w:rsid w:val="00EA5756"/>
    <w:rsid w:val="00EB4D86"/>
    <w:rsid w:val="00EC15FD"/>
    <w:rsid w:val="00EF2CCE"/>
    <w:rsid w:val="00EF55E4"/>
    <w:rsid w:val="00F00CC1"/>
    <w:rsid w:val="00F01367"/>
    <w:rsid w:val="00F04FB4"/>
    <w:rsid w:val="00F1293C"/>
    <w:rsid w:val="00F2090A"/>
    <w:rsid w:val="00F4519D"/>
    <w:rsid w:val="00F530AF"/>
    <w:rsid w:val="00F84349"/>
    <w:rsid w:val="00F87EFE"/>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0991-2BD3-4BCB-865F-22DCB3B7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2020-04-15T07:49:00Z</cp:lastPrinted>
  <dcterms:created xsi:type="dcterms:W3CDTF">2020-11-05T08:50:00Z</dcterms:created>
  <dcterms:modified xsi:type="dcterms:W3CDTF">2020-11-05T08:50:00Z</dcterms:modified>
</cp:coreProperties>
</file>