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Default="004C254F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3E" w:rsidRPr="00487EEC" w:rsidRDefault="00487EEC" w:rsidP="00487EEC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Pr="00593807" w:rsidRDefault="0055623E">
      <w:pPr>
        <w:pStyle w:val="Antrats"/>
        <w:jc w:val="center"/>
        <w:rPr>
          <w:sz w:val="28"/>
        </w:rPr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64CA0" w:rsidRPr="00864CA0" w:rsidRDefault="00864CA0" w:rsidP="00AE721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864CA0">
        <w:rPr>
          <w:b/>
          <w:bCs/>
          <w:color w:val="000000"/>
          <w:sz w:val="24"/>
          <w:szCs w:val="24"/>
          <w:lang w:eastAsia="lt-LT"/>
        </w:rPr>
        <w:t>DĖL PANEVĖŽIO RAJONO SAVIVALDYBĖS TARYBOS 2019 M. GEGUŽĖS 3 D. SPRENDIMO NR. T-93 „DĖL PANEVĖŽIO RAJONO SAVIVALDYBĖS TARYBOS KOLEGIJOS SUDARYMO“ PAKEITIMO</w:t>
      </w:r>
    </w:p>
    <w:p w:rsidR="00864CA0" w:rsidRPr="00352BFB" w:rsidRDefault="00864CA0" w:rsidP="00864CA0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</w:p>
    <w:p w:rsidR="00864CA0" w:rsidRPr="00864CA0" w:rsidRDefault="00864CA0" w:rsidP="00864CA0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lt-LT"/>
        </w:rPr>
      </w:pPr>
      <w:r w:rsidRPr="00864CA0">
        <w:rPr>
          <w:color w:val="000000"/>
          <w:sz w:val="24"/>
          <w:szCs w:val="24"/>
          <w:lang w:eastAsia="lt-LT"/>
        </w:rPr>
        <w:t>2020 m. gruodžio 3</w:t>
      </w:r>
      <w:r>
        <w:rPr>
          <w:color w:val="000000"/>
          <w:sz w:val="24"/>
          <w:szCs w:val="24"/>
          <w:lang w:eastAsia="lt-LT"/>
        </w:rPr>
        <w:t xml:space="preserve"> d. Nr. T</w:t>
      </w:r>
      <w:r w:rsidR="00B574D3">
        <w:rPr>
          <w:color w:val="000000"/>
          <w:sz w:val="24"/>
          <w:szCs w:val="24"/>
          <w:lang w:eastAsia="lt-LT"/>
        </w:rPr>
        <w:t>-268</w:t>
      </w:r>
      <w:bookmarkStart w:id="0" w:name="_GoBack"/>
      <w:bookmarkEnd w:id="0"/>
    </w:p>
    <w:p w:rsidR="00864CA0" w:rsidRPr="00864CA0" w:rsidRDefault="00864CA0" w:rsidP="00864CA0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lt-LT"/>
        </w:rPr>
      </w:pPr>
      <w:r w:rsidRPr="00864CA0">
        <w:rPr>
          <w:color w:val="000000"/>
          <w:sz w:val="24"/>
          <w:szCs w:val="24"/>
          <w:lang w:eastAsia="lt-LT"/>
        </w:rPr>
        <w:t xml:space="preserve">Panevėžys </w:t>
      </w:r>
    </w:p>
    <w:p w:rsidR="00864CA0" w:rsidRPr="00864CA0" w:rsidRDefault="00864CA0" w:rsidP="00864CA0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lt-LT"/>
        </w:rPr>
      </w:pPr>
    </w:p>
    <w:p w:rsidR="00864CA0" w:rsidRPr="00864CA0" w:rsidRDefault="00864CA0" w:rsidP="00864CA0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 w:rsidRPr="00864CA0">
        <w:rPr>
          <w:sz w:val="24"/>
          <w:szCs w:val="24"/>
        </w:rPr>
        <w:t xml:space="preserve">Vadovaudamasi Lietuvos Respublikos vietos savivaldos įstatymo 18 straipsnio 1 dalimi, Panevėžio rajono savivaldybės tarybos veiklos reglamento, </w:t>
      </w:r>
      <w:r w:rsidRPr="00864CA0">
        <w:rPr>
          <w:color w:val="000000"/>
          <w:sz w:val="24"/>
          <w:szCs w:val="24"/>
        </w:rPr>
        <w:t xml:space="preserve">patvirtinto Savivaldybės tarybos </w:t>
      </w:r>
      <w:r w:rsidRPr="00864CA0">
        <w:rPr>
          <w:color w:val="000000"/>
          <w:sz w:val="24"/>
          <w:szCs w:val="24"/>
        </w:rPr>
        <w:br/>
        <w:t xml:space="preserve">2011 m. rugpjūčio 25 d. sprendimu Nr. T-163 „Dėl Panevėžio rajono savivaldybės tarybos veiklos reglamento patvirtinimo“, </w:t>
      </w:r>
      <w:r w:rsidRPr="00864CA0">
        <w:rPr>
          <w:color w:val="000000"/>
          <w:sz w:val="24"/>
          <w:szCs w:val="24"/>
          <w:lang w:eastAsia="lt-LT"/>
        </w:rPr>
        <w:t xml:space="preserve">119 ir 121 punktais, </w:t>
      </w:r>
      <w:r w:rsidRPr="00864CA0">
        <w:rPr>
          <w:sz w:val="24"/>
          <w:szCs w:val="24"/>
        </w:rPr>
        <w:t xml:space="preserve">bei atsižvelgdama į Lietuvos Respublikos vyriausiosios rinkimų komisijos 2020-11-12 sprendimą Nr. Sp-273, </w:t>
      </w:r>
      <w:r w:rsidRPr="00864CA0">
        <w:rPr>
          <w:color w:val="000000"/>
          <w:sz w:val="24"/>
          <w:szCs w:val="24"/>
          <w:lang w:eastAsia="lt-LT"/>
        </w:rPr>
        <w:t xml:space="preserve">Savivaldybės taryba </w:t>
      </w:r>
      <w:r w:rsidRPr="00864CA0">
        <w:rPr>
          <w:color w:val="000000"/>
          <w:sz w:val="24"/>
          <w:szCs w:val="24"/>
          <w:lang w:eastAsia="lt-LT"/>
        </w:rPr>
        <w:br/>
        <w:t>n u s p r e n d ž i a:</w:t>
      </w:r>
    </w:p>
    <w:p w:rsidR="00864CA0" w:rsidRPr="00864CA0" w:rsidRDefault="00864CA0" w:rsidP="006803C0">
      <w:pPr>
        <w:pStyle w:val="Pagrindinistekstas"/>
        <w:spacing w:after="0"/>
        <w:ind w:right="-1" w:firstLine="821"/>
        <w:jc w:val="both"/>
        <w:rPr>
          <w:sz w:val="24"/>
          <w:szCs w:val="24"/>
        </w:rPr>
      </w:pPr>
      <w:r w:rsidRPr="00864CA0">
        <w:rPr>
          <w:sz w:val="24"/>
          <w:szCs w:val="24"/>
        </w:rPr>
        <w:t>Pakeisti Panevėžio rajono savivaldybės tarybos 2019 m. gegužės 3 d. sprendimo Nr. T-93 „Dėl Panevėžio rajono savivaldybės tarybos kolegijos sudarymo“ 8 punktą ir jį išdėstyti taip:</w:t>
      </w:r>
    </w:p>
    <w:p w:rsidR="00864CA0" w:rsidRPr="00864CA0" w:rsidRDefault="00864CA0" w:rsidP="006803C0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 w:rsidRPr="00864CA0">
        <w:rPr>
          <w:color w:val="000000"/>
          <w:sz w:val="24"/>
          <w:szCs w:val="24"/>
          <w:lang w:eastAsia="lt-LT"/>
        </w:rPr>
        <w:t>„8. Vytautas Liepa – Savivaldybės tarybos narys;“.</w:t>
      </w:r>
    </w:p>
    <w:p w:rsidR="00864CA0" w:rsidRPr="00864CA0" w:rsidRDefault="00864CA0" w:rsidP="00864CA0">
      <w:pPr>
        <w:autoSpaceDE w:val="0"/>
        <w:autoSpaceDN w:val="0"/>
        <w:adjustRightInd w:val="0"/>
        <w:ind w:left="720"/>
        <w:jc w:val="both"/>
        <w:rPr>
          <w:color w:val="000000"/>
          <w:sz w:val="24"/>
          <w:szCs w:val="24"/>
          <w:lang w:eastAsia="lt-LT"/>
        </w:rPr>
      </w:pPr>
    </w:p>
    <w:p w:rsidR="00FE0208" w:rsidRPr="00864CA0" w:rsidRDefault="00FE0208" w:rsidP="002626F3">
      <w:pPr>
        <w:pStyle w:val="Betarp"/>
        <w:jc w:val="both"/>
        <w:rPr>
          <w:color w:val="000000"/>
          <w:sz w:val="24"/>
          <w:szCs w:val="24"/>
        </w:rPr>
      </w:pPr>
    </w:p>
    <w:p w:rsidR="00C05DC0" w:rsidRPr="00864CA0" w:rsidRDefault="00C05DC0" w:rsidP="002626F3">
      <w:pPr>
        <w:pStyle w:val="Betarp"/>
        <w:jc w:val="both"/>
        <w:rPr>
          <w:color w:val="000000"/>
          <w:sz w:val="24"/>
          <w:szCs w:val="24"/>
        </w:rPr>
      </w:pPr>
    </w:p>
    <w:p w:rsidR="00FE0208" w:rsidRPr="00864CA0" w:rsidRDefault="00C05DC0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864CA0">
        <w:rPr>
          <w:color w:val="000000"/>
          <w:sz w:val="24"/>
          <w:szCs w:val="24"/>
          <w:lang w:eastAsia="lt-LT"/>
        </w:rPr>
        <w:t xml:space="preserve">Savivaldybės meras                                                                                      Povilas </w:t>
      </w:r>
      <w:proofErr w:type="spellStart"/>
      <w:r w:rsidRPr="00864CA0">
        <w:rPr>
          <w:color w:val="000000"/>
          <w:sz w:val="24"/>
          <w:szCs w:val="24"/>
          <w:lang w:eastAsia="lt-LT"/>
        </w:rPr>
        <w:t>Žagunis</w:t>
      </w:r>
      <w:proofErr w:type="spellEnd"/>
      <w:r w:rsidR="00FE0208" w:rsidRPr="00864CA0">
        <w:rPr>
          <w:color w:val="000000"/>
          <w:sz w:val="24"/>
          <w:szCs w:val="24"/>
          <w:lang w:eastAsia="lt-LT"/>
        </w:rPr>
        <w:t> </w:t>
      </w:r>
      <w:r w:rsidRPr="00864CA0">
        <w:rPr>
          <w:color w:val="000000"/>
          <w:sz w:val="24"/>
          <w:szCs w:val="24"/>
          <w:lang w:eastAsia="lt-LT"/>
        </w:rPr>
        <w:t xml:space="preserve"> </w:t>
      </w:r>
    </w:p>
    <w:p w:rsidR="00FE0208" w:rsidRPr="00864CA0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864CA0">
        <w:rPr>
          <w:color w:val="000000"/>
          <w:sz w:val="24"/>
          <w:szCs w:val="24"/>
          <w:lang w:eastAsia="lt-LT"/>
        </w:rPr>
        <w:t> </w:t>
      </w:r>
    </w:p>
    <w:p w:rsidR="00FE0208" w:rsidRPr="00864CA0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864CA0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spacing w:line="360" w:lineRule="atLeast"/>
        <w:rPr>
          <w:color w:val="000000"/>
          <w:sz w:val="24"/>
          <w:szCs w:val="24"/>
          <w:lang w:eastAsia="lt-LT"/>
        </w:rPr>
      </w:pPr>
      <w:bookmarkStart w:id="1" w:name="part_dbb1ad88b0594115aca1f42959fed3c3"/>
      <w:bookmarkEnd w:id="1"/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spacing w:line="360" w:lineRule="atLeast"/>
        <w:ind w:firstLine="851"/>
        <w:jc w:val="both"/>
        <w:rPr>
          <w:color w:val="000000"/>
          <w:sz w:val="24"/>
          <w:szCs w:val="24"/>
          <w:lang w:eastAsia="lt-LT"/>
        </w:rPr>
      </w:pPr>
      <w:bookmarkStart w:id="2" w:name="part_e773a2ce424b402d8f15cded58fa2e75"/>
      <w:bookmarkStart w:id="3" w:name="part_65551e3c3a054396879c554894aeae96"/>
      <w:bookmarkStart w:id="4" w:name="part_9d612316c66c4890a76d38c2faa85457"/>
      <w:bookmarkEnd w:id="2"/>
      <w:bookmarkEnd w:id="3"/>
      <w:bookmarkEnd w:id="4"/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spacing w:line="360" w:lineRule="atLeast"/>
        <w:ind w:firstLine="851"/>
        <w:jc w:val="both"/>
        <w:rPr>
          <w:color w:val="000000"/>
          <w:sz w:val="24"/>
          <w:szCs w:val="24"/>
          <w:lang w:eastAsia="lt-LT"/>
        </w:rPr>
      </w:pPr>
      <w:r w:rsidRPr="00FE0208">
        <w:rPr>
          <w:color w:val="000000"/>
          <w:sz w:val="24"/>
          <w:szCs w:val="24"/>
          <w:lang w:eastAsia="lt-LT"/>
        </w:rPr>
        <w:t> </w:t>
      </w:r>
    </w:p>
    <w:p w:rsidR="00E610F8" w:rsidRDefault="00E610F8" w:rsidP="00E610F8">
      <w:pPr>
        <w:ind w:left="720"/>
        <w:jc w:val="both"/>
        <w:rPr>
          <w:sz w:val="24"/>
        </w:rPr>
      </w:pPr>
      <w:bookmarkStart w:id="5" w:name="part_cecf2633262c429a82b2e951bf1fcb44"/>
      <w:bookmarkStart w:id="6" w:name="part_06f41c17d84c480f817d2262fb8982f4"/>
      <w:bookmarkStart w:id="7" w:name="part_3b4a9515c57b4c629e8314b031e32f99"/>
      <w:bookmarkEnd w:id="5"/>
      <w:bookmarkEnd w:id="6"/>
      <w:bookmarkEnd w:id="7"/>
    </w:p>
    <w:p w:rsidR="00FE0208" w:rsidRDefault="00FE0208" w:rsidP="00E610F8">
      <w:pPr>
        <w:ind w:left="720"/>
        <w:jc w:val="both"/>
        <w:rPr>
          <w:sz w:val="24"/>
        </w:rPr>
      </w:pPr>
    </w:p>
    <w:p w:rsidR="00FE0208" w:rsidRDefault="00FE0208" w:rsidP="00E610F8">
      <w:pPr>
        <w:ind w:left="720"/>
        <w:jc w:val="both"/>
        <w:rPr>
          <w:sz w:val="24"/>
        </w:rPr>
      </w:pPr>
    </w:p>
    <w:p w:rsidR="00FE0208" w:rsidRDefault="00FE0208" w:rsidP="00E610F8">
      <w:pPr>
        <w:ind w:left="720"/>
        <w:jc w:val="both"/>
        <w:rPr>
          <w:sz w:val="24"/>
        </w:rPr>
      </w:pPr>
    </w:p>
    <w:p w:rsidR="00E610F8" w:rsidRDefault="00E610F8" w:rsidP="00E610F8">
      <w:pPr>
        <w:pStyle w:val="Pagrindinistekstas"/>
      </w:pPr>
    </w:p>
    <w:p w:rsidR="004F412D" w:rsidRDefault="004F412D" w:rsidP="00E610F8">
      <w:pPr>
        <w:pStyle w:val="Pagrindinistekstas"/>
      </w:pPr>
    </w:p>
    <w:p w:rsidR="004F412D" w:rsidRDefault="004F412D" w:rsidP="00E610F8">
      <w:pPr>
        <w:pStyle w:val="Pagrindinistekstas"/>
      </w:pPr>
    </w:p>
    <w:p w:rsidR="004F412D" w:rsidRDefault="004F412D" w:rsidP="00E610F8">
      <w:pPr>
        <w:pStyle w:val="Pagrindinistekstas"/>
      </w:pPr>
    </w:p>
    <w:p w:rsidR="004F412D" w:rsidRDefault="004F412D" w:rsidP="00E610F8">
      <w:pPr>
        <w:pStyle w:val="Pagrindinistekstas"/>
      </w:pPr>
    </w:p>
    <w:p w:rsidR="0055623E" w:rsidRDefault="0055623E">
      <w:pPr>
        <w:jc w:val="center"/>
        <w:rPr>
          <w:sz w:val="24"/>
          <w:szCs w:val="24"/>
        </w:rPr>
      </w:pPr>
    </w:p>
    <w:p w:rsidR="00A72F26" w:rsidRDefault="00A72F26">
      <w:pPr>
        <w:jc w:val="center"/>
        <w:rPr>
          <w:sz w:val="24"/>
          <w:szCs w:val="24"/>
        </w:rPr>
      </w:pPr>
    </w:p>
    <w:p w:rsidR="00A51E23" w:rsidRDefault="00A51E23">
      <w:pPr>
        <w:jc w:val="center"/>
        <w:rPr>
          <w:sz w:val="24"/>
          <w:szCs w:val="24"/>
        </w:rPr>
      </w:pPr>
    </w:p>
    <w:p w:rsidR="00A51E23" w:rsidRDefault="00A51E23">
      <w:pPr>
        <w:jc w:val="center"/>
        <w:rPr>
          <w:sz w:val="24"/>
          <w:szCs w:val="24"/>
        </w:rPr>
      </w:pPr>
    </w:p>
    <w:p w:rsidR="000A5172" w:rsidRDefault="000A5172">
      <w:pPr>
        <w:jc w:val="center"/>
        <w:rPr>
          <w:sz w:val="24"/>
          <w:szCs w:val="24"/>
        </w:rPr>
      </w:pPr>
    </w:p>
    <w:p w:rsidR="002626F3" w:rsidRDefault="002626F3">
      <w:pPr>
        <w:jc w:val="center"/>
        <w:rPr>
          <w:sz w:val="24"/>
          <w:szCs w:val="24"/>
        </w:rPr>
      </w:pPr>
    </w:p>
    <w:p w:rsidR="002626F3" w:rsidRDefault="002626F3">
      <w:pPr>
        <w:jc w:val="center"/>
        <w:rPr>
          <w:sz w:val="24"/>
          <w:szCs w:val="24"/>
        </w:rPr>
      </w:pPr>
    </w:p>
    <w:sectPr w:rsidR="002626F3" w:rsidSect="003C1453">
      <w:headerReference w:type="default" r:id="rId8"/>
      <w:pgSz w:w="11905" w:h="16820"/>
      <w:pgMar w:top="1134" w:right="567" w:bottom="567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C12" w:rsidRDefault="00F87C12">
      <w:r>
        <w:separator/>
      </w:r>
    </w:p>
  </w:endnote>
  <w:endnote w:type="continuationSeparator" w:id="0">
    <w:p w:rsidR="00F87C12" w:rsidRDefault="00F8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C12" w:rsidRDefault="00F87C12">
      <w:r>
        <w:separator/>
      </w:r>
    </w:p>
  </w:footnote>
  <w:footnote w:type="continuationSeparator" w:id="0">
    <w:p w:rsidR="00F87C12" w:rsidRDefault="00F87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01D1C"/>
    <w:rsid w:val="00015147"/>
    <w:rsid w:val="00033471"/>
    <w:rsid w:val="00035EAF"/>
    <w:rsid w:val="0004002A"/>
    <w:rsid w:val="000779D9"/>
    <w:rsid w:val="000946E2"/>
    <w:rsid w:val="000966AD"/>
    <w:rsid w:val="000A5172"/>
    <w:rsid w:val="000B654A"/>
    <w:rsid w:val="000C3739"/>
    <w:rsid w:val="000E2ECE"/>
    <w:rsid w:val="000F0096"/>
    <w:rsid w:val="001013C5"/>
    <w:rsid w:val="001349AD"/>
    <w:rsid w:val="0013570B"/>
    <w:rsid w:val="00164C1E"/>
    <w:rsid w:val="001778D6"/>
    <w:rsid w:val="001A270D"/>
    <w:rsid w:val="001D05C0"/>
    <w:rsid w:val="001F1B2D"/>
    <w:rsid w:val="00235CEF"/>
    <w:rsid w:val="002626F3"/>
    <w:rsid w:val="00294B60"/>
    <w:rsid w:val="002A2CE4"/>
    <w:rsid w:val="002A5529"/>
    <w:rsid w:val="002A7033"/>
    <w:rsid w:val="002B5AAD"/>
    <w:rsid w:val="002C005B"/>
    <w:rsid w:val="002C1660"/>
    <w:rsid w:val="002C5B56"/>
    <w:rsid w:val="00331D2D"/>
    <w:rsid w:val="0034156C"/>
    <w:rsid w:val="0036187B"/>
    <w:rsid w:val="003B3C5A"/>
    <w:rsid w:val="003C1453"/>
    <w:rsid w:val="003D451F"/>
    <w:rsid w:val="003E5122"/>
    <w:rsid w:val="0040456C"/>
    <w:rsid w:val="00406BBC"/>
    <w:rsid w:val="00415352"/>
    <w:rsid w:val="004154F3"/>
    <w:rsid w:val="00431BFD"/>
    <w:rsid w:val="00434D1F"/>
    <w:rsid w:val="004755EE"/>
    <w:rsid w:val="004764E5"/>
    <w:rsid w:val="00487EEC"/>
    <w:rsid w:val="004C254F"/>
    <w:rsid w:val="004C4AAB"/>
    <w:rsid w:val="004F1559"/>
    <w:rsid w:val="004F412D"/>
    <w:rsid w:val="00507BC7"/>
    <w:rsid w:val="0055623E"/>
    <w:rsid w:val="00566B19"/>
    <w:rsid w:val="00567747"/>
    <w:rsid w:val="005729EA"/>
    <w:rsid w:val="00593807"/>
    <w:rsid w:val="005D1527"/>
    <w:rsid w:val="00654288"/>
    <w:rsid w:val="00671ED8"/>
    <w:rsid w:val="006803C0"/>
    <w:rsid w:val="006B4BDE"/>
    <w:rsid w:val="006D2455"/>
    <w:rsid w:val="006E5AAA"/>
    <w:rsid w:val="0071770F"/>
    <w:rsid w:val="007212E1"/>
    <w:rsid w:val="00737EF7"/>
    <w:rsid w:val="007455A1"/>
    <w:rsid w:val="007624A0"/>
    <w:rsid w:val="0077114B"/>
    <w:rsid w:val="008010C4"/>
    <w:rsid w:val="0082053D"/>
    <w:rsid w:val="00856C6F"/>
    <w:rsid w:val="00864CA0"/>
    <w:rsid w:val="008A059F"/>
    <w:rsid w:val="008A7ADD"/>
    <w:rsid w:val="008B1617"/>
    <w:rsid w:val="008D19B4"/>
    <w:rsid w:val="00907E84"/>
    <w:rsid w:val="00911998"/>
    <w:rsid w:val="00936503"/>
    <w:rsid w:val="00947A79"/>
    <w:rsid w:val="00957BD1"/>
    <w:rsid w:val="009608D3"/>
    <w:rsid w:val="009A69C3"/>
    <w:rsid w:val="009B30FF"/>
    <w:rsid w:val="009B3F95"/>
    <w:rsid w:val="009B5AA9"/>
    <w:rsid w:val="009C1538"/>
    <w:rsid w:val="009C2034"/>
    <w:rsid w:val="009C7686"/>
    <w:rsid w:val="009F2593"/>
    <w:rsid w:val="00A17E62"/>
    <w:rsid w:val="00A51E23"/>
    <w:rsid w:val="00A60AA1"/>
    <w:rsid w:val="00A63669"/>
    <w:rsid w:val="00A72F26"/>
    <w:rsid w:val="00AB1BAA"/>
    <w:rsid w:val="00AB2F78"/>
    <w:rsid w:val="00AC0EDC"/>
    <w:rsid w:val="00AE721E"/>
    <w:rsid w:val="00B11E6D"/>
    <w:rsid w:val="00B24F36"/>
    <w:rsid w:val="00B308EC"/>
    <w:rsid w:val="00B345A9"/>
    <w:rsid w:val="00B370B8"/>
    <w:rsid w:val="00B574D3"/>
    <w:rsid w:val="00B64288"/>
    <w:rsid w:val="00B65C5E"/>
    <w:rsid w:val="00B7539E"/>
    <w:rsid w:val="00B9369D"/>
    <w:rsid w:val="00BA52B7"/>
    <w:rsid w:val="00BC66FE"/>
    <w:rsid w:val="00BD0831"/>
    <w:rsid w:val="00BF434E"/>
    <w:rsid w:val="00C05DC0"/>
    <w:rsid w:val="00C55B00"/>
    <w:rsid w:val="00C613FC"/>
    <w:rsid w:val="00C74A12"/>
    <w:rsid w:val="00CB2E74"/>
    <w:rsid w:val="00CC2B88"/>
    <w:rsid w:val="00CD6D66"/>
    <w:rsid w:val="00CE438E"/>
    <w:rsid w:val="00CE4BD8"/>
    <w:rsid w:val="00CF795B"/>
    <w:rsid w:val="00D24A77"/>
    <w:rsid w:val="00D25339"/>
    <w:rsid w:val="00D31262"/>
    <w:rsid w:val="00D3158D"/>
    <w:rsid w:val="00D37947"/>
    <w:rsid w:val="00D41711"/>
    <w:rsid w:val="00D63F01"/>
    <w:rsid w:val="00D730EE"/>
    <w:rsid w:val="00DC4AA6"/>
    <w:rsid w:val="00DE621C"/>
    <w:rsid w:val="00E22D84"/>
    <w:rsid w:val="00E54772"/>
    <w:rsid w:val="00E610F8"/>
    <w:rsid w:val="00E76903"/>
    <w:rsid w:val="00E76C98"/>
    <w:rsid w:val="00E90E0F"/>
    <w:rsid w:val="00E927B5"/>
    <w:rsid w:val="00EC00C1"/>
    <w:rsid w:val="00EC44D4"/>
    <w:rsid w:val="00ED2D08"/>
    <w:rsid w:val="00ED6ED3"/>
    <w:rsid w:val="00F06260"/>
    <w:rsid w:val="00F545F7"/>
    <w:rsid w:val="00F5475C"/>
    <w:rsid w:val="00F66868"/>
    <w:rsid w:val="00F71109"/>
    <w:rsid w:val="00F87C12"/>
    <w:rsid w:val="00FA30A4"/>
    <w:rsid w:val="00FC00A7"/>
    <w:rsid w:val="00FC36EB"/>
    <w:rsid w:val="00FC5D05"/>
    <w:rsid w:val="00FD56B4"/>
    <w:rsid w:val="00FE0208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semiHidden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Gintarė Čiūraite</cp:lastModifiedBy>
  <cp:revision>10</cp:revision>
  <cp:lastPrinted>2020-12-03T10:06:00Z</cp:lastPrinted>
  <dcterms:created xsi:type="dcterms:W3CDTF">2020-11-30T09:28:00Z</dcterms:created>
  <dcterms:modified xsi:type="dcterms:W3CDTF">2020-12-03T10:06:00Z</dcterms:modified>
</cp:coreProperties>
</file>