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467085">
        <w:rPr>
          <w:b/>
          <w:sz w:val="24"/>
          <w:szCs w:val="24"/>
        </w:rPr>
        <w:t>U</w:t>
      </w:r>
      <w:r w:rsidR="00F845D1">
        <w:rPr>
          <w:b/>
          <w:sz w:val="24"/>
          <w:szCs w:val="24"/>
        </w:rPr>
        <w:t>AB „</w:t>
      </w:r>
      <w:r w:rsidR="00467085">
        <w:rPr>
          <w:b/>
          <w:sz w:val="24"/>
          <w:szCs w:val="24"/>
        </w:rPr>
        <w:t>AUKŠTAITIJOS VANDENYS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</w:t>
      </w:r>
      <w:r w:rsidR="00C506EA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C506EA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8911BF">
        <w:rPr>
          <w:sz w:val="24"/>
        </w:rPr>
        <w:t>116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467085">
        <w:rPr>
          <w:color w:val="000000"/>
          <w:sz w:val="24"/>
          <w:szCs w:val="24"/>
          <w:lang w:eastAsia="lt-LT"/>
        </w:rPr>
        <w:t>U</w:t>
      </w:r>
      <w:r w:rsidR="00BA0128">
        <w:rPr>
          <w:color w:val="000000"/>
          <w:sz w:val="24"/>
          <w:szCs w:val="24"/>
          <w:lang w:eastAsia="lt-LT"/>
        </w:rPr>
        <w:t>AB „</w:t>
      </w:r>
      <w:r w:rsidR="00467085">
        <w:rPr>
          <w:color w:val="000000"/>
          <w:sz w:val="24"/>
          <w:szCs w:val="24"/>
          <w:lang w:eastAsia="lt-LT"/>
        </w:rPr>
        <w:t>Aukštaitijos vandenys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</w:t>
      </w:r>
      <w:r w:rsidR="00C506EA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02F6D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8911BF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2538AB" w:rsidRDefault="008911BF" w:rsidP="008911BF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424472" w:rsidRDefault="00424472" w:rsidP="00424472">
      <w:pPr>
        <w:suppressAutoHyphens w:val="0"/>
        <w:rPr>
          <w:sz w:val="24"/>
          <w:szCs w:val="24"/>
          <w:lang w:val="en-US" w:eastAsia="en-US"/>
        </w:rPr>
      </w:pPr>
      <w:bookmarkStart w:id="0" w:name="_GoBack"/>
      <w:r>
        <w:rPr>
          <w:sz w:val="24"/>
          <w:szCs w:val="24"/>
          <w:lang w:val="en-US" w:eastAsia="en-US"/>
        </w:rPr>
        <w:lastRenderedPageBreak/>
        <w:t xml:space="preserve">                                                             </w:t>
      </w:r>
      <w:r w:rsidR="004E704C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 w:eastAsia="en-US"/>
        </w:rPr>
        <w:t xml:space="preserve">  Panevėžio rajono savivaldybės </w:t>
      </w:r>
      <w:proofErr w:type="spellStart"/>
      <w:r>
        <w:rPr>
          <w:sz w:val="24"/>
          <w:szCs w:val="24"/>
          <w:lang w:val="en-US" w:eastAsia="en-US"/>
        </w:rPr>
        <w:t>tarybos</w:t>
      </w:r>
      <w:proofErr w:type="spellEnd"/>
    </w:p>
    <w:p w:rsidR="00424472" w:rsidRDefault="00424472" w:rsidP="00424472">
      <w:pPr>
        <w:suppressAutoHyphens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  <w:t xml:space="preserve">                                        2020 m. </w:t>
      </w:r>
      <w:proofErr w:type="spellStart"/>
      <w:r>
        <w:rPr>
          <w:sz w:val="24"/>
          <w:szCs w:val="24"/>
          <w:lang w:val="en-US" w:eastAsia="en-US"/>
        </w:rPr>
        <w:t>gegužės</w:t>
      </w:r>
      <w:proofErr w:type="spellEnd"/>
      <w:r>
        <w:rPr>
          <w:sz w:val="24"/>
          <w:szCs w:val="24"/>
          <w:lang w:val="en-US" w:eastAsia="en-US"/>
        </w:rPr>
        <w:t xml:space="preserve"> 28 d. </w:t>
      </w:r>
      <w:proofErr w:type="spellStart"/>
      <w:r>
        <w:rPr>
          <w:sz w:val="24"/>
          <w:szCs w:val="24"/>
          <w:lang w:val="en-US" w:eastAsia="en-US"/>
        </w:rPr>
        <w:t>sprendimu</w:t>
      </w:r>
      <w:proofErr w:type="spellEnd"/>
      <w:r>
        <w:rPr>
          <w:sz w:val="24"/>
          <w:szCs w:val="24"/>
          <w:lang w:val="en-US" w:eastAsia="en-US"/>
        </w:rPr>
        <w:t xml:space="preserve"> Nr. T-116</w:t>
      </w:r>
    </w:p>
    <w:p w:rsidR="00424472" w:rsidRDefault="00424472" w:rsidP="00424472">
      <w:pPr>
        <w:jc w:val="center"/>
        <w:rPr>
          <w:sz w:val="24"/>
          <w:szCs w:val="24"/>
        </w:rPr>
      </w:pPr>
    </w:p>
    <w:p w:rsidR="00424472" w:rsidRDefault="00424472" w:rsidP="00424472">
      <w:pPr>
        <w:jc w:val="center"/>
        <w:rPr>
          <w:sz w:val="24"/>
          <w:szCs w:val="24"/>
        </w:rPr>
      </w:pPr>
    </w:p>
    <w:p w:rsidR="00424472" w:rsidRP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 w:rsidRPr="00424472">
        <w:rPr>
          <w:b/>
          <w:color w:val="000000"/>
          <w:sz w:val="24"/>
          <w:szCs w:val="24"/>
        </w:rPr>
        <w:t>UŽ</w:t>
      </w:r>
      <w:r>
        <w:rPr>
          <w:b/>
          <w:color w:val="000000"/>
          <w:sz w:val="24"/>
          <w:szCs w:val="24"/>
        </w:rPr>
        <w:t>DAROJI AKCINĖ BENDROVĖ „AUKŠTAITIJOS VANDENYS“</w:t>
      </w: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424472" w:rsidRDefault="00424472" w:rsidP="00424472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METINIS 2019 METŲ PRANEŠIMAS</w:t>
      </w:r>
    </w:p>
    <w:p w:rsidR="00424472" w:rsidRDefault="00424472" w:rsidP="00424472">
      <w:pPr>
        <w:tabs>
          <w:tab w:val="right" w:pos="7697"/>
        </w:tabs>
        <w:spacing w:line="360" w:lineRule="auto"/>
        <w:jc w:val="center"/>
        <w:rPr>
          <w:color w:val="000000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bookmarkEnd w:id="0"/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C419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B4" w:rsidRDefault="00164CB4">
      <w:r>
        <w:separator/>
      </w:r>
    </w:p>
  </w:endnote>
  <w:endnote w:type="continuationSeparator" w:id="0">
    <w:p w:rsidR="00164CB4" w:rsidRDefault="0016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B4" w:rsidRDefault="00164CB4">
      <w:r>
        <w:separator/>
      </w:r>
    </w:p>
  </w:footnote>
  <w:footnote w:type="continuationSeparator" w:id="0">
    <w:p w:rsidR="00164CB4" w:rsidRDefault="0016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64CB4"/>
    <w:rsid w:val="001A485D"/>
    <w:rsid w:val="001D263C"/>
    <w:rsid w:val="001E10C8"/>
    <w:rsid w:val="00225230"/>
    <w:rsid w:val="002538AB"/>
    <w:rsid w:val="00255305"/>
    <w:rsid w:val="00276E54"/>
    <w:rsid w:val="002B5983"/>
    <w:rsid w:val="002E2567"/>
    <w:rsid w:val="002E3D58"/>
    <w:rsid w:val="003036C4"/>
    <w:rsid w:val="00307F5D"/>
    <w:rsid w:val="00312091"/>
    <w:rsid w:val="00330552"/>
    <w:rsid w:val="003805BE"/>
    <w:rsid w:val="003A79E5"/>
    <w:rsid w:val="003E35D2"/>
    <w:rsid w:val="00424472"/>
    <w:rsid w:val="004271D9"/>
    <w:rsid w:val="004366B6"/>
    <w:rsid w:val="00443E34"/>
    <w:rsid w:val="00457A1F"/>
    <w:rsid w:val="00467085"/>
    <w:rsid w:val="004E704C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7982"/>
    <w:rsid w:val="005B497B"/>
    <w:rsid w:val="00610E06"/>
    <w:rsid w:val="0066569A"/>
    <w:rsid w:val="0068321B"/>
    <w:rsid w:val="006C59C9"/>
    <w:rsid w:val="006E1115"/>
    <w:rsid w:val="00743123"/>
    <w:rsid w:val="00784281"/>
    <w:rsid w:val="00840B90"/>
    <w:rsid w:val="00844DCF"/>
    <w:rsid w:val="00890AD7"/>
    <w:rsid w:val="008911BF"/>
    <w:rsid w:val="008C327D"/>
    <w:rsid w:val="00900099"/>
    <w:rsid w:val="00961F44"/>
    <w:rsid w:val="00964B9E"/>
    <w:rsid w:val="009946E1"/>
    <w:rsid w:val="009B7E18"/>
    <w:rsid w:val="009E714E"/>
    <w:rsid w:val="009F0C16"/>
    <w:rsid w:val="00A02F6D"/>
    <w:rsid w:val="00A31E3A"/>
    <w:rsid w:val="00A73A18"/>
    <w:rsid w:val="00A86D45"/>
    <w:rsid w:val="00A9010B"/>
    <w:rsid w:val="00AA7556"/>
    <w:rsid w:val="00AF0C76"/>
    <w:rsid w:val="00AF4CAA"/>
    <w:rsid w:val="00B86D0F"/>
    <w:rsid w:val="00BA0128"/>
    <w:rsid w:val="00BD201A"/>
    <w:rsid w:val="00BE6B71"/>
    <w:rsid w:val="00C04D26"/>
    <w:rsid w:val="00C06BCE"/>
    <w:rsid w:val="00C25C8C"/>
    <w:rsid w:val="00C41929"/>
    <w:rsid w:val="00C46FE9"/>
    <w:rsid w:val="00C506EA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5</cp:revision>
  <cp:lastPrinted>2019-06-10T08:30:00Z</cp:lastPrinted>
  <dcterms:created xsi:type="dcterms:W3CDTF">2020-05-27T11:30:00Z</dcterms:created>
  <dcterms:modified xsi:type="dcterms:W3CDTF">2020-05-27T11:42:00Z</dcterms:modified>
</cp:coreProperties>
</file>