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F26" w:rsidRDefault="001D7F26" w:rsidP="001D7F26">
      <w:pPr>
        <w:pStyle w:val="Antrats"/>
        <w:jc w:val="center"/>
        <w:rPr>
          <w:rFonts w:cs="Times New Roman"/>
          <w:b/>
          <w:sz w:val="24"/>
          <w:szCs w:val="24"/>
        </w:rPr>
      </w:pPr>
      <w:r>
        <w:rPr>
          <w:noProof/>
          <w:lang w:eastAsia="lt-LT"/>
        </w:rPr>
        <w:drawing>
          <wp:anchor distT="0" distB="0" distL="114300" distR="114300" simplePos="0" relativeHeight="251659264" behindDoc="0" locked="0" layoutInCell="1" allowOverlap="1">
            <wp:simplePos x="0" y="0"/>
            <wp:positionH relativeFrom="column">
              <wp:posOffset>2741930</wp:posOffset>
            </wp:positionH>
            <wp:positionV relativeFrom="paragraph">
              <wp:posOffset>-86995</wp:posOffset>
            </wp:positionV>
            <wp:extent cx="544195" cy="648335"/>
            <wp:effectExtent l="0" t="0" r="8255"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195" cy="648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cs="Times New Roman"/>
        </w:rPr>
        <w:br w:type="textWrapping" w:clear="all"/>
      </w:r>
      <w:r>
        <w:rPr>
          <w:rFonts w:cs="Times New Roman"/>
        </w:rPr>
        <w:tab/>
        <w:t xml:space="preserve">                                                                                                                                                                    </w:t>
      </w:r>
      <w:r>
        <w:rPr>
          <w:rFonts w:cs="Times New Roman"/>
          <w:b/>
          <w:sz w:val="24"/>
          <w:szCs w:val="24"/>
        </w:rPr>
        <w:t xml:space="preserve">                                                                                                                                                                          </w:t>
      </w:r>
    </w:p>
    <w:p w:rsidR="001D7F26" w:rsidRDefault="001D7F26" w:rsidP="001D7F26">
      <w:pPr>
        <w:pStyle w:val="Antrats"/>
        <w:jc w:val="center"/>
        <w:rPr>
          <w:rFonts w:cs="Times New Roman"/>
          <w:b/>
          <w:sz w:val="28"/>
        </w:rPr>
      </w:pPr>
      <w:r>
        <w:rPr>
          <w:rFonts w:cs="Times New Roman"/>
          <w:b/>
          <w:sz w:val="28"/>
        </w:rPr>
        <w:t>PANEVĖŽIO RAJONO SAVIVALDYBĖS TARYBA</w:t>
      </w:r>
    </w:p>
    <w:p w:rsidR="001D7F26" w:rsidRDefault="001D7F26" w:rsidP="001D7F26">
      <w:pPr>
        <w:pStyle w:val="Antrats"/>
        <w:jc w:val="center"/>
        <w:rPr>
          <w:rFonts w:cs="Times New Roman"/>
          <w:sz w:val="24"/>
          <w:szCs w:val="24"/>
        </w:rPr>
      </w:pPr>
    </w:p>
    <w:p w:rsidR="001D7F26" w:rsidRDefault="001D7F26" w:rsidP="001D7F26">
      <w:pPr>
        <w:pStyle w:val="Antrats"/>
        <w:jc w:val="center"/>
        <w:rPr>
          <w:rFonts w:cs="Times New Roman"/>
          <w:b/>
          <w:sz w:val="28"/>
        </w:rPr>
      </w:pPr>
      <w:r>
        <w:rPr>
          <w:rFonts w:cs="Times New Roman"/>
          <w:b/>
          <w:sz w:val="28"/>
        </w:rPr>
        <w:t>SPRENDIMAS</w:t>
      </w:r>
    </w:p>
    <w:p w:rsidR="001D7F26" w:rsidRPr="005D702B" w:rsidRDefault="001D7F26" w:rsidP="001D7F26">
      <w:pPr>
        <w:pStyle w:val="Pagrindiniotekstotrauka"/>
        <w:rPr>
          <w:rFonts w:cs="Times New Roman"/>
          <w:b/>
        </w:rPr>
      </w:pPr>
      <w:r>
        <w:rPr>
          <w:rFonts w:cs="Times New Roman"/>
          <w:b/>
          <w:color w:val="000000"/>
        </w:rPr>
        <w:t xml:space="preserve">DĖL VALSTYBINĖS ŽEMĖS NUOMOS MOKESČIO ADMINISTRAVIMO </w:t>
      </w:r>
      <w:r w:rsidRPr="005D702B">
        <w:rPr>
          <w:rFonts w:cs="Times New Roman"/>
          <w:b/>
        </w:rPr>
        <w:t>PANEVĖŽIO RAJONO SAVIVALDYBĖJE TVARKOS APRAŠO PATVIRTINIMO</w:t>
      </w:r>
    </w:p>
    <w:p w:rsidR="001D7F26" w:rsidRDefault="001D7F26" w:rsidP="001D7F26">
      <w:pPr>
        <w:jc w:val="center"/>
        <w:rPr>
          <w:rFonts w:cs="Times New Roman"/>
          <w:sz w:val="24"/>
        </w:rPr>
      </w:pPr>
    </w:p>
    <w:p w:rsidR="001D7F26" w:rsidRDefault="001D7F26" w:rsidP="001D7F26">
      <w:pPr>
        <w:jc w:val="center"/>
        <w:rPr>
          <w:rFonts w:cs="Times New Roman"/>
          <w:sz w:val="24"/>
        </w:rPr>
      </w:pPr>
      <w:r>
        <w:rPr>
          <w:rFonts w:cs="Times New Roman"/>
          <w:sz w:val="24"/>
        </w:rPr>
        <w:t xml:space="preserve">2020 m. </w:t>
      </w:r>
      <w:r w:rsidR="00B75792">
        <w:rPr>
          <w:rFonts w:cs="Times New Roman"/>
          <w:sz w:val="24"/>
        </w:rPr>
        <w:t>gegužės 28</w:t>
      </w:r>
      <w:r w:rsidR="00D05BF8">
        <w:rPr>
          <w:rFonts w:cs="Times New Roman"/>
          <w:sz w:val="24"/>
        </w:rPr>
        <w:t xml:space="preserve"> </w:t>
      </w:r>
      <w:r>
        <w:rPr>
          <w:rFonts w:cs="Times New Roman"/>
          <w:sz w:val="24"/>
        </w:rPr>
        <w:t>d. Nr. T-</w:t>
      </w:r>
      <w:r w:rsidR="007B5225">
        <w:rPr>
          <w:rFonts w:cs="Times New Roman"/>
          <w:sz w:val="24"/>
        </w:rPr>
        <w:t xml:space="preserve"> 136</w:t>
      </w:r>
      <w:bookmarkStart w:id="0" w:name="_GoBack"/>
      <w:bookmarkEnd w:id="0"/>
      <w:r>
        <w:rPr>
          <w:rFonts w:cs="Times New Roman"/>
          <w:sz w:val="24"/>
        </w:rPr>
        <w:t xml:space="preserve"> </w:t>
      </w:r>
    </w:p>
    <w:p w:rsidR="001D7F26" w:rsidRDefault="001D7F26" w:rsidP="001D7F26">
      <w:pPr>
        <w:jc w:val="center"/>
        <w:rPr>
          <w:rFonts w:cs="Times New Roman"/>
          <w:sz w:val="24"/>
        </w:rPr>
      </w:pPr>
      <w:r>
        <w:rPr>
          <w:rFonts w:cs="Times New Roman"/>
          <w:sz w:val="24"/>
        </w:rPr>
        <w:t>Panevėžys</w:t>
      </w:r>
    </w:p>
    <w:p w:rsidR="001D7F26" w:rsidRDefault="001D7F26" w:rsidP="001D7F26">
      <w:pPr>
        <w:pStyle w:val="Antrat1"/>
        <w:numPr>
          <w:ilvl w:val="0"/>
          <w:numId w:val="0"/>
        </w:numPr>
        <w:tabs>
          <w:tab w:val="left" w:pos="1296"/>
        </w:tabs>
        <w:jc w:val="both"/>
        <w:rPr>
          <w:rFonts w:cs="Times New Roman"/>
        </w:rPr>
      </w:pPr>
    </w:p>
    <w:p w:rsidR="001D7F26" w:rsidRDefault="001D7F26" w:rsidP="00D05BF8">
      <w:pPr>
        <w:pStyle w:val="Antrat1"/>
        <w:numPr>
          <w:ilvl w:val="0"/>
          <w:numId w:val="0"/>
        </w:numPr>
        <w:tabs>
          <w:tab w:val="left" w:pos="1296"/>
        </w:tabs>
        <w:ind w:firstLine="720"/>
        <w:jc w:val="both"/>
        <w:rPr>
          <w:rFonts w:cs="Times New Roman"/>
        </w:rPr>
      </w:pPr>
      <w:r>
        <w:rPr>
          <w:rFonts w:cs="Times New Roman"/>
        </w:rPr>
        <w:t xml:space="preserve">Vadovaudamasi Lietuvos Respublikos vietos savivaldos įstatymo 16 straipsnio 2 dalies </w:t>
      </w:r>
      <w:r>
        <w:rPr>
          <w:rFonts w:cs="Times New Roman"/>
        </w:rPr>
        <w:br/>
      </w:r>
      <w:r w:rsidRPr="009E73C9">
        <w:rPr>
          <w:rFonts w:cs="Times New Roman"/>
        </w:rPr>
        <w:t>36</w:t>
      </w:r>
      <w:r w:rsidRPr="00B75792">
        <w:rPr>
          <w:rFonts w:cs="Times New Roman"/>
        </w:rPr>
        <w:t xml:space="preserve"> </w:t>
      </w:r>
      <w:r>
        <w:rPr>
          <w:rFonts w:cs="Times New Roman"/>
        </w:rPr>
        <w:t>punktu ir 18 straipsnio 1 dalimi, Lietuvos Respublikos Vyriausybės 2002 m. lapkričio 19 d. nutarimu Nr. 1798 „Dėl nuomos mokesčio už valstybinę žemę“ ir Lietuvos Respublikos Vyriausybės 2003 m. lapkričio 10 d. nutarimu Nr. 1387 „Dėl nuomos mokesčio už valstybinės žemės sklypų naudojimą“, Savivaldybės taryba n u s p r e n d ž i a:</w:t>
      </w:r>
    </w:p>
    <w:p w:rsidR="001D7F26" w:rsidRDefault="001D7F26" w:rsidP="001D7F26">
      <w:pPr>
        <w:ind w:firstLine="720"/>
        <w:jc w:val="both"/>
        <w:rPr>
          <w:rFonts w:cs="Times New Roman"/>
          <w:sz w:val="24"/>
          <w:szCs w:val="24"/>
        </w:rPr>
      </w:pPr>
      <w:r>
        <w:rPr>
          <w:rFonts w:cs="Times New Roman"/>
          <w:sz w:val="24"/>
          <w:szCs w:val="24"/>
        </w:rPr>
        <w:t>1</w:t>
      </w:r>
      <w:r>
        <w:rPr>
          <w:rFonts w:cs="Times New Roman"/>
        </w:rPr>
        <w:t xml:space="preserve">. </w:t>
      </w:r>
      <w:r>
        <w:rPr>
          <w:rFonts w:cs="Times New Roman"/>
          <w:sz w:val="24"/>
          <w:szCs w:val="24"/>
        </w:rPr>
        <w:t>Patvirtinti Valstybinės žemės nuomos mokesčio administravimo Panevėžio rajono savivaldybėje tvarkos aprašą (pridedama).</w:t>
      </w:r>
    </w:p>
    <w:p w:rsidR="009A4C3E" w:rsidRDefault="001D7F26" w:rsidP="001D7F26">
      <w:pPr>
        <w:ind w:firstLine="720"/>
        <w:jc w:val="both"/>
        <w:rPr>
          <w:rFonts w:cs="Times New Roman"/>
          <w:sz w:val="24"/>
          <w:szCs w:val="24"/>
        </w:rPr>
      </w:pPr>
      <w:r>
        <w:rPr>
          <w:rFonts w:cs="Times New Roman"/>
          <w:sz w:val="24"/>
          <w:szCs w:val="24"/>
        </w:rPr>
        <w:t>2. Pripažinti netekusiu galios Panevėžio rajono savivaldybės tarybos 2004 m. kovo 4 d. sprendimą Nr. T-3</w:t>
      </w:r>
      <w:r w:rsidR="00B75792">
        <w:rPr>
          <w:rFonts w:cs="Times New Roman"/>
          <w:sz w:val="24"/>
          <w:szCs w:val="24"/>
        </w:rPr>
        <w:t>83 „</w:t>
      </w:r>
      <w:r w:rsidR="006D0546">
        <w:rPr>
          <w:rFonts w:cs="Times New Roman"/>
          <w:sz w:val="24"/>
          <w:szCs w:val="24"/>
        </w:rPr>
        <w:t>Dėl N</w:t>
      </w:r>
      <w:r>
        <w:rPr>
          <w:rFonts w:cs="Times New Roman"/>
          <w:sz w:val="24"/>
          <w:szCs w:val="24"/>
        </w:rPr>
        <w:t>uomos mokesčio už valstybinę žemę ir valstybinio vidaus vandenų fondo vandens telkinius nustatymo ir mokėjimo tvarkos patvirtinimo“</w:t>
      </w:r>
      <w:r w:rsidR="009A4C3E">
        <w:rPr>
          <w:rFonts w:cs="Times New Roman"/>
          <w:sz w:val="24"/>
          <w:szCs w:val="24"/>
        </w:rPr>
        <w:t>.</w:t>
      </w:r>
    </w:p>
    <w:p w:rsidR="009A4C3E" w:rsidRDefault="009A4C3E" w:rsidP="001D7F26">
      <w:pPr>
        <w:ind w:firstLine="720"/>
        <w:jc w:val="both"/>
        <w:rPr>
          <w:rFonts w:cs="Times New Roman"/>
          <w:sz w:val="24"/>
          <w:szCs w:val="24"/>
        </w:rPr>
      </w:pPr>
    </w:p>
    <w:p w:rsidR="001D7F26" w:rsidRDefault="009A4C3E" w:rsidP="001D7F26">
      <w:pPr>
        <w:ind w:firstLine="720"/>
        <w:jc w:val="both"/>
        <w:rPr>
          <w:rFonts w:cs="Times New Roman"/>
          <w:sz w:val="24"/>
          <w:szCs w:val="24"/>
        </w:rPr>
      </w:pPr>
      <w:r>
        <w:rPr>
          <w:rFonts w:cs="Times New Roman"/>
          <w:sz w:val="24"/>
          <w:szCs w:val="24"/>
        </w:rPr>
        <w:t>Šis sprendimas gali būti skundžiamas Lietuvos Respublikos administracinių bylų teisenos įstatymo nustatyta tvarka.</w:t>
      </w:r>
      <w:r w:rsidR="001D7F26">
        <w:rPr>
          <w:rFonts w:cs="Times New Roman"/>
          <w:sz w:val="24"/>
          <w:szCs w:val="24"/>
        </w:rPr>
        <w:t xml:space="preserve"> </w:t>
      </w:r>
    </w:p>
    <w:p w:rsidR="0085008C" w:rsidRDefault="0085008C" w:rsidP="001D7F26">
      <w:pPr>
        <w:ind w:firstLine="720"/>
        <w:jc w:val="both"/>
        <w:rPr>
          <w:rFonts w:cs="Times New Roman"/>
          <w:sz w:val="24"/>
          <w:szCs w:val="24"/>
        </w:rPr>
      </w:pPr>
    </w:p>
    <w:p w:rsidR="0085008C" w:rsidRDefault="0085008C" w:rsidP="0085008C">
      <w:pPr>
        <w:ind w:left="-680" w:firstLine="720"/>
        <w:jc w:val="both"/>
        <w:rPr>
          <w:rFonts w:cs="Times New Roman"/>
          <w:sz w:val="24"/>
          <w:szCs w:val="24"/>
        </w:rPr>
      </w:pPr>
      <w:r>
        <w:rPr>
          <w:rFonts w:cs="Times New Roman"/>
          <w:sz w:val="24"/>
          <w:szCs w:val="24"/>
        </w:rPr>
        <w:t>Savivaldybės meras</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Povilas </w:t>
      </w:r>
      <w:proofErr w:type="spellStart"/>
      <w:r>
        <w:rPr>
          <w:rFonts w:cs="Times New Roman"/>
          <w:sz w:val="24"/>
          <w:szCs w:val="24"/>
        </w:rPr>
        <w:t>Žagunis</w:t>
      </w:r>
      <w:proofErr w:type="spellEnd"/>
    </w:p>
    <w:sectPr w:rsidR="008500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1440"/>
        </w:tabs>
        <w:ind w:left="3312" w:hanging="432"/>
      </w:pPr>
    </w:lvl>
    <w:lvl w:ilvl="1">
      <w:start w:val="1"/>
      <w:numFmt w:val="none"/>
      <w:suff w:val="nothing"/>
      <w:lvlText w:val=""/>
      <w:lvlJc w:val="left"/>
      <w:pPr>
        <w:tabs>
          <w:tab w:val="num" w:pos="1440"/>
        </w:tabs>
        <w:ind w:left="3456" w:hanging="576"/>
      </w:pPr>
    </w:lvl>
    <w:lvl w:ilvl="2">
      <w:start w:val="1"/>
      <w:numFmt w:val="none"/>
      <w:suff w:val="nothing"/>
      <w:lvlText w:val=""/>
      <w:lvlJc w:val="left"/>
      <w:pPr>
        <w:tabs>
          <w:tab w:val="num" w:pos="1440"/>
        </w:tabs>
        <w:ind w:left="3600" w:hanging="720"/>
      </w:pPr>
    </w:lvl>
    <w:lvl w:ilvl="3">
      <w:start w:val="1"/>
      <w:numFmt w:val="none"/>
      <w:suff w:val="nothing"/>
      <w:lvlText w:val=""/>
      <w:lvlJc w:val="left"/>
      <w:pPr>
        <w:tabs>
          <w:tab w:val="num" w:pos="1440"/>
        </w:tabs>
        <w:ind w:left="3744" w:hanging="864"/>
      </w:pPr>
    </w:lvl>
    <w:lvl w:ilvl="4">
      <w:start w:val="1"/>
      <w:numFmt w:val="none"/>
      <w:suff w:val="nothing"/>
      <w:lvlText w:val=""/>
      <w:lvlJc w:val="left"/>
      <w:pPr>
        <w:tabs>
          <w:tab w:val="num" w:pos="1440"/>
        </w:tabs>
        <w:ind w:left="3888" w:hanging="1008"/>
      </w:pPr>
    </w:lvl>
    <w:lvl w:ilvl="5">
      <w:start w:val="1"/>
      <w:numFmt w:val="none"/>
      <w:suff w:val="nothing"/>
      <w:lvlText w:val=""/>
      <w:lvlJc w:val="left"/>
      <w:pPr>
        <w:tabs>
          <w:tab w:val="num" w:pos="1440"/>
        </w:tabs>
        <w:ind w:left="4032" w:hanging="1152"/>
      </w:pPr>
    </w:lvl>
    <w:lvl w:ilvl="6">
      <w:start w:val="1"/>
      <w:numFmt w:val="none"/>
      <w:suff w:val="nothing"/>
      <w:lvlText w:val=""/>
      <w:lvlJc w:val="left"/>
      <w:pPr>
        <w:tabs>
          <w:tab w:val="num" w:pos="1440"/>
        </w:tabs>
        <w:ind w:left="4176" w:hanging="1296"/>
      </w:pPr>
    </w:lvl>
    <w:lvl w:ilvl="7">
      <w:start w:val="1"/>
      <w:numFmt w:val="none"/>
      <w:suff w:val="nothing"/>
      <w:lvlText w:val=""/>
      <w:lvlJc w:val="left"/>
      <w:pPr>
        <w:tabs>
          <w:tab w:val="num" w:pos="1440"/>
        </w:tabs>
        <w:ind w:left="4320" w:hanging="1440"/>
      </w:pPr>
    </w:lvl>
    <w:lvl w:ilvl="8">
      <w:start w:val="1"/>
      <w:numFmt w:val="none"/>
      <w:suff w:val="nothing"/>
      <w:lvlText w:val=""/>
      <w:lvlJc w:val="left"/>
      <w:pPr>
        <w:tabs>
          <w:tab w:val="num" w:pos="1440"/>
        </w:tabs>
        <w:ind w:left="446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F26"/>
    <w:rsid w:val="001D7F26"/>
    <w:rsid w:val="00465BA6"/>
    <w:rsid w:val="005D702B"/>
    <w:rsid w:val="006D0546"/>
    <w:rsid w:val="007612D8"/>
    <w:rsid w:val="007B5225"/>
    <w:rsid w:val="0085008C"/>
    <w:rsid w:val="009A4C3E"/>
    <w:rsid w:val="009E73C9"/>
    <w:rsid w:val="00B36D96"/>
    <w:rsid w:val="00B609E6"/>
    <w:rsid w:val="00B75792"/>
    <w:rsid w:val="00D05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D7F26"/>
    <w:pPr>
      <w:suppressAutoHyphens/>
      <w:spacing w:after="0" w:line="240" w:lineRule="auto"/>
    </w:pPr>
    <w:rPr>
      <w:rFonts w:ascii="Times New Roman" w:eastAsia="Times New Roman" w:hAnsi="Times New Roman" w:cs="Microsoft YaHei"/>
      <w:sz w:val="20"/>
      <w:szCs w:val="20"/>
      <w:lang w:eastAsia="ar-SA"/>
    </w:rPr>
  </w:style>
  <w:style w:type="paragraph" w:styleId="Antrat1">
    <w:name w:val="heading 1"/>
    <w:basedOn w:val="prastasis"/>
    <w:next w:val="prastasis"/>
    <w:link w:val="Antrat1Diagrama"/>
    <w:qFormat/>
    <w:rsid w:val="001D7F26"/>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D7F26"/>
    <w:rPr>
      <w:rFonts w:ascii="Times New Roman" w:eastAsia="Times New Roman" w:hAnsi="Times New Roman" w:cs="Microsoft YaHei"/>
      <w:sz w:val="24"/>
      <w:szCs w:val="20"/>
      <w:lang w:eastAsia="ar-SA"/>
    </w:rPr>
  </w:style>
  <w:style w:type="paragraph" w:styleId="Antrats">
    <w:name w:val="header"/>
    <w:basedOn w:val="prastasis"/>
    <w:link w:val="AntratsDiagrama"/>
    <w:uiPriority w:val="99"/>
    <w:semiHidden/>
    <w:unhideWhenUsed/>
    <w:rsid w:val="001D7F26"/>
    <w:pPr>
      <w:tabs>
        <w:tab w:val="center" w:pos="4153"/>
        <w:tab w:val="right" w:pos="8306"/>
      </w:tabs>
    </w:pPr>
  </w:style>
  <w:style w:type="character" w:customStyle="1" w:styleId="AntratsDiagrama">
    <w:name w:val="Antraštės Diagrama"/>
    <w:basedOn w:val="Numatytasispastraiposriftas"/>
    <w:link w:val="Antrats"/>
    <w:uiPriority w:val="99"/>
    <w:semiHidden/>
    <w:rsid w:val="001D7F26"/>
    <w:rPr>
      <w:rFonts w:ascii="Times New Roman" w:eastAsia="Times New Roman" w:hAnsi="Times New Roman" w:cs="Microsoft YaHei"/>
      <w:sz w:val="20"/>
      <w:szCs w:val="20"/>
      <w:lang w:eastAsia="ar-SA"/>
    </w:rPr>
  </w:style>
  <w:style w:type="paragraph" w:styleId="Pagrindiniotekstotrauka">
    <w:name w:val="Body Text Indent"/>
    <w:basedOn w:val="prastasis"/>
    <w:link w:val="PagrindiniotekstotraukaDiagrama"/>
    <w:semiHidden/>
    <w:unhideWhenUsed/>
    <w:rsid w:val="001D7F26"/>
    <w:pPr>
      <w:jc w:val="center"/>
    </w:pPr>
    <w:rPr>
      <w:sz w:val="24"/>
    </w:rPr>
  </w:style>
  <w:style w:type="character" w:customStyle="1" w:styleId="PagrindiniotekstotraukaDiagrama">
    <w:name w:val="Pagrindinio teksto įtrauka Diagrama"/>
    <w:basedOn w:val="Numatytasispastraiposriftas"/>
    <w:link w:val="Pagrindiniotekstotrauka"/>
    <w:semiHidden/>
    <w:rsid w:val="001D7F26"/>
    <w:rPr>
      <w:rFonts w:ascii="Times New Roman" w:eastAsia="Times New Roman" w:hAnsi="Times New Roman" w:cs="Microsoft YaHei"/>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D7F26"/>
    <w:pPr>
      <w:suppressAutoHyphens/>
      <w:spacing w:after="0" w:line="240" w:lineRule="auto"/>
    </w:pPr>
    <w:rPr>
      <w:rFonts w:ascii="Times New Roman" w:eastAsia="Times New Roman" w:hAnsi="Times New Roman" w:cs="Microsoft YaHei"/>
      <w:sz w:val="20"/>
      <w:szCs w:val="20"/>
      <w:lang w:eastAsia="ar-SA"/>
    </w:rPr>
  </w:style>
  <w:style w:type="paragraph" w:styleId="Antrat1">
    <w:name w:val="heading 1"/>
    <w:basedOn w:val="prastasis"/>
    <w:next w:val="prastasis"/>
    <w:link w:val="Antrat1Diagrama"/>
    <w:qFormat/>
    <w:rsid w:val="001D7F26"/>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D7F26"/>
    <w:rPr>
      <w:rFonts w:ascii="Times New Roman" w:eastAsia="Times New Roman" w:hAnsi="Times New Roman" w:cs="Microsoft YaHei"/>
      <w:sz w:val="24"/>
      <w:szCs w:val="20"/>
      <w:lang w:eastAsia="ar-SA"/>
    </w:rPr>
  </w:style>
  <w:style w:type="paragraph" w:styleId="Antrats">
    <w:name w:val="header"/>
    <w:basedOn w:val="prastasis"/>
    <w:link w:val="AntratsDiagrama"/>
    <w:uiPriority w:val="99"/>
    <w:semiHidden/>
    <w:unhideWhenUsed/>
    <w:rsid w:val="001D7F26"/>
    <w:pPr>
      <w:tabs>
        <w:tab w:val="center" w:pos="4153"/>
        <w:tab w:val="right" w:pos="8306"/>
      </w:tabs>
    </w:pPr>
  </w:style>
  <w:style w:type="character" w:customStyle="1" w:styleId="AntratsDiagrama">
    <w:name w:val="Antraštės Diagrama"/>
    <w:basedOn w:val="Numatytasispastraiposriftas"/>
    <w:link w:val="Antrats"/>
    <w:uiPriority w:val="99"/>
    <w:semiHidden/>
    <w:rsid w:val="001D7F26"/>
    <w:rPr>
      <w:rFonts w:ascii="Times New Roman" w:eastAsia="Times New Roman" w:hAnsi="Times New Roman" w:cs="Microsoft YaHei"/>
      <w:sz w:val="20"/>
      <w:szCs w:val="20"/>
      <w:lang w:eastAsia="ar-SA"/>
    </w:rPr>
  </w:style>
  <w:style w:type="paragraph" w:styleId="Pagrindiniotekstotrauka">
    <w:name w:val="Body Text Indent"/>
    <w:basedOn w:val="prastasis"/>
    <w:link w:val="PagrindiniotekstotraukaDiagrama"/>
    <w:semiHidden/>
    <w:unhideWhenUsed/>
    <w:rsid w:val="001D7F26"/>
    <w:pPr>
      <w:jc w:val="center"/>
    </w:pPr>
    <w:rPr>
      <w:sz w:val="24"/>
    </w:rPr>
  </w:style>
  <w:style w:type="character" w:customStyle="1" w:styleId="PagrindiniotekstotraukaDiagrama">
    <w:name w:val="Pagrindinio teksto įtrauka Diagrama"/>
    <w:basedOn w:val="Numatytasispastraiposriftas"/>
    <w:link w:val="Pagrindiniotekstotrauka"/>
    <w:semiHidden/>
    <w:rsid w:val="001D7F26"/>
    <w:rPr>
      <w:rFonts w:ascii="Times New Roman" w:eastAsia="Times New Roman" w:hAnsi="Times New Roman" w:cs="Microsoft YaHei"/>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0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1C366-9780-469B-B08C-8870576B9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953</Words>
  <Characters>544</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Jurkstiene</dc:creator>
  <cp:lastModifiedBy>Virginija Jurkstiene</cp:lastModifiedBy>
  <cp:revision>3</cp:revision>
  <cp:lastPrinted>2020-04-21T08:33:00Z</cp:lastPrinted>
  <dcterms:created xsi:type="dcterms:W3CDTF">2020-05-12T05:43:00Z</dcterms:created>
  <dcterms:modified xsi:type="dcterms:W3CDTF">2020-05-27T05:57:00Z</dcterms:modified>
</cp:coreProperties>
</file>