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ECF" w:rsidRPr="00646750" w:rsidRDefault="00E6691C" w:rsidP="00E6691C">
      <w:pPr>
        <w:pStyle w:val="Standard"/>
        <w:ind w:left="4320" w:firstLine="720"/>
        <w:jc w:val="both"/>
        <w:rPr>
          <w:bCs/>
        </w:rPr>
      </w:pPr>
      <w:r>
        <w:rPr>
          <w:bCs/>
        </w:rPr>
        <w:t>PRITAR</w:t>
      </w:r>
      <w:r w:rsidR="007E0ECF" w:rsidRPr="00646750">
        <w:rPr>
          <w:bCs/>
        </w:rPr>
        <w:t>TA</w:t>
      </w:r>
    </w:p>
    <w:p w:rsidR="007E0ECF" w:rsidRPr="00646750" w:rsidRDefault="007E0ECF" w:rsidP="00E6691C">
      <w:pPr>
        <w:pStyle w:val="Standard"/>
        <w:ind w:left="4320" w:firstLine="720"/>
        <w:jc w:val="both"/>
        <w:rPr>
          <w:bCs/>
        </w:rPr>
      </w:pPr>
      <w:proofErr w:type="spellStart"/>
      <w:r w:rsidRPr="00646750">
        <w:rPr>
          <w:bCs/>
        </w:rPr>
        <w:t>Panevėžio</w:t>
      </w:r>
      <w:proofErr w:type="spellEnd"/>
      <w:r w:rsidRPr="00646750">
        <w:rPr>
          <w:bCs/>
        </w:rPr>
        <w:t xml:space="preserve"> </w:t>
      </w:r>
      <w:proofErr w:type="spellStart"/>
      <w:r w:rsidRPr="00646750">
        <w:rPr>
          <w:bCs/>
        </w:rPr>
        <w:t>rajono</w:t>
      </w:r>
      <w:proofErr w:type="spellEnd"/>
      <w:r w:rsidRPr="00646750">
        <w:rPr>
          <w:bCs/>
        </w:rPr>
        <w:t xml:space="preserve"> </w:t>
      </w:r>
      <w:proofErr w:type="spellStart"/>
      <w:r w:rsidRPr="00646750">
        <w:rPr>
          <w:bCs/>
        </w:rPr>
        <w:t>savivaldybės</w:t>
      </w:r>
      <w:proofErr w:type="spellEnd"/>
      <w:r w:rsidRPr="00646750">
        <w:rPr>
          <w:bCs/>
        </w:rPr>
        <w:t xml:space="preserve"> </w:t>
      </w:r>
      <w:proofErr w:type="spellStart"/>
      <w:r w:rsidRPr="00646750">
        <w:rPr>
          <w:bCs/>
        </w:rPr>
        <w:t>tarybos</w:t>
      </w:r>
      <w:proofErr w:type="spellEnd"/>
    </w:p>
    <w:p w:rsidR="00C7470C" w:rsidRPr="00430001" w:rsidRDefault="007E0ECF" w:rsidP="00E6691C">
      <w:pPr>
        <w:ind w:left="4320" w:firstLine="720"/>
        <w:rPr>
          <w:rStyle w:val="Numatytasispastraiposriftas1"/>
          <w:sz w:val="24"/>
          <w:szCs w:val="24"/>
        </w:rPr>
      </w:pPr>
      <w:r w:rsidRPr="00102952">
        <w:rPr>
          <w:bCs/>
          <w:sz w:val="24"/>
          <w:szCs w:val="24"/>
        </w:rPr>
        <w:t>20</w:t>
      </w:r>
      <w:r w:rsidR="009A421C">
        <w:rPr>
          <w:bCs/>
          <w:sz w:val="24"/>
          <w:szCs w:val="24"/>
        </w:rPr>
        <w:t>20</w:t>
      </w:r>
      <w:r w:rsidRPr="00102952">
        <w:rPr>
          <w:bCs/>
          <w:sz w:val="24"/>
          <w:szCs w:val="24"/>
        </w:rPr>
        <w:t xml:space="preserve"> m. </w:t>
      </w:r>
      <w:r w:rsidR="00E6691C">
        <w:rPr>
          <w:bCs/>
          <w:sz w:val="24"/>
          <w:szCs w:val="24"/>
        </w:rPr>
        <w:t xml:space="preserve">gegužės </w:t>
      </w:r>
      <w:r w:rsidR="003350AA">
        <w:rPr>
          <w:bCs/>
          <w:sz w:val="24"/>
          <w:szCs w:val="24"/>
        </w:rPr>
        <w:t>28</w:t>
      </w:r>
      <w:r w:rsidRPr="00102952">
        <w:rPr>
          <w:bCs/>
          <w:sz w:val="24"/>
          <w:szCs w:val="24"/>
        </w:rPr>
        <w:t xml:space="preserve"> d.</w:t>
      </w:r>
      <w:r w:rsidRPr="00102952">
        <w:rPr>
          <w:sz w:val="24"/>
          <w:szCs w:val="24"/>
          <w:lang w:val="pt-PT"/>
        </w:rPr>
        <w:t xml:space="preserve"> sprendimu Nr. </w:t>
      </w:r>
      <w:r w:rsidR="00E6691C">
        <w:rPr>
          <w:sz w:val="24"/>
          <w:szCs w:val="24"/>
        </w:rPr>
        <w:t>T-</w:t>
      </w:r>
      <w:r w:rsidR="00293905">
        <w:rPr>
          <w:sz w:val="24"/>
          <w:szCs w:val="24"/>
        </w:rPr>
        <w:t>128</w:t>
      </w:r>
    </w:p>
    <w:p w:rsidR="005F1BF6" w:rsidRPr="00AA2A30" w:rsidRDefault="005F1BF6" w:rsidP="000B10EB">
      <w:pPr>
        <w:pStyle w:val="Standard"/>
        <w:jc w:val="both"/>
        <w:rPr>
          <w:bCs/>
        </w:rPr>
      </w:pPr>
    </w:p>
    <w:p w:rsidR="00023906" w:rsidRDefault="00C7470C" w:rsidP="00C7470C">
      <w:pPr>
        <w:ind w:left="360"/>
        <w:jc w:val="center"/>
        <w:rPr>
          <w:b/>
          <w:sz w:val="24"/>
          <w:szCs w:val="24"/>
        </w:rPr>
      </w:pPr>
      <w:bookmarkStart w:id="0" w:name="_Hlk37339531"/>
      <w:r w:rsidRPr="00AA2A30">
        <w:rPr>
          <w:b/>
          <w:sz w:val="24"/>
          <w:szCs w:val="24"/>
        </w:rPr>
        <w:t>PANEVĖŽI</w:t>
      </w:r>
      <w:r w:rsidR="00001D51">
        <w:rPr>
          <w:b/>
          <w:sz w:val="24"/>
          <w:szCs w:val="24"/>
        </w:rPr>
        <w:t xml:space="preserve">O RAJONO MIEŽIŠKIŲ KULTŪROS CENTRO </w:t>
      </w:r>
    </w:p>
    <w:p w:rsidR="00C7470C" w:rsidRPr="00AA2A30" w:rsidRDefault="00001D51" w:rsidP="00C7470C">
      <w:pPr>
        <w:ind w:left="360"/>
        <w:jc w:val="center"/>
        <w:rPr>
          <w:b/>
          <w:sz w:val="24"/>
          <w:szCs w:val="24"/>
        </w:rPr>
      </w:pPr>
      <w:r>
        <w:rPr>
          <w:b/>
          <w:sz w:val="24"/>
          <w:szCs w:val="24"/>
        </w:rPr>
        <w:t>20</w:t>
      </w:r>
      <w:r w:rsidR="009A421C">
        <w:rPr>
          <w:b/>
          <w:sz w:val="24"/>
          <w:szCs w:val="24"/>
        </w:rPr>
        <w:t>19</w:t>
      </w:r>
      <w:r>
        <w:rPr>
          <w:b/>
          <w:sz w:val="24"/>
          <w:szCs w:val="24"/>
        </w:rPr>
        <w:t xml:space="preserve"> </w:t>
      </w:r>
      <w:r w:rsidR="00C7470C" w:rsidRPr="00AA2A30">
        <w:rPr>
          <w:b/>
          <w:sz w:val="24"/>
          <w:szCs w:val="24"/>
        </w:rPr>
        <w:t>METŲ VEIKLOS ATASKAITA</w:t>
      </w:r>
    </w:p>
    <w:bookmarkEnd w:id="0"/>
    <w:p w:rsidR="00C7470C" w:rsidRPr="003B2A28" w:rsidRDefault="00C7470C" w:rsidP="00C7470C">
      <w:pPr>
        <w:ind w:left="360"/>
        <w:jc w:val="center"/>
        <w:rPr>
          <w:sz w:val="24"/>
          <w:szCs w:val="24"/>
        </w:rPr>
      </w:pPr>
    </w:p>
    <w:p w:rsidR="003B2A28" w:rsidRPr="003B2A28" w:rsidRDefault="003B2A28" w:rsidP="003B2A28">
      <w:pPr>
        <w:ind w:firstLine="626"/>
        <w:jc w:val="center"/>
        <w:rPr>
          <w:sz w:val="24"/>
          <w:szCs w:val="24"/>
        </w:rPr>
      </w:pPr>
      <w:r w:rsidRPr="003B2A28">
        <w:rPr>
          <w:b/>
          <w:sz w:val="24"/>
          <w:szCs w:val="24"/>
        </w:rPr>
        <w:t xml:space="preserve">I. PANEVĖŽIO RAJONO SAVIVALDYBĖS AKTYVAUS BENDRUOMENĖS GYVENIMO SKATINIMO PROGRAMOS (Nr. 3) 01 UŽDAVINYS – </w:t>
      </w:r>
      <w:r w:rsidRPr="003B2A28">
        <w:rPr>
          <w:b/>
          <w:caps/>
          <w:sz w:val="24"/>
          <w:szCs w:val="24"/>
        </w:rPr>
        <w:t>Sudaryti sąlygas gauti aukštos kokybės kultūrines paslaugas</w:t>
      </w:r>
    </w:p>
    <w:p w:rsidR="003B2A28" w:rsidRPr="00E6691C" w:rsidRDefault="003B2A28" w:rsidP="003B2A28">
      <w:pPr>
        <w:pStyle w:val="Header"/>
        <w:jc w:val="both"/>
        <w:rPr>
          <w:sz w:val="24"/>
          <w:szCs w:val="24"/>
        </w:rPr>
      </w:pPr>
    </w:p>
    <w:p w:rsidR="003B2A28" w:rsidRPr="00E6691C" w:rsidRDefault="00E6691C" w:rsidP="00E6691C">
      <w:pPr>
        <w:pStyle w:val="NoSpacing"/>
        <w:ind w:firstLine="626"/>
        <w:jc w:val="both"/>
        <w:rPr>
          <w:sz w:val="24"/>
          <w:szCs w:val="24"/>
        </w:rPr>
      </w:pPr>
      <w:r>
        <w:rPr>
          <w:sz w:val="24"/>
          <w:szCs w:val="24"/>
        </w:rPr>
        <w:t xml:space="preserve">1.1. </w:t>
      </w:r>
      <w:r w:rsidR="003B2A28" w:rsidRPr="00E6691C">
        <w:rPr>
          <w:sz w:val="24"/>
          <w:szCs w:val="24"/>
        </w:rPr>
        <w:t xml:space="preserve">Aprašymas (kultūros centro tikslai, uždaviniai ir funkcijos (pagal nuostatus ir savivaldybės strateginį </w:t>
      </w:r>
      <w:r w:rsidR="00001D51" w:rsidRPr="00E6691C">
        <w:rPr>
          <w:sz w:val="24"/>
          <w:szCs w:val="24"/>
        </w:rPr>
        <w:t>veiklos planą). Didžiausi 201</w:t>
      </w:r>
      <w:r w:rsidR="009A421C">
        <w:rPr>
          <w:sz w:val="24"/>
          <w:szCs w:val="24"/>
        </w:rPr>
        <w:t>9</w:t>
      </w:r>
      <w:r w:rsidR="00001D51" w:rsidRPr="00E6691C">
        <w:rPr>
          <w:sz w:val="24"/>
          <w:szCs w:val="24"/>
        </w:rPr>
        <w:t xml:space="preserve"> </w:t>
      </w:r>
      <w:r w:rsidR="003B2A28" w:rsidRPr="00E6691C">
        <w:rPr>
          <w:sz w:val="24"/>
          <w:szCs w:val="24"/>
        </w:rPr>
        <w:t>m. pasiekimai ir įgyvendinti projektai.</w:t>
      </w:r>
    </w:p>
    <w:p w:rsidR="009A421C" w:rsidRPr="002876B1" w:rsidRDefault="009A421C" w:rsidP="009A421C">
      <w:pPr>
        <w:ind w:firstLine="626"/>
        <w:jc w:val="both"/>
        <w:rPr>
          <w:sz w:val="24"/>
          <w:szCs w:val="24"/>
          <w:shd w:val="clear" w:color="auto" w:fill="FFFFFF"/>
        </w:rPr>
      </w:pPr>
      <w:r w:rsidRPr="002876B1">
        <w:rPr>
          <w:sz w:val="24"/>
          <w:szCs w:val="24"/>
          <w:shd w:val="clear" w:color="auto" w:fill="FFFFFF"/>
        </w:rPr>
        <w:t>Kultūros centro veiklos tikslai –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9A421C" w:rsidRPr="002876B1" w:rsidRDefault="009A421C" w:rsidP="009A421C">
      <w:pPr>
        <w:jc w:val="both"/>
        <w:rPr>
          <w:sz w:val="24"/>
          <w:szCs w:val="24"/>
          <w:shd w:val="clear" w:color="auto" w:fill="FFFFFF"/>
        </w:rPr>
      </w:pPr>
      <w:r w:rsidRPr="002876B1">
        <w:rPr>
          <w:sz w:val="24"/>
          <w:szCs w:val="24"/>
          <w:shd w:val="clear" w:color="auto" w:fill="FFFFFF"/>
        </w:rPr>
        <w:tab/>
        <w:t>Kultūros centras, įgyvendindamas šiuos tikslus, atlieka tokias funkcijas: sudaro sąlygas etninės kultūros sklaidai, populiarina senąsias kultūros tradicijas, papročius, laiduoja etninės kultūros perimamumą;</w:t>
      </w:r>
      <w:r w:rsidRPr="002876B1">
        <w:rPr>
          <w:sz w:val="24"/>
          <w:szCs w:val="24"/>
        </w:rPr>
        <w:t xml:space="preserve"> </w:t>
      </w:r>
      <w:r w:rsidRPr="002876B1">
        <w:rPr>
          <w:sz w:val="24"/>
          <w:szCs w:val="24"/>
          <w:shd w:val="clear" w:color="auto" w:fill="FFFFFF"/>
        </w:rPr>
        <w:t>rūpinasi mėgėjų meno kolektyvų parengimu ir dalyvavimu Dainų šventėse, vietiniuose, regioniniuose, nacionaliniuose ir tarptautiniuose renginiuose;</w:t>
      </w:r>
      <w:r w:rsidRPr="002876B1">
        <w:rPr>
          <w:sz w:val="24"/>
          <w:szCs w:val="24"/>
        </w:rPr>
        <w:t xml:space="preserve"> </w:t>
      </w:r>
      <w:r w:rsidRPr="002876B1">
        <w:rPr>
          <w:sz w:val="24"/>
          <w:szCs w:val="24"/>
          <w:shd w:val="clear" w:color="auto" w:fill="FFFFFF"/>
        </w:rPr>
        <w:t>skatina ir ugdo meninę veiklą, telkia įvairių žanrų mėgėjų meno kolektyvus, studijas, būrelius ir sudaro sąlygas jų veiklai; organizuoja pramoginius, edukacinius ir kitus renginius;</w:t>
      </w:r>
      <w:r w:rsidRPr="002876B1">
        <w:rPr>
          <w:sz w:val="24"/>
          <w:szCs w:val="24"/>
        </w:rPr>
        <w:t xml:space="preserve"> </w:t>
      </w:r>
      <w:r w:rsidRPr="002876B1">
        <w:rPr>
          <w:sz w:val="24"/>
          <w:szCs w:val="24"/>
          <w:shd w:val="clear" w:color="auto" w:fill="FFFFFF"/>
        </w:rPr>
        <w:t>organizuoja valstybinių švenčių, atmintinų datų, kalendorinių švenčių minėjimus;</w:t>
      </w:r>
      <w:r w:rsidRPr="002876B1">
        <w:rPr>
          <w:sz w:val="24"/>
          <w:szCs w:val="24"/>
        </w:rPr>
        <w:t xml:space="preserve"> </w:t>
      </w:r>
      <w:r w:rsidRPr="002876B1">
        <w:rPr>
          <w:sz w:val="24"/>
          <w:szCs w:val="24"/>
          <w:shd w:val="clear" w:color="auto" w:fill="FFFFFF"/>
        </w:rPr>
        <w:t>rūpinasi vaikų ir jaunimo užimtumu, meniniu ugdymu; rengia ir vykdo neformaliojo vaikų ir suaugusiųjų švietimo programas;</w:t>
      </w:r>
      <w:r w:rsidRPr="002876B1">
        <w:rPr>
          <w:sz w:val="24"/>
          <w:szCs w:val="24"/>
        </w:rPr>
        <w:t xml:space="preserve"> </w:t>
      </w:r>
      <w:r w:rsidRPr="002876B1">
        <w:rPr>
          <w:sz w:val="24"/>
          <w:szCs w:val="24"/>
          <w:shd w:val="clear" w:color="auto" w:fill="FFFFFF"/>
        </w:rPr>
        <w:t>organizuoja visų žanrų ir sričių parodas;</w:t>
      </w:r>
      <w:r w:rsidRPr="002876B1">
        <w:rPr>
          <w:sz w:val="24"/>
          <w:szCs w:val="24"/>
        </w:rPr>
        <w:t xml:space="preserve"> </w:t>
      </w:r>
      <w:r w:rsidRPr="002876B1">
        <w:rPr>
          <w:sz w:val="24"/>
          <w:szCs w:val="24"/>
          <w:shd w:val="clear" w:color="auto" w:fill="FFFFFF"/>
        </w:rPr>
        <w:t>kuria ir įprasmina šiuolaikines modernias meno veiklos formas; organizuoja etninę kultūrą, mėgėjų meną populiarinančius renginius, tenkina kitus bendruomenės kultūrinius poreikius; sudaro sąlygas profesionaliojo meno sklaidai;</w:t>
      </w:r>
      <w:r w:rsidRPr="002876B1">
        <w:rPr>
          <w:sz w:val="24"/>
          <w:szCs w:val="24"/>
        </w:rPr>
        <w:t xml:space="preserve"> </w:t>
      </w:r>
      <w:r w:rsidRPr="002876B1">
        <w:rPr>
          <w:sz w:val="24"/>
          <w:szCs w:val="24"/>
          <w:shd w:val="clear" w:color="auto" w:fill="FFFFFF"/>
        </w:rPr>
        <w:t>dalyvauja rengiant ir įgyvendinant valstybines ir regionines kultūros plėtros programas;</w:t>
      </w:r>
      <w:r w:rsidRPr="002876B1">
        <w:rPr>
          <w:sz w:val="24"/>
          <w:szCs w:val="24"/>
        </w:rPr>
        <w:t xml:space="preserve"> </w:t>
      </w:r>
      <w:r w:rsidRPr="002876B1">
        <w:rPr>
          <w:sz w:val="24"/>
          <w:szCs w:val="24"/>
          <w:shd w:val="clear" w:color="auto" w:fill="FFFFFF"/>
        </w:rPr>
        <w:t>rengia ir vykdo kultūros, švietimo ir meno projektus;</w:t>
      </w:r>
      <w:r w:rsidRPr="002876B1">
        <w:rPr>
          <w:sz w:val="24"/>
          <w:szCs w:val="24"/>
        </w:rPr>
        <w:t xml:space="preserve"> </w:t>
      </w:r>
      <w:r w:rsidRPr="002876B1">
        <w:rPr>
          <w:sz w:val="24"/>
          <w:szCs w:val="24"/>
          <w:shd w:val="clear" w:color="auto" w:fill="FFFFFF"/>
        </w:rPr>
        <w:t>skleidžia</w:t>
      </w:r>
      <w:r w:rsidR="00DC7F55">
        <w:rPr>
          <w:sz w:val="24"/>
          <w:szCs w:val="24"/>
          <w:shd w:val="clear" w:color="auto" w:fill="FFFFFF"/>
        </w:rPr>
        <w:t xml:space="preserve"> informaciją visuomenei apie k</w:t>
      </w:r>
      <w:r w:rsidRPr="002876B1">
        <w:rPr>
          <w:sz w:val="24"/>
          <w:szCs w:val="24"/>
          <w:shd w:val="clear" w:color="auto" w:fill="FFFFFF"/>
        </w:rPr>
        <w:t>ultūros centro vykdomą veiklą pasitelkiant ryšius su visuomene ir netiesioginę reklamą;</w:t>
      </w:r>
      <w:r w:rsidRPr="002876B1">
        <w:rPr>
          <w:sz w:val="24"/>
          <w:szCs w:val="24"/>
        </w:rPr>
        <w:t xml:space="preserve"> </w:t>
      </w:r>
      <w:r w:rsidRPr="002876B1">
        <w:rPr>
          <w:sz w:val="24"/>
          <w:szCs w:val="24"/>
          <w:shd w:val="clear" w:color="auto" w:fill="FFFFFF"/>
        </w:rPr>
        <w:t>bendradarbiauja su meno, mokslo, švietimo, kultūros, jaunimo, religinėmis, verslo ir nevyriausybinėmis organizacijomis šalyje ir už jos ribų;</w:t>
      </w:r>
      <w:r w:rsidRPr="002876B1">
        <w:rPr>
          <w:sz w:val="24"/>
          <w:szCs w:val="24"/>
        </w:rPr>
        <w:t xml:space="preserve"> </w:t>
      </w:r>
      <w:r w:rsidRPr="002876B1">
        <w:rPr>
          <w:sz w:val="24"/>
          <w:szCs w:val="24"/>
          <w:shd w:val="clear" w:color="auto" w:fill="FFFFFF"/>
        </w:rPr>
        <w:t>tiria, analizuoja ir įvertina bendruomenės kultūrinius poreikius, rengia ilgalaikę veiklos strategiją ir metines veiklos programas, rengia ir įgyvendina investicinius kultūros srities projektus; sudaro sąlygas vietos bendruomenės meninei saviraiškai; tenkina sociokultūrinius bendruomenės poreikius;</w:t>
      </w:r>
      <w:r w:rsidRPr="002876B1">
        <w:rPr>
          <w:sz w:val="24"/>
          <w:szCs w:val="24"/>
        </w:rPr>
        <w:t xml:space="preserve"> </w:t>
      </w:r>
      <w:r w:rsidRPr="002876B1">
        <w:rPr>
          <w:sz w:val="24"/>
          <w:szCs w:val="24"/>
          <w:shd w:val="clear" w:color="auto" w:fill="FFFFFF"/>
        </w:rPr>
        <w:t>užtikrina Lietuvos Respub</w:t>
      </w:r>
      <w:r w:rsidR="00DC7F55">
        <w:rPr>
          <w:sz w:val="24"/>
          <w:szCs w:val="24"/>
          <w:shd w:val="clear" w:color="auto" w:fill="FFFFFF"/>
        </w:rPr>
        <w:t>likos teisės aktų įgyvendinimą k</w:t>
      </w:r>
      <w:r w:rsidRPr="002876B1">
        <w:rPr>
          <w:sz w:val="24"/>
          <w:szCs w:val="24"/>
          <w:shd w:val="clear" w:color="auto" w:fill="FFFFFF"/>
        </w:rPr>
        <w:t>ultūros centre ir padaliniuose, organizuoja ir kontroliuoja jų veiklą;</w:t>
      </w:r>
      <w:r w:rsidRPr="002876B1">
        <w:rPr>
          <w:sz w:val="24"/>
          <w:szCs w:val="24"/>
        </w:rPr>
        <w:t xml:space="preserve"> </w:t>
      </w:r>
      <w:r w:rsidRPr="002876B1">
        <w:rPr>
          <w:sz w:val="24"/>
          <w:szCs w:val="24"/>
          <w:shd w:val="clear" w:color="auto" w:fill="FFFFFF"/>
        </w:rPr>
        <w:t>atlieka kitas teisės aktuose nustatytas funkcijas.</w:t>
      </w:r>
    </w:p>
    <w:p w:rsidR="003350AA" w:rsidRDefault="009A421C" w:rsidP="003350AA">
      <w:pPr>
        <w:widowControl w:val="0"/>
        <w:ind w:firstLine="626"/>
        <w:jc w:val="both"/>
        <w:rPr>
          <w:rFonts w:eastAsia="SimSun"/>
          <w:color w:val="000000" w:themeColor="text1"/>
          <w:kern w:val="1"/>
          <w:sz w:val="24"/>
          <w:szCs w:val="24"/>
          <w:lang w:val="es-ES" w:eastAsia="hi-IN" w:bidi="hi-IN"/>
        </w:rPr>
      </w:pPr>
      <w:r w:rsidRPr="002876B1">
        <w:rPr>
          <w:rFonts w:eastAsia="SimSun"/>
          <w:kern w:val="1"/>
          <w:sz w:val="24"/>
          <w:szCs w:val="24"/>
          <w:lang w:eastAsia="hi-IN" w:bidi="hi-IN"/>
        </w:rPr>
        <w:t>Miežiškių kultūros centras siekia išsaugoti gyvuojančius tradicinės kultūros reiškinius ir kuria prielaidas jiems perimti, skatina jų tęstinumą. Pasitelkdamas etninės kultūros meno vertybes stengiasi įtraukti bendruomenės narius į meninės kūrybos veiklą, tobulinti jų meninius sugebėjimus, organizuoti turiningą laisvalaikio leidimą. Sudaro palankias darbo, kūrybos sąlygas susibūrusiems kolektyvams, skatina jų meninio lygio augimą, inicijuoja naujų kolektyvų narių rengimą, skatin</w:t>
      </w:r>
      <w:r w:rsidR="00DC7F55">
        <w:rPr>
          <w:rFonts w:eastAsia="SimSun"/>
          <w:kern w:val="1"/>
          <w:sz w:val="24"/>
          <w:szCs w:val="24"/>
          <w:lang w:eastAsia="hi-IN" w:bidi="hi-IN"/>
        </w:rPr>
        <w:t xml:space="preserve">a kolektyvų dalyvavimą </w:t>
      </w:r>
      <w:r w:rsidRPr="002876B1">
        <w:rPr>
          <w:rFonts w:eastAsia="SimSun"/>
          <w:kern w:val="1"/>
          <w:sz w:val="24"/>
          <w:szCs w:val="24"/>
          <w:lang w:eastAsia="hi-IN" w:bidi="hi-IN"/>
        </w:rPr>
        <w:t xml:space="preserve">Dainų šventėse. Atsižvelgiant į gyventojų poreikius ir turimas galimybes stengiamasi burti naujus mėgėjų meno kolektyvus, būrelius, ugdyti personalą, plėtoti kultūrinę, šviečiamąją ir informacinę veiklą, organizuoti renginius, šventes, festivalius, apžiūras ir konkursus, kultūros akcijas, parodas. Siekiama gerinti materialinius išteklius, stiprinti </w:t>
      </w:r>
      <w:r w:rsidRPr="002876B1">
        <w:rPr>
          <w:rFonts w:eastAsia="SimSun"/>
          <w:color w:val="000000" w:themeColor="text1"/>
          <w:kern w:val="1"/>
          <w:sz w:val="24"/>
          <w:szCs w:val="24"/>
          <w:lang w:eastAsia="hi-IN" w:bidi="hi-IN"/>
        </w:rPr>
        <w:t xml:space="preserve">bendradarbiavimą su vietos gyventojų bendruomenėmis, įstaigomis, religinėmis bendruomenėmis, skatinti vietos gyventojų domėjimąsi krašto istorija, kultūros tradicijomis. Bendradarbiaujant su kitomis rajono, šalies ir užsienio kultūros įstaigomis, dalyvaujant įvairiuose renginiuose, miežiškėnai savo kultūrinės veiklos tradicijas įvairiose vietovėse pristato rengdami aukšto meninio lygio kolektyvų pasirodymus. </w:t>
      </w:r>
      <w:proofErr w:type="spellStart"/>
      <w:r w:rsidRPr="002876B1">
        <w:rPr>
          <w:rFonts w:eastAsia="SimSun"/>
          <w:color w:val="000000" w:themeColor="text1"/>
          <w:kern w:val="1"/>
          <w:sz w:val="24"/>
          <w:szCs w:val="24"/>
          <w:lang w:val="es-ES" w:eastAsia="hi-IN" w:bidi="hi-IN"/>
        </w:rPr>
        <w:t>Kultūros</w:t>
      </w:r>
      <w:proofErr w:type="spellEnd"/>
      <w:r w:rsidRPr="002876B1">
        <w:rPr>
          <w:rFonts w:eastAsia="SimSun"/>
          <w:color w:val="000000" w:themeColor="text1"/>
          <w:kern w:val="1"/>
          <w:sz w:val="24"/>
          <w:szCs w:val="24"/>
          <w:lang w:val="es-ES" w:eastAsia="hi-IN" w:bidi="hi-IN"/>
        </w:rPr>
        <w:t xml:space="preserve"> centras </w:t>
      </w:r>
      <w:proofErr w:type="spellStart"/>
      <w:r w:rsidRPr="002876B1">
        <w:rPr>
          <w:rFonts w:eastAsia="SimSun"/>
          <w:color w:val="000000" w:themeColor="text1"/>
          <w:kern w:val="1"/>
          <w:sz w:val="24"/>
          <w:szCs w:val="24"/>
          <w:lang w:val="es-ES" w:eastAsia="hi-IN" w:bidi="hi-IN"/>
        </w:rPr>
        <w:t>toliau</w:t>
      </w:r>
      <w:proofErr w:type="spellEnd"/>
      <w:r w:rsidRPr="002876B1">
        <w:rPr>
          <w:rFonts w:eastAsia="SimSun"/>
          <w:color w:val="000000" w:themeColor="text1"/>
          <w:kern w:val="1"/>
          <w:sz w:val="24"/>
          <w:szCs w:val="24"/>
          <w:lang w:val="es-ES" w:eastAsia="hi-IN" w:bidi="hi-IN"/>
        </w:rPr>
        <w:t xml:space="preserve"> </w:t>
      </w:r>
      <w:proofErr w:type="spellStart"/>
      <w:r w:rsidRPr="002876B1">
        <w:rPr>
          <w:rFonts w:eastAsia="SimSun"/>
          <w:color w:val="000000" w:themeColor="text1"/>
          <w:kern w:val="1"/>
          <w:sz w:val="24"/>
          <w:szCs w:val="24"/>
          <w:lang w:val="es-ES" w:eastAsia="hi-IN" w:bidi="hi-IN"/>
        </w:rPr>
        <w:t>vykdo</w:t>
      </w:r>
      <w:proofErr w:type="spellEnd"/>
      <w:r w:rsidRPr="002876B1">
        <w:rPr>
          <w:rFonts w:eastAsia="SimSun"/>
          <w:color w:val="000000" w:themeColor="text1"/>
          <w:kern w:val="1"/>
          <w:sz w:val="24"/>
          <w:szCs w:val="24"/>
          <w:lang w:val="es-ES" w:eastAsia="hi-IN" w:bidi="hi-IN"/>
        </w:rPr>
        <w:t xml:space="preserve"> ir </w:t>
      </w:r>
      <w:proofErr w:type="spellStart"/>
      <w:r w:rsidRPr="002876B1">
        <w:rPr>
          <w:rFonts w:eastAsia="SimSun"/>
          <w:color w:val="000000" w:themeColor="text1"/>
          <w:kern w:val="1"/>
          <w:sz w:val="24"/>
          <w:szCs w:val="24"/>
          <w:lang w:val="es-ES" w:eastAsia="hi-IN" w:bidi="hi-IN"/>
        </w:rPr>
        <w:t>puoselėja</w:t>
      </w:r>
      <w:proofErr w:type="spellEnd"/>
      <w:r w:rsidRPr="002876B1">
        <w:rPr>
          <w:rFonts w:eastAsia="SimSun"/>
          <w:color w:val="000000" w:themeColor="text1"/>
          <w:kern w:val="1"/>
          <w:sz w:val="24"/>
          <w:szCs w:val="24"/>
          <w:lang w:val="es-ES" w:eastAsia="hi-IN" w:bidi="hi-IN"/>
        </w:rPr>
        <w:t xml:space="preserve"> </w:t>
      </w:r>
      <w:proofErr w:type="spellStart"/>
      <w:r w:rsidRPr="002876B1">
        <w:rPr>
          <w:rFonts w:eastAsia="SimSun"/>
          <w:color w:val="000000" w:themeColor="text1"/>
          <w:kern w:val="1"/>
          <w:sz w:val="24"/>
          <w:szCs w:val="24"/>
          <w:lang w:val="es-ES" w:eastAsia="hi-IN" w:bidi="hi-IN"/>
        </w:rPr>
        <w:t>tęstinius</w:t>
      </w:r>
      <w:proofErr w:type="spellEnd"/>
      <w:r w:rsidRPr="002876B1">
        <w:rPr>
          <w:rFonts w:eastAsia="SimSun"/>
          <w:color w:val="000000" w:themeColor="text1"/>
          <w:kern w:val="1"/>
          <w:sz w:val="24"/>
          <w:szCs w:val="24"/>
          <w:lang w:val="es-ES" w:eastAsia="hi-IN" w:bidi="hi-IN"/>
        </w:rPr>
        <w:t xml:space="preserve"> </w:t>
      </w:r>
      <w:proofErr w:type="spellStart"/>
      <w:r w:rsidRPr="002876B1">
        <w:rPr>
          <w:rFonts w:eastAsia="SimSun"/>
          <w:color w:val="000000" w:themeColor="text1"/>
          <w:kern w:val="1"/>
          <w:sz w:val="24"/>
          <w:szCs w:val="24"/>
          <w:lang w:val="es-ES" w:eastAsia="hi-IN" w:bidi="hi-IN"/>
        </w:rPr>
        <w:t>projektus</w:t>
      </w:r>
      <w:proofErr w:type="spellEnd"/>
      <w:r w:rsidRPr="002876B1">
        <w:rPr>
          <w:rFonts w:eastAsia="SimSun"/>
          <w:color w:val="000000" w:themeColor="text1"/>
          <w:kern w:val="1"/>
          <w:sz w:val="24"/>
          <w:szCs w:val="24"/>
          <w:lang w:val="es-ES" w:eastAsia="hi-IN" w:bidi="hi-IN"/>
        </w:rPr>
        <w:t xml:space="preserve"> ir </w:t>
      </w:r>
      <w:proofErr w:type="spellStart"/>
      <w:r w:rsidRPr="002876B1">
        <w:rPr>
          <w:rFonts w:eastAsia="SimSun"/>
          <w:color w:val="000000" w:themeColor="text1"/>
          <w:kern w:val="1"/>
          <w:sz w:val="24"/>
          <w:szCs w:val="24"/>
          <w:lang w:val="es-ES" w:eastAsia="hi-IN" w:bidi="hi-IN"/>
        </w:rPr>
        <w:t>šventes</w:t>
      </w:r>
      <w:proofErr w:type="spellEnd"/>
      <w:r w:rsidRPr="002876B1">
        <w:rPr>
          <w:rFonts w:eastAsia="SimSun"/>
          <w:color w:val="000000" w:themeColor="text1"/>
          <w:kern w:val="1"/>
          <w:sz w:val="24"/>
          <w:szCs w:val="24"/>
          <w:lang w:val="es-ES" w:eastAsia="hi-IN" w:bidi="hi-IN"/>
        </w:rPr>
        <w:t xml:space="preserve">: </w:t>
      </w:r>
      <w:proofErr w:type="spellStart"/>
      <w:r w:rsidRPr="002876B1">
        <w:rPr>
          <w:rFonts w:eastAsia="SimSun"/>
          <w:color w:val="000000" w:themeColor="text1"/>
          <w:kern w:val="1"/>
          <w:sz w:val="24"/>
          <w:szCs w:val="24"/>
          <w:lang w:val="es-ES" w:eastAsia="hi-IN" w:bidi="hi-IN"/>
        </w:rPr>
        <w:t>Aukštaitijos</w:t>
      </w:r>
      <w:proofErr w:type="spellEnd"/>
      <w:r w:rsidRPr="002876B1">
        <w:rPr>
          <w:rFonts w:eastAsia="SimSun"/>
          <w:color w:val="000000" w:themeColor="text1"/>
          <w:kern w:val="1"/>
          <w:sz w:val="24"/>
          <w:szCs w:val="24"/>
          <w:lang w:val="es-ES" w:eastAsia="hi-IN" w:bidi="hi-IN"/>
        </w:rPr>
        <w:t xml:space="preserve"> </w:t>
      </w:r>
      <w:proofErr w:type="spellStart"/>
      <w:r w:rsidRPr="002876B1">
        <w:rPr>
          <w:rFonts w:eastAsia="SimSun"/>
          <w:color w:val="000000" w:themeColor="text1"/>
          <w:kern w:val="1"/>
          <w:sz w:val="24"/>
          <w:szCs w:val="24"/>
          <w:lang w:val="es-ES" w:eastAsia="hi-IN" w:bidi="hi-IN"/>
        </w:rPr>
        <w:t>regiono</w:t>
      </w:r>
      <w:proofErr w:type="spellEnd"/>
      <w:r w:rsidRPr="002876B1">
        <w:rPr>
          <w:rFonts w:eastAsia="SimSun"/>
          <w:color w:val="000000" w:themeColor="text1"/>
          <w:kern w:val="1"/>
          <w:sz w:val="24"/>
          <w:szCs w:val="24"/>
          <w:lang w:val="es-ES" w:eastAsia="hi-IN" w:bidi="hi-IN"/>
        </w:rPr>
        <w:t xml:space="preserve"> </w:t>
      </w:r>
      <w:proofErr w:type="spellStart"/>
      <w:r w:rsidRPr="002876B1">
        <w:rPr>
          <w:rFonts w:eastAsia="SimSun"/>
          <w:color w:val="000000" w:themeColor="text1"/>
          <w:kern w:val="1"/>
          <w:sz w:val="24"/>
          <w:szCs w:val="24"/>
          <w:lang w:val="es-ES" w:eastAsia="hi-IN" w:bidi="hi-IN"/>
        </w:rPr>
        <w:t>kapelų</w:t>
      </w:r>
      <w:proofErr w:type="spellEnd"/>
      <w:r w:rsidRPr="002876B1">
        <w:rPr>
          <w:rFonts w:eastAsia="SimSun"/>
          <w:color w:val="000000" w:themeColor="text1"/>
          <w:kern w:val="1"/>
          <w:sz w:val="24"/>
          <w:szCs w:val="24"/>
          <w:lang w:val="es-ES" w:eastAsia="hi-IN" w:bidi="hi-IN"/>
        </w:rPr>
        <w:t xml:space="preserve"> </w:t>
      </w:r>
      <w:proofErr w:type="spellStart"/>
      <w:r w:rsidR="003350AA">
        <w:rPr>
          <w:rFonts w:eastAsia="SimSun"/>
          <w:color w:val="000000" w:themeColor="text1"/>
          <w:kern w:val="1"/>
          <w:sz w:val="24"/>
          <w:szCs w:val="24"/>
          <w:lang w:val="es-ES" w:eastAsia="hi-IN" w:bidi="hi-IN"/>
        </w:rPr>
        <w:lastRenderedPageBreak/>
        <w:t>šventė-varžytuvės</w:t>
      </w:r>
      <w:proofErr w:type="spellEnd"/>
      <w:r w:rsidR="003350AA">
        <w:rPr>
          <w:rFonts w:eastAsia="SimSun"/>
          <w:color w:val="000000" w:themeColor="text1"/>
          <w:kern w:val="1"/>
          <w:sz w:val="24"/>
          <w:szCs w:val="24"/>
          <w:lang w:val="es-ES" w:eastAsia="hi-IN" w:bidi="hi-IN"/>
        </w:rPr>
        <w:t xml:space="preserve"> „</w:t>
      </w:r>
      <w:proofErr w:type="spellStart"/>
      <w:r w:rsidR="003350AA">
        <w:rPr>
          <w:rFonts w:eastAsia="SimSun"/>
          <w:color w:val="000000" w:themeColor="text1"/>
          <w:kern w:val="1"/>
          <w:sz w:val="24"/>
          <w:szCs w:val="24"/>
          <w:lang w:val="es-ES" w:eastAsia="hi-IN" w:bidi="hi-IN"/>
        </w:rPr>
        <w:t>Kapelmaušis</w:t>
      </w:r>
      <w:proofErr w:type="spellEnd"/>
      <w:proofErr w:type="gramStart"/>
      <w:r w:rsidR="003350AA">
        <w:rPr>
          <w:rFonts w:eastAsia="SimSun"/>
          <w:color w:val="000000" w:themeColor="text1"/>
          <w:kern w:val="1"/>
          <w:sz w:val="24"/>
          <w:szCs w:val="24"/>
          <w:lang w:val="es-ES" w:eastAsia="hi-IN" w:bidi="hi-IN"/>
        </w:rPr>
        <w:t>“ (</w:t>
      </w:r>
      <w:proofErr w:type="gramEnd"/>
      <w:r w:rsidR="003350AA">
        <w:rPr>
          <w:sz w:val="24"/>
          <w:szCs w:val="24"/>
        </w:rPr>
        <w:t>2019</w:t>
      </w:r>
      <w:r w:rsidR="003350AA" w:rsidRPr="00191959">
        <w:rPr>
          <w:sz w:val="24"/>
          <w:szCs w:val="24"/>
        </w:rPr>
        <w:t> skirtos Nepriklausomybės kovų metams atminti</w:t>
      </w:r>
      <w:r w:rsidR="003350AA">
        <w:rPr>
          <w:sz w:val="24"/>
          <w:szCs w:val="24"/>
        </w:rPr>
        <w:t>),</w:t>
      </w:r>
      <w:r w:rsidR="003350AA" w:rsidRPr="002876B1">
        <w:rPr>
          <w:rFonts w:eastAsia="SimSun"/>
          <w:color w:val="000000" w:themeColor="text1"/>
          <w:kern w:val="1"/>
          <w:sz w:val="24"/>
          <w:szCs w:val="24"/>
          <w:lang w:val="es-ES" w:eastAsia="hi-IN" w:bidi="hi-IN"/>
        </w:rPr>
        <w:t xml:space="preserve"> </w:t>
      </w:r>
      <w:proofErr w:type="spellStart"/>
      <w:r w:rsidRPr="002876B1">
        <w:rPr>
          <w:rFonts w:eastAsia="SimSun"/>
          <w:color w:val="000000" w:themeColor="text1"/>
          <w:kern w:val="1"/>
          <w:sz w:val="24"/>
          <w:szCs w:val="24"/>
          <w:lang w:val="es-ES" w:eastAsia="hi-IN" w:bidi="hi-IN"/>
        </w:rPr>
        <w:t>šalies</w:t>
      </w:r>
      <w:proofErr w:type="spellEnd"/>
      <w:r w:rsidRPr="002876B1">
        <w:rPr>
          <w:rFonts w:eastAsia="SimSun"/>
          <w:color w:val="000000" w:themeColor="text1"/>
          <w:kern w:val="1"/>
          <w:sz w:val="24"/>
          <w:szCs w:val="24"/>
          <w:lang w:val="es-ES" w:eastAsia="hi-IN" w:bidi="hi-IN"/>
        </w:rPr>
        <w:t xml:space="preserve"> </w:t>
      </w:r>
      <w:proofErr w:type="spellStart"/>
      <w:r w:rsidRPr="002876B1">
        <w:rPr>
          <w:rFonts w:eastAsia="SimSun"/>
          <w:color w:val="000000" w:themeColor="text1"/>
          <w:kern w:val="1"/>
          <w:sz w:val="24"/>
          <w:szCs w:val="24"/>
          <w:lang w:val="es-ES" w:eastAsia="hi-IN" w:bidi="hi-IN"/>
        </w:rPr>
        <w:t>naminės</w:t>
      </w:r>
      <w:proofErr w:type="spellEnd"/>
      <w:r w:rsidRPr="002876B1">
        <w:rPr>
          <w:rFonts w:eastAsia="SimSun"/>
          <w:color w:val="000000" w:themeColor="text1"/>
          <w:kern w:val="1"/>
          <w:sz w:val="24"/>
          <w:szCs w:val="24"/>
          <w:lang w:val="es-ES" w:eastAsia="hi-IN" w:bidi="hi-IN"/>
        </w:rPr>
        <w:t xml:space="preserve"> </w:t>
      </w:r>
      <w:proofErr w:type="spellStart"/>
      <w:r w:rsidRPr="002876B1">
        <w:rPr>
          <w:rFonts w:eastAsia="SimSun"/>
          <w:color w:val="000000" w:themeColor="text1"/>
          <w:kern w:val="1"/>
          <w:sz w:val="24"/>
          <w:szCs w:val="24"/>
          <w:lang w:val="es-ES" w:eastAsia="hi-IN" w:bidi="hi-IN"/>
        </w:rPr>
        <w:t>duonos</w:t>
      </w:r>
      <w:proofErr w:type="spellEnd"/>
      <w:r w:rsidRPr="002876B1">
        <w:rPr>
          <w:rFonts w:eastAsia="SimSun"/>
          <w:color w:val="000000" w:themeColor="text1"/>
          <w:kern w:val="1"/>
          <w:sz w:val="24"/>
          <w:szCs w:val="24"/>
          <w:lang w:val="es-ES" w:eastAsia="hi-IN" w:bidi="hi-IN"/>
        </w:rPr>
        <w:t xml:space="preserve"> </w:t>
      </w:r>
      <w:proofErr w:type="spellStart"/>
      <w:r w:rsidRPr="002876B1">
        <w:rPr>
          <w:rFonts w:eastAsia="SimSun"/>
          <w:color w:val="000000" w:themeColor="text1"/>
          <w:kern w:val="1"/>
          <w:sz w:val="24"/>
          <w:szCs w:val="24"/>
          <w:lang w:val="es-ES" w:eastAsia="hi-IN" w:bidi="hi-IN"/>
        </w:rPr>
        <w:t>k</w:t>
      </w:r>
      <w:r w:rsidR="00DC7F55">
        <w:rPr>
          <w:rFonts w:eastAsia="SimSun"/>
          <w:color w:val="000000" w:themeColor="text1"/>
          <w:kern w:val="1"/>
          <w:sz w:val="24"/>
          <w:szCs w:val="24"/>
          <w:lang w:val="es-ES" w:eastAsia="hi-IN" w:bidi="hi-IN"/>
        </w:rPr>
        <w:t>epėjų</w:t>
      </w:r>
      <w:proofErr w:type="spellEnd"/>
      <w:r w:rsidR="00DC7F55">
        <w:rPr>
          <w:rFonts w:eastAsia="SimSun"/>
          <w:color w:val="000000" w:themeColor="text1"/>
          <w:kern w:val="1"/>
          <w:sz w:val="24"/>
          <w:szCs w:val="24"/>
          <w:lang w:val="es-ES" w:eastAsia="hi-IN" w:bidi="hi-IN"/>
        </w:rPr>
        <w:t xml:space="preserve"> </w:t>
      </w:r>
      <w:proofErr w:type="spellStart"/>
      <w:r w:rsidR="00DC7F55">
        <w:rPr>
          <w:rFonts w:eastAsia="SimSun"/>
          <w:color w:val="000000" w:themeColor="text1"/>
          <w:kern w:val="1"/>
          <w:sz w:val="24"/>
          <w:szCs w:val="24"/>
          <w:lang w:val="es-ES" w:eastAsia="hi-IN" w:bidi="hi-IN"/>
        </w:rPr>
        <w:t>šventė</w:t>
      </w:r>
      <w:proofErr w:type="spellEnd"/>
      <w:r w:rsidR="00DC7F55">
        <w:rPr>
          <w:rFonts w:eastAsia="SimSun"/>
          <w:color w:val="000000" w:themeColor="text1"/>
          <w:kern w:val="1"/>
          <w:sz w:val="24"/>
          <w:szCs w:val="24"/>
          <w:lang w:val="es-ES" w:eastAsia="hi-IN" w:bidi="hi-IN"/>
        </w:rPr>
        <w:t xml:space="preserve"> „</w:t>
      </w:r>
      <w:proofErr w:type="spellStart"/>
      <w:r w:rsidR="00DC7F55">
        <w:rPr>
          <w:rFonts w:eastAsia="SimSun"/>
          <w:color w:val="000000" w:themeColor="text1"/>
          <w:kern w:val="1"/>
          <w:sz w:val="24"/>
          <w:szCs w:val="24"/>
          <w:lang w:val="es-ES" w:eastAsia="hi-IN" w:bidi="hi-IN"/>
        </w:rPr>
        <w:t>Visur</w:t>
      </w:r>
      <w:proofErr w:type="spellEnd"/>
      <w:r w:rsidR="00DC7F55">
        <w:rPr>
          <w:rFonts w:eastAsia="SimSun"/>
          <w:color w:val="000000" w:themeColor="text1"/>
          <w:kern w:val="1"/>
          <w:sz w:val="24"/>
          <w:szCs w:val="24"/>
          <w:lang w:val="es-ES" w:eastAsia="hi-IN" w:bidi="hi-IN"/>
        </w:rPr>
        <w:t xml:space="preserve"> </w:t>
      </w:r>
      <w:proofErr w:type="spellStart"/>
      <w:r w:rsidR="00DC7F55">
        <w:rPr>
          <w:rFonts w:eastAsia="SimSun"/>
          <w:color w:val="000000" w:themeColor="text1"/>
          <w:kern w:val="1"/>
          <w:sz w:val="24"/>
          <w:szCs w:val="24"/>
          <w:lang w:val="es-ES" w:eastAsia="hi-IN" w:bidi="hi-IN"/>
        </w:rPr>
        <w:t>duona</w:t>
      </w:r>
      <w:proofErr w:type="spellEnd"/>
      <w:r w:rsidR="00DC7F55">
        <w:rPr>
          <w:rFonts w:eastAsia="SimSun"/>
          <w:color w:val="000000" w:themeColor="text1"/>
          <w:kern w:val="1"/>
          <w:sz w:val="24"/>
          <w:szCs w:val="24"/>
          <w:lang w:val="es-ES" w:eastAsia="hi-IN" w:bidi="hi-IN"/>
        </w:rPr>
        <w:t xml:space="preserve"> su </w:t>
      </w:r>
      <w:proofErr w:type="spellStart"/>
      <w:r w:rsidR="00DC7F55">
        <w:rPr>
          <w:rFonts w:eastAsia="SimSun"/>
          <w:color w:val="000000" w:themeColor="text1"/>
          <w:kern w:val="1"/>
          <w:sz w:val="24"/>
          <w:szCs w:val="24"/>
          <w:lang w:val="es-ES" w:eastAsia="hi-IN" w:bidi="hi-IN"/>
        </w:rPr>
        <w:t>pl</w:t>
      </w:r>
      <w:r w:rsidRPr="002876B1">
        <w:rPr>
          <w:rFonts w:eastAsia="SimSun"/>
          <w:color w:val="000000" w:themeColor="text1"/>
          <w:kern w:val="1"/>
          <w:sz w:val="24"/>
          <w:szCs w:val="24"/>
          <w:lang w:val="es-ES" w:eastAsia="hi-IN" w:bidi="hi-IN"/>
        </w:rPr>
        <w:t>uta</w:t>
      </w:r>
      <w:proofErr w:type="spellEnd"/>
      <w:r w:rsidRPr="002876B1">
        <w:rPr>
          <w:rFonts w:eastAsia="SimSun"/>
          <w:color w:val="000000" w:themeColor="text1"/>
          <w:kern w:val="1"/>
          <w:sz w:val="24"/>
          <w:szCs w:val="24"/>
          <w:lang w:val="es-ES" w:eastAsia="hi-IN" w:bidi="hi-IN"/>
        </w:rPr>
        <w:t xml:space="preserve">“, </w:t>
      </w:r>
      <w:proofErr w:type="spellStart"/>
      <w:r w:rsidRPr="002876B1">
        <w:rPr>
          <w:rFonts w:eastAsia="SimSun"/>
          <w:color w:val="000000" w:themeColor="text1"/>
          <w:kern w:val="1"/>
          <w:sz w:val="24"/>
          <w:szCs w:val="24"/>
          <w:lang w:val="es-ES" w:eastAsia="hi-IN" w:bidi="hi-IN"/>
        </w:rPr>
        <w:t>Miežiškių</w:t>
      </w:r>
      <w:proofErr w:type="spellEnd"/>
      <w:r w:rsidRPr="002876B1">
        <w:rPr>
          <w:rFonts w:eastAsia="SimSun"/>
          <w:color w:val="000000" w:themeColor="text1"/>
          <w:kern w:val="1"/>
          <w:sz w:val="24"/>
          <w:szCs w:val="24"/>
          <w:lang w:val="es-ES" w:eastAsia="hi-IN" w:bidi="hi-IN"/>
        </w:rPr>
        <w:t xml:space="preserve"> </w:t>
      </w:r>
      <w:proofErr w:type="spellStart"/>
      <w:r w:rsidRPr="002876B1">
        <w:rPr>
          <w:rFonts w:eastAsia="SimSun"/>
          <w:color w:val="000000" w:themeColor="text1"/>
          <w:kern w:val="1"/>
          <w:sz w:val="24"/>
          <w:szCs w:val="24"/>
          <w:lang w:val="es-ES" w:eastAsia="hi-IN" w:bidi="hi-IN"/>
        </w:rPr>
        <w:t>pakermošius</w:t>
      </w:r>
      <w:proofErr w:type="spellEnd"/>
      <w:r w:rsidRPr="002876B1">
        <w:rPr>
          <w:rFonts w:eastAsia="SimSun"/>
          <w:color w:val="000000" w:themeColor="text1"/>
          <w:kern w:val="1"/>
          <w:sz w:val="24"/>
          <w:szCs w:val="24"/>
          <w:lang w:val="es-ES" w:eastAsia="hi-IN" w:bidi="hi-IN"/>
        </w:rPr>
        <w:t xml:space="preserve">, </w:t>
      </w:r>
      <w:proofErr w:type="spellStart"/>
      <w:r w:rsidRPr="002876B1">
        <w:rPr>
          <w:rFonts w:eastAsia="SimSun"/>
          <w:color w:val="000000" w:themeColor="text1"/>
          <w:kern w:val="1"/>
          <w:sz w:val="24"/>
          <w:szCs w:val="24"/>
          <w:lang w:val="es-ES" w:eastAsia="hi-IN" w:bidi="hi-IN"/>
        </w:rPr>
        <w:t>etninių</w:t>
      </w:r>
      <w:proofErr w:type="spellEnd"/>
      <w:r w:rsidRPr="002876B1">
        <w:rPr>
          <w:rFonts w:eastAsia="SimSun"/>
          <w:color w:val="000000" w:themeColor="text1"/>
          <w:kern w:val="1"/>
          <w:sz w:val="24"/>
          <w:szCs w:val="24"/>
          <w:lang w:val="es-ES" w:eastAsia="hi-IN" w:bidi="hi-IN"/>
        </w:rPr>
        <w:t xml:space="preserve"> </w:t>
      </w:r>
      <w:proofErr w:type="spellStart"/>
      <w:r w:rsidRPr="002876B1">
        <w:rPr>
          <w:rFonts w:eastAsia="SimSun"/>
          <w:color w:val="000000" w:themeColor="text1"/>
          <w:kern w:val="1"/>
          <w:sz w:val="24"/>
          <w:szCs w:val="24"/>
          <w:lang w:val="es-ES" w:eastAsia="hi-IN" w:bidi="hi-IN"/>
        </w:rPr>
        <w:t>renginių</w:t>
      </w:r>
      <w:proofErr w:type="spellEnd"/>
      <w:r w:rsidRPr="002876B1">
        <w:rPr>
          <w:rFonts w:eastAsia="SimSun"/>
          <w:color w:val="000000" w:themeColor="text1"/>
          <w:kern w:val="1"/>
          <w:sz w:val="24"/>
          <w:szCs w:val="24"/>
          <w:lang w:val="es-ES" w:eastAsia="hi-IN" w:bidi="hi-IN"/>
        </w:rPr>
        <w:t xml:space="preserve"> </w:t>
      </w:r>
      <w:proofErr w:type="spellStart"/>
      <w:r w:rsidRPr="002876B1">
        <w:rPr>
          <w:rFonts w:eastAsia="SimSun"/>
          <w:color w:val="000000" w:themeColor="text1"/>
          <w:kern w:val="1"/>
          <w:sz w:val="24"/>
          <w:szCs w:val="24"/>
          <w:lang w:val="es-ES" w:eastAsia="hi-IN" w:bidi="hi-IN"/>
        </w:rPr>
        <w:t>ciklas</w:t>
      </w:r>
      <w:proofErr w:type="spellEnd"/>
      <w:r w:rsidRPr="002876B1">
        <w:rPr>
          <w:rFonts w:eastAsia="SimSun"/>
          <w:color w:val="000000" w:themeColor="text1"/>
          <w:kern w:val="1"/>
          <w:sz w:val="24"/>
          <w:szCs w:val="24"/>
          <w:lang w:val="es-ES" w:eastAsia="hi-IN" w:bidi="hi-IN"/>
        </w:rPr>
        <w:t xml:space="preserve"> </w:t>
      </w:r>
      <w:proofErr w:type="spellStart"/>
      <w:r w:rsidRPr="002876B1">
        <w:rPr>
          <w:rFonts w:eastAsia="SimSun"/>
          <w:color w:val="000000" w:themeColor="text1"/>
          <w:kern w:val="1"/>
          <w:sz w:val="24"/>
          <w:szCs w:val="24"/>
          <w:lang w:val="es-ES" w:eastAsia="hi-IN" w:bidi="hi-IN"/>
        </w:rPr>
        <w:t>Trakiškio</w:t>
      </w:r>
      <w:proofErr w:type="spellEnd"/>
      <w:r w:rsidRPr="002876B1">
        <w:rPr>
          <w:rFonts w:eastAsia="SimSun"/>
          <w:color w:val="000000" w:themeColor="text1"/>
          <w:kern w:val="1"/>
          <w:sz w:val="24"/>
          <w:szCs w:val="24"/>
          <w:lang w:val="es-ES" w:eastAsia="hi-IN" w:bidi="hi-IN"/>
        </w:rPr>
        <w:t xml:space="preserve"> k. </w:t>
      </w:r>
    </w:p>
    <w:p w:rsidR="009A421C" w:rsidRDefault="00DC7F55" w:rsidP="009A421C">
      <w:pPr>
        <w:pStyle w:val="NoSpacing"/>
        <w:ind w:firstLine="626"/>
        <w:jc w:val="both"/>
        <w:rPr>
          <w:sz w:val="24"/>
          <w:szCs w:val="24"/>
        </w:rPr>
      </w:pPr>
      <w:r>
        <w:rPr>
          <w:sz w:val="24"/>
          <w:szCs w:val="24"/>
        </w:rPr>
        <w:t xml:space="preserve">Miežiškių kultūros centras </w:t>
      </w:r>
      <w:r w:rsidR="009A421C">
        <w:rPr>
          <w:sz w:val="24"/>
          <w:szCs w:val="24"/>
        </w:rPr>
        <w:t>baigė</w:t>
      </w:r>
      <w:r w:rsidR="009A421C" w:rsidRPr="00023906">
        <w:rPr>
          <w:sz w:val="24"/>
          <w:szCs w:val="24"/>
        </w:rPr>
        <w:t xml:space="preserve"> vykdyti projektą „Viešosios infrastruktūros plėtra Miežiškiuose, </w:t>
      </w:r>
      <w:r w:rsidR="009A421C">
        <w:rPr>
          <w:sz w:val="24"/>
          <w:szCs w:val="24"/>
        </w:rPr>
        <w:t>Panevėžio rajone“. Šio projekto metu prie senojo centro pastato</w:t>
      </w:r>
      <w:r w:rsidR="009A421C" w:rsidRPr="00023906">
        <w:rPr>
          <w:sz w:val="24"/>
          <w:szCs w:val="24"/>
        </w:rPr>
        <w:t xml:space="preserve"> pastatyta nauja žiūrovų salė, atnaujintas senojo pastato fasadas, suremontuotos</w:t>
      </w:r>
      <w:r w:rsidR="009A421C">
        <w:rPr>
          <w:sz w:val="24"/>
          <w:szCs w:val="24"/>
        </w:rPr>
        <w:t xml:space="preserve"> senojo pastato vidaus patalpos.</w:t>
      </w:r>
      <w:r w:rsidR="009A421C" w:rsidRPr="00627011">
        <w:rPr>
          <w:sz w:val="24"/>
          <w:szCs w:val="24"/>
        </w:rPr>
        <w:t xml:space="preserve"> </w:t>
      </w:r>
      <w:r w:rsidR="009A421C">
        <w:rPr>
          <w:sz w:val="24"/>
          <w:szCs w:val="24"/>
        </w:rPr>
        <w:t xml:space="preserve">Naujoje salėje </w:t>
      </w:r>
      <w:r w:rsidR="009A421C" w:rsidRPr="00023906">
        <w:rPr>
          <w:sz w:val="24"/>
          <w:szCs w:val="24"/>
        </w:rPr>
        <w:t>įrengtas apšvietimas bei įgarsinimas,</w:t>
      </w:r>
      <w:r w:rsidR="009A421C">
        <w:rPr>
          <w:sz w:val="24"/>
          <w:szCs w:val="24"/>
        </w:rPr>
        <w:t xml:space="preserve"> sumontuoti </w:t>
      </w:r>
      <w:r w:rsidR="009A421C" w:rsidRPr="00023906">
        <w:rPr>
          <w:sz w:val="24"/>
          <w:szCs w:val="24"/>
        </w:rPr>
        <w:t>scenos</w:t>
      </w:r>
      <w:r w:rsidR="009A421C">
        <w:rPr>
          <w:sz w:val="24"/>
          <w:szCs w:val="24"/>
        </w:rPr>
        <w:t xml:space="preserve"> įrenginiai, pakabintos užuolaidos, nupirktos kėdės. Sutvarkyta kultūros centro aplinka, atnaujinta pagrindinio </w:t>
      </w:r>
      <w:r>
        <w:rPr>
          <w:sz w:val="24"/>
          <w:szCs w:val="24"/>
        </w:rPr>
        <w:t>tako danga. Pateikta galutinė ataskaita</w:t>
      </w:r>
      <w:r w:rsidR="009A421C">
        <w:rPr>
          <w:sz w:val="24"/>
          <w:szCs w:val="24"/>
        </w:rPr>
        <w:t xml:space="preserve"> Nacionaline</w:t>
      </w:r>
      <w:r>
        <w:rPr>
          <w:sz w:val="24"/>
          <w:szCs w:val="24"/>
        </w:rPr>
        <w:t>i</w:t>
      </w:r>
      <w:r w:rsidR="009A421C">
        <w:rPr>
          <w:sz w:val="24"/>
          <w:szCs w:val="24"/>
        </w:rPr>
        <w:t xml:space="preserve"> mokėjimo agentūra</w:t>
      </w:r>
      <w:r>
        <w:rPr>
          <w:sz w:val="24"/>
          <w:szCs w:val="24"/>
        </w:rPr>
        <w:t>i, įvykdyti</w:t>
      </w:r>
      <w:r w:rsidR="009A421C">
        <w:rPr>
          <w:sz w:val="24"/>
          <w:szCs w:val="24"/>
        </w:rPr>
        <w:t xml:space="preserve"> reikalavimai ir ištaisytos statybininkų klaidos, pastatai įreg</w:t>
      </w:r>
      <w:r>
        <w:rPr>
          <w:sz w:val="24"/>
          <w:szCs w:val="24"/>
        </w:rPr>
        <w:t>istruoti Registrų centr</w:t>
      </w:r>
      <w:r w:rsidR="009A421C">
        <w:rPr>
          <w:sz w:val="24"/>
          <w:szCs w:val="24"/>
        </w:rPr>
        <w:t>e.</w:t>
      </w:r>
    </w:p>
    <w:p w:rsidR="009A421C" w:rsidRPr="009A421C" w:rsidRDefault="009A421C" w:rsidP="009A421C">
      <w:pPr>
        <w:pStyle w:val="NoSpacing"/>
        <w:ind w:firstLine="626"/>
        <w:jc w:val="both"/>
        <w:rPr>
          <w:sz w:val="24"/>
          <w:szCs w:val="24"/>
        </w:rPr>
      </w:pPr>
      <w:r w:rsidRPr="009A421C">
        <w:rPr>
          <w:sz w:val="24"/>
          <w:szCs w:val="24"/>
        </w:rPr>
        <w:t>V</w:t>
      </w:r>
      <w:r w:rsidR="00DC7F55">
        <w:rPr>
          <w:sz w:val="24"/>
          <w:szCs w:val="24"/>
        </w:rPr>
        <w:t xml:space="preserve">isose </w:t>
      </w:r>
      <w:r w:rsidRPr="009A421C">
        <w:rPr>
          <w:sz w:val="24"/>
          <w:szCs w:val="24"/>
        </w:rPr>
        <w:t xml:space="preserve">Trakiškio padalinio patalpose įrengtas dujinis šildymas, </w:t>
      </w:r>
      <w:r w:rsidR="00DC7F55">
        <w:rPr>
          <w:sz w:val="24"/>
          <w:szCs w:val="24"/>
        </w:rPr>
        <w:t>iš dalies</w:t>
      </w:r>
      <w:r w:rsidRPr="009A421C">
        <w:rPr>
          <w:sz w:val="24"/>
          <w:szCs w:val="24"/>
        </w:rPr>
        <w:t xml:space="preserve"> suremontuota fojė, pakeistos žiūrovų salės lauko durys.  </w:t>
      </w:r>
    </w:p>
    <w:p w:rsidR="009A421C" w:rsidRDefault="00AA3E1B" w:rsidP="009A421C">
      <w:pPr>
        <w:pStyle w:val="ListParagraph"/>
        <w:numPr>
          <w:ilvl w:val="1"/>
          <w:numId w:val="6"/>
        </w:numPr>
        <w:spacing w:after="0"/>
        <w:jc w:val="both"/>
        <w:rPr>
          <w:rFonts w:ascii="Times New Roman" w:hAnsi="Times New Roman"/>
          <w:sz w:val="24"/>
          <w:szCs w:val="24"/>
        </w:rPr>
      </w:pPr>
      <w:r>
        <w:rPr>
          <w:rFonts w:ascii="Times New Roman" w:hAnsi="Times New Roman"/>
          <w:sz w:val="24"/>
          <w:szCs w:val="24"/>
        </w:rPr>
        <w:t xml:space="preserve"> </w:t>
      </w:r>
      <w:proofErr w:type="spellStart"/>
      <w:r w:rsidR="009A421C" w:rsidRPr="009A421C">
        <w:rPr>
          <w:rFonts w:ascii="Times New Roman" w:hAnsi="Times New Roman"/>
          <w:sz w:val="24"/>
          <w:szCs w:val="24"/>
        </w:rPr>
        <w:t>Rezultatai</w:t>
      </w:r>
      <w:proofErr w:type="spellEnd"/>
      <w:r w:rsidR="009A421C" w:rsidRPr="009A421C">
        <w:rPr>
          <w:rFonts w:ascii="Times New Roman" w:hAnsi="Times New Roman"/>
          <w:sz w:val="24"/>
          <w:szCs w:val="24"/>
        </w:rPr>
        <w:t xml:space="preserve"> (</w:t>
      </w:r>
      <w:proofErr w:type="spellStart"/>
      <w:r w:rsidR="009A421C" w:rsidRPr="009A421C">
        <w:rPr>
          <w:rFonts w:ascii="Times New Roman" w:hAnsi="Times New Roman"/>
          <w:sz w:val="24"/>
          <w:szCs w:val="24"/>
        </w:rPr>
        <w:t>kultūros</w:t>
      </w:r>
      <w:proofErr w:type="spellEnd"/>
      <w:r w:rsidR="009A421C" w:rsidRPr="009A421C">
        <w:rPr>
          <w:rFonts w:ascii="Times New Roman" w:hAnsi="Times New Roman"/>
          <w:sz w:val="24"/>
          <w:szCs w:val="24"/>
        </w:rPr>
        <w:t xml:space="preserve"> </w:t>
      </w:r>
      <w:proofErr w:type="spellStart"/>
      <w:r w:rsidR="009A421C" w:rsidRPr="009A421C">
        <w:rPr>
          <w:rFonts w:ascii="Times New Roman" w:hAnsi="Times New Roman"/>
          <w:sz w:val="24"/>
          <w:szCs w:val="24"/>
        </w:rPr>
        <w:t>centro</w:t>
      </w:r>
      <w:proofErr w:type="spellEnd"/>
      <w:r w:rsidR="009A421C" w:rsidRPr="009A421C">
        <w:rPr>
          <w:rFonts w:ascii="Times New Roman" w:hAnsi="Times New Roman"/>
          <w:sz w:val="24"/>
          <w:szCs w:val="24"/>
        </w:rPr>
        <w:t xml:space="preserve"> </w:t>
      </w:r>
      <w:proofErr w:type="spellStart"/>
      <w:r w:rsidR="009A421C" w:rsidRPr="009A421C">
        <w:rPr>
          <w:rFonts w:ascii="Times New Roman" w:hAnsi="Times New Roman"/>
          <w:sz w:val="24"/>
          <w:szCs w:val="24"/>
        </w:rPr>
        <w:t>problemos</w:t>
      </w:r>
      <w:proofErr w:type="spellEnd"/>
      <w:r w:rsidR="009A421C" w:rsidRPr="009A421C">
        <w:rPr>
          <w:rFonts w:ascii="Times New Roman" w:hAnsi="Times New Roman"/>
          <w:sz w:val="24"/>
          <w:szCs w:val="24"/>
        </w:rPr>
        <w:t xml:space="preserve"> 2019 m., </w:t>
      </w:r>
      <w:proofErr w:type="spellStart"/>
      <w:r w:rsidR="009A421C" w:rsidRPr="009A421C">
        <w:rPr>
          <w:rFonts w:ascii="Times New Roman" w:hAnsi="Times New Roman"/>
          <w:sz w:val="24"/>
          <w:szCs w:val="24"/>
        </w:rPr>
        <w:t>patirtos</w:t>
      </w:r>
      <w:proofErr w:type="spellEnd"/>
      <w:r w:rsidR="009A421C" w:rsidRPr="009A421C">
        <w:rPr>
          <w:rFonts w:ascii="Times New Roman" w:hAnsi="Times New Roman"/>
          <w:sz w:val="24"/>
          <w:szCs w:val="24"/>
        </w:rPr>
        <w:t xml:space="preserve"> </w:t>
      </w:r>
      <w:proofErr w:type="spellStart"/>
      <w:r w:rsidR="009A421C" w:rsidRPr="009A421C">
        <w:rPr>
          <w:rFonts w:ascii="Times New Roman" w:hAnsi="Times New Roman"/>
          <w:sz w:val="24"/>
          <w:szCs w:val="24"/>
        </w:rPr>
        <w:t>finansinės</w:t>
      </w:r>
      <w:proofErr w:type="spellEnd"/>
      <w:r w:rsidR="009A421C" w:rsidRPr="009A421C">
        <w:rPr>
          <w:rFonts w:ascii="Times New Roman" w:hAnsi="Times New Roman"/>
          <w:sz w:val="24"/>
          <w:szCs w:val="24"/>
        </w:rPr>
        <w:t xml:space="preserve"> </w:t>
      </w:r>
      <w:proofErr w:type="spellStart"/>
      <w:r w:rsidR="009A421C" w:rsidRPr="009A421C">
        <w:rPr>
          <w:rFonts w:ascii="Times New Roman" w:hAnsi="Times New Roman"/>
          <w:sz w:val="24"/>
          <w:szCs w:val="24"/>
        </w:rPr>
        <w:t>ir</w:t>
      </w:r>
      <w:proofErr w:type="spellEnd"/>
      <w:r w:rsidR="009A421C" w:rsidRPr="009A421C">
        <w:rPr>
          <w:rFonts w:ascii="Times New Roman" w:hAnsi="Times New Roman"/>
          <w:sz w:val="24"/>
          <w:szCs w:val="24"/>
        </w:rPr>
        <w:t xml:space="preserve"> kt. </w:t>
      </w:r>
      <w:proofErr w:type="spellStart"/>
      <w:r w:rsidR="009A421C" w:rsidRPr="009A421C">
        <w:rPr>
          <w:rFonts w:ascii="Times New Roman" w:hAnsi="Times New Roman"/>
          <w:sz w:val="24"/>
          <w:szCs w:val="24"/>
        </w:rPr>
        <w:t>nesėkmės</w:t>
      </w:r>
      <w:proofErr w:type="spellEnd"/>
      <w:r w:rsidR="009A421C" w:rsidRPr="009A421C">
        <w:rPr>
          <w:rFonts w:ascii="Times New Roman" w:hAnsi="Times New Roman"/>
          <w:sz w:val="24"/>
          <w:szCs w:val="24"/>
        </w:rPr>
        <w:t>).</w:t>
      </w:r>
    </w:p>
    <w:p w:rsidR="009A421C" w:rsidRPr="00DC7F55" w:rsidRDefault="009A421C" w:rsidP="00DC7F55">
      <w:pPr>
        <w:pStyle w:val="ListParagraph"/>
        <w:spacing w:after="0"/>
        <w:ind w:left="0" w:firstLine="709"/>
        <w:jc w:val="both"/>
        <w:rPr>
          <w:rFonts w:ascii="Times New Roman" w:hAnsi="Times New Roman"/>
          <w:sz w:val="24"/>
          <w:szCs w:val="24"/>
        </w:rPr>
      </w:pPr>
      <w:r w:rsidRPr="009A421C">
        <w:rPr>
          <w:rFonts w:ascii="Times New Roman" w:hAnsi="Times New Roman"/>
          <w:sz w:val="24"/>
          <w:szCs w:val="24"/>
          <w:lang w:val="de-DE"/>
        </w:rPr>
        <w:t xml:space="preserve">Miežiškių kultūros centras 2019 m. didelių problemų ir nesėkmių nepatyrė, </w:t>
      </w:r>
      <w:r w:rsidRPr="009A421C">
        <w:rPr>
          <w:rFonts w:ascii="Times New Roman" w:eastAsia="SimSun" w:hAnsi="Times New Roman"/>
          <w:sz w:val="24"/>
          <w:szCs w:val="24"/>
          <w:shd w:val="clear" w:color="auto" w:fill="FFFFFF"/>
          <w:lang w:val="de-DE"/>
        </w:rPr>
        <w:t>sėkmingai</w:t>
      </w:r>
      <w:r>
        <w:rPr>
          <w:rFonts w:ascii="Times New Roman" w:eastAsia="SimSun" w:hAnsi="Times New Roman"/>
          <w:sz w:val="24"/>
          <w:szCs w:val="24"/>
          <w:shd w:val="clear" w:color="auto" w:fill="FFFFFF"/>
          <w:lang w:val="de-DE"/>
        </w:rPr>
        <w:t xml:space="preserve"> </w:t>
      </w:r>
      <w:r w:rsidRPr="009A421C">
        <w:rPr>
          <w:rFonts w:ascii="Times New Roman" w:eastAsia="SimSun" w:hAnsi="Times New Roman"/>
          <w:sz w:val="24"/>
          <w:szCs w:val="24"/>
          <w:shd w:val="clear" w:color="auto" w:fill="FFFFFF"/>
          <w:lang w:val="de-DE"/>
        </w:rPr>
        <w:t>įgyvendino kultūros centro 2019 metų veiklos planą.</w:t>
      </w:r>
      <w:r w:rsidR="00AA3E1B">
        <w:rPr>
          <w:rFonts w:ascii="Times New Roman" w:eastAsia="SimSun" w:hAnsi="Times New Roman"/>
          <w:sz w:val="24"/>
          <w:szCs w:val="24"/>
          <w:shd w:val="clear" w:color="auto" w:fill="FFFFFF"/>
          <w:lang w:val="de-DE"/>
        </w:rPr>
        <w:t xml:space="preserve"> </w:t>
      </w:r>
      <w:r w:rsidRPr="009A421C">
        <w:rPr>
          <w:rFonts w:ascii="Times New Roman" w:eastAsia="SimSun" w:hAnsi="Times New Roman"/>
          <w:sz w:val="24"/>
          <w:szCs w:val="24"/>
          <w:shd w:val="clear" w:color="auto" w:fill="FFFFFF"/>
          <w:lang w:val="de-DE"/>
        </w:rPr>
        <w:t>Panevėžio rajono savivaldybė</w:t>
      </w:r>
      <w:r w:rsidRPr="009A421C">
        <w:rPr>
          <w:rFonts w:ascii="Times New Roman" w:hAnsi="Times New Roman"/>
          <w:sz w:val="24"/>
          <w:szCs w:val="24"/>
        </w:rPr>
        <w:t xml:space="preserve"> </w:t>
      </w:r>
      <w:proofErr w:type="spellStart"/>
      <w:r w:rsidRPr="009A421C">
        <w:rPr>
          <w:rFonts w:ascii="Times New Roman" w:hAnsi="Times New Roman"/>
          <w:sz w:val="24"/>
          <w:szCs w:val="24"/>
        </w:rPr>
        <w:t>parengė</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ir</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pateikė</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Trakiškio</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padalinio</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pastato</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kapitalinio</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remonto</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investicinį</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projektą</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Kapitaliniam</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pastato</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remontui</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finansavimas</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nebuvo</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skirtas</w:t>
      </w:r>
      <w:proofErr w:type="spellEnd"/>
      <w:r w:rsidRPr="009A421C">
        <w:rPr>
          <w:rFonts w:ascii="Times New Roman" w:hAnsi="Times New Roman"/>
          <w:sz w:val="24"/>
          <w:szCs w:val="24"/>
        </w:rPr>
        <w:t xml:space="preserve">. Dar </w:t>
      </w:r>
      <w:proofErr w:type="gramStart"/>
      <w:r w:rsidRPr="009A421C">
        <w:rPr>
          <w:rFonts w:ascii="Times New Roman" w:hAnsi="Times New Roman"/>
          <w:sz w:val="24"/>
          <w:szCs w:val="24"/>
        </w:rPr>
        <w:t>vis</w:t>
      </w:r>
      <w:proofErr w:type="gramEnd"/>
      <w:r w:rsidRPr="009A421C">
        <w:rPr>
          <w:rFonts w:ascii="Times New Roman" w:hAnsi="Times New Roman"/>
          <w:sz w:val="24"/>
          <w:szCs w:val="24"/>
        </w:rPr>
        <w:t xml:space="preserve"> </w:t>
      </w:r>
      <w:proofErr w:type="spellStart"/>
      <w:r w:rsidRPr="009A421C">
        <w:rPr>
          <w:rFonts w:ascii="Times New Roman" w:hAnsi="Times New Roman"/>
          <w:sz w:val="24"/>
          <w:szCs w:val="24"/>
        </w:rPr>
        <w:t>neišspręsta</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problema</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lieka</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pavojų</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keliančios</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žiūrovų</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salės</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scenos</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grindys</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grindys</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pažeistos</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grybelio</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ir</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vietomis</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jau</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įlūžusios</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bei</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pakabinamos</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lubų</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plokštės</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kurių</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struktūra</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primena</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gipsą</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jos</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skilinėja</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ir</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krenta</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taip</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keldamos</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pavojų</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renginių</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dalyviams</w:t>
      </w:r>
      <w:proofErr w:type="spellEnd"/>
      <w:r w:rsidRPr="009A421C">
        <w:rPr>
          <w:rFonts w:ascii="Times New Roman" w:hAnsi="Times New Roman"/>
          <w:sz w:val="24"/>
          <w:szCs w:val="24"/>
        </w:rPr>
        <w:t xml:space="preserve">. Bet </w:t>
      </w:r>
      <w:proofErr w:type="spellStart"/>
      <w:r w:rsidRPr="009A421C">
        <w:rPr>
          <w:rFonts w:ascii="Times New Roman" w:hAnsi="Times New Roman"/>
          <w:sz w:val="24"/>
          <w:szCs w:val="24"/>
        </w:rPr>
        <w:t>didžiausia</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problema</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yra</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kiauras</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stogas</w:t>
      </w:r>
      <w:proofErr w:type="spellEnd"/>
      <w:r w:rsidR="00DC7F55">
        <w:rPr>
          <w:rFonts w:ascii="Times New Roman" w:hAnsi="Times New Roman"/>
          <w:sz w:val="24"/>
          <w:szCs w:val="24"/>
        </w:rPr>
        <w:t>,</w:t>
      </w:r>
      <w:r w:rsidRPr="009A421C">
        <w:rPr>
          <w:rFonts w:ascii="Times New Roman" w:hAnsi="Times New Roman"/>
          <w:sz w:val="24"/>
          <w:szCs w:val="24"/>
        </w:rPr>
        <w:t xml:space="preserve"> pro </w:t>
      </w:r>
      <w:proofErr w:type="spellStart"/>
      <w:r w:rsidRPr="009A421C">
        <w:rPr>
          <w:rFonts w:ascii="Times New Roman" w:hAnsi="Times New Roman"/>
          <w:sz w:val="24"/>
          <w:szCs w:val="24"/>
        </w:rPr>
        <w:t>kurį</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smarkiai</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lyjant</w:t>
      </w:r>
      <w:proofErr w:type="spellEnd"/>
      <w:r w:rsidRPr="009A421C">
        <w:rPr>
          <w:rFonts w:ascii="Times New Roman" w:hAnsi="Times New Roman"/>
          <w:sz w:val="24"/>
          <w:szCs w:val="24"/>
        </w:rPr>
        <w:t xml:space="preserve"> į </w:t>
      </w:r>
      <w:proofErr w:type="spellStart"/>
      <w:r w:rsidRPr="009A421C">
        <w:rPr>
          <w:rFonts w:ascii="Times New Roman" w:hAnsi="Times New Roman"/>
          <w:sz w:val="24"/>
          <w:szCs w:val="24"/>
        </w:rPr>
        <w:t>vidų</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bėga</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vanduo</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ir</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patalpose</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randasi</w:t>
      </w:r>
      <w:proofErr w:type="spellEnd"/>
      <w:r w:rsidRPr="009A421C">
        <w:rPr>
          <w:rFonts w:ascii="Times New Roman" w:hAnsi="Times New Roman"/>
          <w:sz w:val="24"/>
          <w:szCs w:val="24"/>
        </w:rPr>
        <w:t xml:space="preserve"> </w:t>
      </w:r>
      <w:proofErr w:type="spellStart"/>
      <w:r w:rsidRPr="009A421C">
        <w:rPr>
          <w:rFonts w:ascii="Times New Roman" w:hAnsi="Times New Roman"/>
          <w:sz w:val="24"/>
          <w:szCs w:val="24"/>
        </w:rPr>
        <w:t>pelėsis</w:t>
      </w:r>
      <w:proofErr w:type="spellEnd"/>
      <w:r w:rsidRPr="009A421C">
        <w:rPr>
          <w:rFonts w:ascii="Times New Roman" w:hAnsi="Times New Roman"/>
          <w:sz w:val="24"/>
          <w:szCs w:val="24"/>
        </w:rPr>
        <w:t>.</w:t>
      </w:r>
    </w:p>
    <w:p w:rsidR="003B2A28" w:rsidRPr="003B2A28" w:rsidRDefault="003B2A28" w:rsidP="003B2A28">
      <w:pPr>
        <w:ind w:left="2160"/>
        <w:jc w:val="center"/>
        <w:rPr>
          <w:b/>
          <w:sz w:val="24"/>
          <w:szCs w:val="24"/>
        </w:rPr>
      </w:pPr>
      <w:r w:rsidRPr="003B2A28">
        <w:rPr>
          <w:b/>
          <w:sz w:val="24"/>
          <w:szCs w:val="24"/>
        </w:rPr>
        <w:t>II. KULTŪROS CENTRO STRUKTŪRA</w:t>
      </w:r>
    </w:p>
    <w:tbl>
      <w:tblPr>
        <w:tblpPr w:leftFromText="180" w:rightFromText="180" w:vertAnchor="text" w:horzAnchor="margin" w:tblpX="108" w:tblpY="548"/>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753"/>
        <w:gridCol w:w="418"/>
        <w:gridCol w:w="793"/>
        <w:gridCol w:w="645"/>
        <w:gridCol w:w="732"/>
        <w:gridCol w:w="601"/>
        <w:gridCol w:w="784"/>
        <w:gridCol w:w="570"/>
        <w:gridCol w:w="734"/>
        <w:gridCol w:w="524"/>
        <w:gridCol w:w="730"/>
        <w:gridCol w:w="523"/>
        <w:gridCol w:w="576"/>
      </w:tblGrid>
      <w:tr w:rsidR="003B2A28" w:rsidRPr="003B2A28" w:rsidTr="00DC7F55">
        <w:trPr>
          <w:trHeight w:val="381"/>
        </w:trPr>
        <w:tc>
          <w:tcPr>
            <w:tcW w:w="604" w:type="pct"/>
            <w:vMerge w:val="restart"/>
            <w:tcBorders>
              <w:top w:val="single" w:sz="4" w:space="0" w:color="auto"/>
              <w:left w:val="single" w:sz="4" w:space="0" w:color="auto"/>
              <w:bottom w:val="single" w:sz="4" w:space="0" w:color="auto"/>
              <w:right w:val="single" w:sz="4" w:space="0" w:color="auto"/>
            </w:tcBorders>
          </w:tcPr>
          <w:p w:rsidR="003B2A28" w:rsidRPr="003B2A28" w:rsidRDefault="003B2A28">
            <w:pPr>
              <w:rPr>
                <w:sz w:val="24"/>
                <w:szCs w:val="24"/>
              </w:rPr>
            </w:pPr>
          </w:p>
        </w:tc>
        <w:tc>
          <w:tcPr>
            <w:tcW w:w="614" w:type="pct"/>
            <w:gridSpan w:val="2"/>
            <w:vMerge w:val="restart"/>
            <w:tcBorders>
              <w:top w:val="single" w:sz="4" w:space="0" w:color="auto"/>
              <w:left w:val="single" w:sz="4" w:space="0" w:color="auto"/>
              <w:bottom w:val="single" w:sz="4" w:space="0" w:color="auto"/>
              <w:right w:val="single" w:sz="4" w:space="0" w:color="auto"/>
            </w:tcBorders>
            <w:hideMark/>
          </w:tcPr>
          <w:p w:rsidR="003B2A28" w:rsidRPr="00DC7F55" w:rsidRDefault="003B2A28">
            <w:pPr>
              <w:jc w:val="center"/>
              <w:rPr>
                <w:sz w:val="18"/>
                <w:szCs w:val="18"/>
              </w:rPr>
            </w:pPr>
            <w:r w:rsidRPr="00DC7F55">
              <w:rPr>
                <w:sz w:val="18"/>
                <w:szCs w:val="18"/>
              </w:rPr>
              <w:t>Darbuotojai</w:t>
            </w:r>
          </w:p>
        </w:tc>
        <w:tc>
          <w:tcPr>
            <w:tcW w:w="754" w:type="pct"/>
            <w:gridSpan w:val="2"/>
            <w:vMerge w:val="restart"/>
            <w:tcBorders>
              <w:top w:val="single" w:sz="4" w:space="0" w:color="auto"/>
              <w:left w:val="single" w:sz="4" w:space="0" w:color="auto"/>
              <w:bottom w:val="single" w:sz="4" w:space="0" w:color="auto"/>
              <w:right w:val="single" w:sz="4" w:space="0" w:color="auto"/>
            </w:tcBorders>
            <w:hideMark/>
          </w:tcPr>
          <w:p w:rsidR="003B2A28" w:rsidRPr="00DC7F55" w:rsidRDefault="003B2A28">
            <w:pPr>
              <w:jc w:val="center"/>
              <w:rPr>
                <w:sz w:val="18"/>
                <w:szCs w:val="18"/>
              </w:rPr>
            </w:pPr>
            <w:r w:rsidRPr="00DC7F55">
              <w:rPr>
                <w:sz w:val="18"/>
                <w:szCs w:val="18"/>
              </w:rPr>
              <w:t>Pareigybės</w:t>
            </w:r>
          </w:p>
        </w:tc>
        <w:tc>
          <w:tcPr>
            <w:tcW w:w="3029" w:type="pct"/>
            <w:gridSpan w:val="9"/>
            <w:tcBorders>
              <w:top w:val="single" w:sz="4" w:space="0" w:color="auto"/>
              <w:left w:val="single" w:sz="4" w:space="0" w:color="auto"/>
              <w:bottom w:val="single" w:sz="4" w:space="0" w:color="auto"/>
              <w:right w:val="single" w:sz="4" w:space="0" w:color="auto"/>
            </w:tcBorders>
            <w:hideMark/>
          </w:tcPr>
          <w:p w:rsidR="003B2A28" w:rsidRPr="00DC7F55" w:rsidRDefault="003B2A28">
            <w:pPr>
              <w:jc w:val="center"/>
              <w:rPr>
                <w:sz w:val="18"/>
                <w:szCs w:val="18"/>
              </w:rPr>
            </w:pPr>
            <w:r w:rsidRPr="00DC7F55">
              <w:rPr>
                <w:sz w:val="18"/>
                <w:szCs w:val="18"/>
              </w:rPr>
              <w:t>Kultūros ir meno darbuotojų išsilavinimas</w:t>
            </w:r>
          </w:p>
          <w:p w:rsidR="003B2A28" w:rsidRPr="00DC7F55" w:rsidRDefault="003B2A28">
            <w:pPr>
              <w:jc w:val="center"/>
              <w:rPr>
                <w:sz w:val="18"/>
                <w:szCs w:val="18"/>
              </w:rPr>
            </w:pPr>
            <w:r w:rsidRPr="00DC7F55">
              <w:rPr>
                <w:sz w:val="18"/>
                <w:szCs w:val="18"/>
              </w:rPr>
              <w:t>(pagal turimus diplomus)</w:t>
            </w:r>
          </w:p>
        </w:tc>
      </w:tr>
      <w:tr w:rsidR="003B2A28" w:rsidRPr="003B2A28" w:rsidTr="00DC7F55">
        <w:trPr>
          <w:trHeight w:val="146"/>
        </w:trPr>
        <w:tc>
          <w:tcPr>
            <w:tcW w:w="604" w:type="pct"/>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pPr>
              <w:rPr>
                <w:sz w:val="24"/>
                <w:szCs w:val="24"/>
              </w:rPr>
            </w:pPr>
          </w:p>
        </w:tc>
        <w:tc>
          <w:tcPr>
            <w:tcW w:w="614" w:type="pct"/>
            <w:gridSpan w:val="2"/>
            <w:vMerge/>
            <w:tcBorders>
              <w:top w:val="single" w:sz="4" w:space="0" w:color="auto"/>
              <w:left w:val="single" w:sz="4" w:space="0" w:color="auto"/>
              <w:bottom w:val="single" w:sz="4" w:space="0" w:color="auto"/>
              <w:right w:val="single" w:sz="4" w:space="0" w:color="auto"/>
            </w:tcBorders>
            <w:vAlign w:val="center"/>
            <w:hideMark/>
          </w:tcPr>
          <w:p w:rsidR="003B2A28" w:rsidRPr="00DC7F55" w:rsidRDefault="003B2A28">
            <w:pPr>
              <w:rPr>
                <w:sz w:val="18"/>
                <w:szCs w:val="18"/>
              </w:rPr>
            </w:pPr>
          </w:p>
        </w:tc>
        <w:tc>
          <w:tcPr>
            <w:tcW w:w="754" w:type="pct"/>
            <w:gridSpan w:val="2"/>
            <w:vMerge/>
            <w:tcBorders>
              <w:top w:val="single" w:sz="4" w:space="0" w:color="auto"/>
              <w:left w:val="single" w:sz="4" w:space="0" w:color="auto"/>
              <w:bottom w:val="single" w:sz="4" w:space="0" w:color="auto"/>
              <w:right w:val="single" w:sz="4" w:space="0" w:color="auto"/>
            </w:tcBorders>
            <w:vAlign w:val="center"/>
            <w:hideMark/>
          </w:tcPr>
          <w:p w:rsidR="003B2A28" w:rsidRPr="00DC7F55" w:rsidRDefault="003B2A28">
            <w:pPr>
              <w:rPr>
                <w:sz w:val="18"/>
                <w:szCs w:val="18"/>
              </w:rPr>
            </w:pPr>
          </w:p>
        </w:tc>
        <w:tc>
          <w:tcPr>
            <w:tcW w:w="699" w:type="pct"/>
            <w:gridSpan w:val="2"/>
            <w:tcBorders>
              <w:top w:val="single" w:sz="4" w:space="0" w:color="auto"/>
              <w:left w:val="single" w:sz="4" w:space="0" w:color="auto"/>
              <w:bottom w:val="single" w:sz="4" w:space="0" w:color="auto"/>
              <w:right w:val="single" w:sz="4" w:space="0" w:color="auto"/>
            </w:tcBorders>
            <w:hideMark/>
          </w:tcPr>
          <w:p w:rsidR="003B2A28" w:rsidRPr="00DC7F55" w:rsidRDefault="003B2A28">
            <w:pPr>
              <w:rPr>
                <w:sz w:val="18"/>
                <w:szCs w:val="18"/>
              </w:rPr>
            </w:pPr>
            <w:r w:rsidRPr="00DC7F55">
              <w:rPr>
                <w:sz w:val="18"/>
                <w:szCs w:val="18"/>
              </w:rPr>
              <w:t>Aukštasis universitetinis</w:t>
            </w:r>
          </w:p>
        </w:tc>
        <w:tc>
          <w:tcPr>
            <w:tcW w:w="710" w:type="pct"/>
            <w:gridSpan w:val="2"/>
            <w:tcBorders>
              <w:top w:val="single" w:sz="4" w:space="0" w:color="auto"/>
              <w:left w:val="single" w:sz="4" w:space="0" w:color="auto"/>
              <w:bottom w:val="single" w:sz="4" w:space="0" w:color="auto"/>
              <w:right w:val="single" w:sz="4" w:space="0" w:color="auto"/>
            </w:tcBorders>
            <w:hideMark/>
          </w:tcPr>
          <w:p w:rsidR="003B2A28" w:rsidRPr="00DC7F55" w:rsidRDefault="003B2A28">
            <w:pPr>
              <w:rPr>
                <w:sz w:val="18"/>
                <w:szCs w:val="18"/>
              </w:rPr>
            </w:pPr>
            <w:r w:rsidRPr="00DC7F55">
              <w:rPr>
                <w:sz w:val="18"/>
                <w:szCs w:val="18"/>
              </w:rPr>
              <w:t>Aukštasis neuniversiteti-nis</w:t>
            </w:r>
          </w:p>
        </w:tc>
        <w:tc>
          <w:tcPr>
            <w:tcW w:w="660" w:type="pct"/>
            <w:gridSpan w:val="2"/>
            <w:tcBorders>
              <w:top w:val="single" w:sz="4" w:space="0" w:color="auto"/>
              <w:left w:val="single" w:sz="4" w:space="0" w:color="auto"/>
              <w:bottom w:val="single" w:sz="4" w:space="0" w:color="auto"/>
              <w:right w:val="single" w:sz="4" w:space="0" w:color="auto"/>
            </w:tcBorders>
            <w:hideMark/>
          </w:tcPr>
          <w:p w:rsidR="003B2A28" w:rsidRPr="00DC7F55" w:rsidRDefault="003B2A28">
            <w:pPr>
              <w:rPr>
                <w:sz w:val="18"/>
                <w:szCs w:val="18"/>
              </w:rPr>
            </w:pPr>
            <w:r w:rsidRPr="00DC7F55">
              <w:rPr>
                <w:sz w:val="18"/>
                <w:szCs w:val="18"/>
              </w:rPr>
              <w:t>Aukštesnysis</w:t>
            </w:r>
          </w:p>
        </w:tc>
        <w:tc>
          <w:tcPr>
            <w:tcW w:w="657" w:type="pct"/>
            <w:gridSpan w:val="2"/>
            <w:tcBorders>
              <w:top w:val="single" w:sz="4" w:space="0" w:color="auto"/>
              <w:left w:val="single" w:sz="4" w:space="0" w:color="auto"/>
              <w:bottom w:val="single" w:sz="4" w:space="0" w:color="auto"/>
              <w:right w:val="single" w:sz="4" w:space="0" w:color="auto"/>
            </w:tcBorders>
            <w:hideMark/>
          </w:tcPr>
          <w:p w:rsidR="003B2A28" w:rsidRPr="00DC7F55" w:rsidRDefault="003B2A28">
            <w:pPr>
              <w:rPr>
                <w:sz w:val="18"/>
                <w:szCs w:val="18"/>
              </w:rPr>
            </w:pPr>
            <w:r w:rsidRPr="00DC7F55">
              <w:rPr>
                <w:sz w:val="18"/>
                <w:szCs w:val="18"/>
              </w:rPr>
              <w:t>Specialusis vidurinis</w:t>
            </w:r>
          </w:p>
        </w:tc>
        <w:tc>
          <w:tcPr>
            <w:tcW w:w="304"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Vi</w:t>
            </w:r>
            <w:r w:rsidR="00DC7F55">
              <w:t>-</w:t>
            </w:r>
            <w:r w:rsidRPr="003B2A28">
              <w:t>du-rinis</w:t>
            </w:r>
          </w:p>
        </w:tc>
      </w:tr>
      <w:tr w:rsidR="003B2A28" w:rsidRPr="003B2A28" w:rsidTr="00DC7F55">
        <w:trPr>
          <w:trHeight w:val="461"/>
        </w:trPr>
        <w:tc>
          <w:tcPr>
            <w:tcW w:w="604" w:type="pct"/>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pPr>
              <w:rPr>
                <w:sz w:val="24"/>
                <w:szCs w:val="24"/>
              </w:rPr>
            </w:pPr>
          </w:p>
        </w:tc>
        <w:tc>
          <w:tcPr>
            <w:tcW w:w="395" w:type="pct"/>
            <w:tcBorders>
              <w:top w:val="single" w:sz="4" w:space="0" w:color="auto"/>
              <w:left w:val="single" w:sz="4" w:space="0" w:color="auto"/>
              <w:bottom w:val="single" w:sz="4" w:space="0" w:color="auto"/>
              <w:right w:val="single" w:sz="4" w:space="0" w:color="auto"/>
            </w:tcBorders>
            <w:hideMark/>
          </w:tcPr>
          <w:p w:rsidR="003B2A28" w:rsidRPr="00DC7F55" w:rsidRDefault="009A421C" w:rsidP="009A421C">
            <w:pPr>
              <w:rPr>
                <w:sz w:val="18"/>
                <w:szCs w:val="18"/>
              </w:rPr>
            </w:pPr>
            <w:r w:rsidRPr="00DC7F55">
              <w:rPr>
                <w:sz w:val="18"/>
                <w:szCs w:val="18"/>
              </w:rPr>
              <w:t>Kult</w:t>
            </w:r>
            <w:r w:rsidR="003B2A28" w:rsidRPr="00DC7F55">
              <w:rPr>
                <w:sz w:val="18"/>
                <w:szCs w:val="18"/>
              </w:rPr>
              <w:t>ū-ros ir meno</w:t>
            </w:r>
          </w:p>
        </w:tc>
        <w:tc>
          <w:tcPr>
            <w:tcW w:w="218" w:type="pct"/>
            <w:tcBorders>
              <w:top w:val="single" w:sz="4" w:space="0" w:color="auto"/>
              <w:left w:val="single" w:sz="4" w:space="0" w:color="auto"/>
              <w:bottom w:val="single" w:sz="4" w:space="0" w:color="auto"/>
              <w:right w:val="single" w:sz="4" w:space="0" w:color="auto"/>
            </w:tcBorders>
            <w:hideMark/>
          </w:tcPr>
          <w:p w:rsidR="003B2A28" w:rsidRPr="00DC7F55" w:rsidRDefault="003B2A28">
            <w:pPr>
              <w:jc w:val="center"/>
              <w:rPr>
                <w:sz w:val="18"/>
                <w:szCs w:val="18"/>
              </w:rPr>
            </w:pPr>
            <w:r w:rsidRPr="00DC7F55">
              <w:rPr>
                <w:sz w:val="18"/>
                <w:szCs w:val="18"/>
              </w:rPr>
              <w:t>Kiti</w:t>
            </w:r>
          </w:p>
        </w:tc>
        <w:tc>
          <w:tcPr>
            <w:tcW w:w="416" w:type="pct"/>
            <w:tcBorders>
              <w:top w:val="single" w:sz="4" w:space="0" w:color="auto"/>
              <w:left w:val="single" w:sz="4" w:space="0" w:color="auto"/>
              <w:bottom w:val="single" w:sz="4" w:space="0" w:color="auto"/>
              <w:right w:val="single" w:sz="4" w:space="0" w:color="auto"/>
            </w:tcBorders>
            <w:hideMark/>
          </w:tcPr>
          <w:p w:rsidR="003B2A28" w:rsidRPr="00DC7F55" w:rsidRDefault="003B2A28">
            <w:pPr>
              <w:jc w:val="center"/>
              <w:rPr>
                <w:sz w:val="18"/>
                <w:szCs w:val="18"/>
              </w:rPr>
            </w:pPr>
            <w:r w:rsidRPr="00DC7F55">
              <w:rPr>
                <w:sz w:val="18"/>
                <w:szCs w:val="18"/>
              </w:rPr>
              <w:t>Kultū-ros ir meno</w:t>
            </w:r>
          </w:p>
        </w:tc>
        <w:tc>
          <w:tcPr>
            <w:tcW w:w="338" w:type="pct"/>
            <w:tcBorders>
              <w:top w:val="single" w:sz="4" w:space="0" w:color="auto"/>
              <w:left w:val="single" w:sz="4" w:space="0" w:color="auto"/>
              <w:bottom w:val="single" w:sz="4" w:space="0" w:color="auto"/>
              <w:right w:val="single" w:sz="4" w:space="0" w:color="auto"/>
            </w:tcBorders>
            <w:hideMark/>
          </w:tcPr>
          <w:p w:rsidR="003B2A28" w:rsidRPr="00DC7F55" w:rsidRDefault="003B2A28">
            <w:pPr>
              <w:jc w:val="center"/>
              <w:rPr>
                <w:sz w:val="18"/>
                <w:szCs w:val="18"/>
              </w:rPr>
            </w:pPr>
            <w:r w:rsidRPr="00DC7F55">
              <w:rPr>
                <w:sz w:val="18"/>
                <w:szCs w:val="18"/>
              </w:rPr>
              <w:t>Kiti</w:t>
            </w:r>
          </w:p>
        </w:tc>
        <w:tc>
          <w:tcPr>
            <w:tcW w:w="384" w:type="pct"/>
            <w:tcBorders>
              <w:top w:val="single" w:sz="4" w:space="0" w:color="auto"/>
              <w:left w:val="single" w:sz="4" w:space="0" w:color="auto"/>
              <w:bottom w:val="single" w:sz="4" w:space="0" w:color="auto"/>
              <w:right w:val="single" w:sz="4" w:space="0" w:color="auto"/>
            </w:tcBorders>
            <w:hideMark/>
          </w:tcPr>
          <w:p w:rsidR="003B2A28" w:rsidRPr="00DC7F55" w:rsidRDefault="003B2A28">
            <w:pPr>
              <w:jc w:val="center"/>
              <w:rPr>
                <w:sz w:val="18"/>
                <w:szCs w:val="18"/>
              </w:rPr>
            </w:pPr>
            <w:r w:rsidRPr="00DC7F55">
              <w:rPr>
                <w:sz w:val="18"/>
                <w:szCs w:val="18"/>
              </w:rPr>
              <w:t>Kultū-ros ir meno</w:t>
            </w:r>
          </w:p>
        </w:tc>
        <w:tc>
          <w:tcPr>
            <w:tcW w:w="315" w:type="pct"/>
            <w:tcBorders>
              <w:top w:val="single" w:sz="4" w:space="0" w:color="auto"/>
              <w:left w:val="single" w:sz="4" w:space="0" w:color="auto"/>
              <w:bottom w:val="single" w:sz="4" w:space="0" w:color="auto"/>
              <w:right w:val="single" w:sz="4" w:space="0" w:color="auto"/>
            </w:tcBorders>
            <w:hideMark/>
          </w:tcPr>
          <w:p w:rsidR="003B2A28" w:rsidRPr="00DC7F55" w:rsidRDefault="003B2A28">
            <w:pPr>
              <w:rPr>
                <w:sz w:val="18"/>
                <w:szCs w:val="18"/>
              </w:rPr>
            </w:pPr>
            <w:r w:rsidRPr="00DC7F55">
              <w:rPr>
                <w:sz w:val="18"/>
                <w:szCs w:val="18"/>
              </w:rPr>
              <w:t>Kiti</w:t>
            </w:r>
          </w:p>
        </w:tc>
        <w:tc>
          <w:tcPr>
            <w:tcW w:w="411" w:type="pct"/>
            <w:tcBorders>
              <w:top w:val="single" w:sz="4" w:space="0" w:color="auto"/>
              <w:left w:val="single" w:sz="4" w:space="0" w:color="auto"/>
              <w:bottom w:val="single" w:sz="4" w:space="0" w:color="auto"/>
              <w:right w:val="single" w:sz="4" w:space="0" w:color="auto"/>
            </w:tcBorders>
            <w:hideMark/>
          </w:tcPr>
          <w:p w:rsidR="003B2A28" w:rsidRPr="00DC7F55" w:rsidRDefault="003B2A28">
            <w:pPr>
              <w:jc w:val="center"/>
              <w:rPr>
                <w:sz w:val="18"/>
                <w:szCs w:val="18"/>
              </w:rPr>
            </w:pPr>
            <w:r w:rsidRPr="00DC7F55">
              <w:rPr>
                <w:sz w:val="18"/>
                <w:szCs w:val="18"/>
              </w:rPr>
              <w:t>Kultū-ros ir meno</w:t>
            </w:r>
          </w:p>
        </w:tc>
        <w:tc>
          <w:tcPr>
            <w:tcW w:w="299" w:type="pct"/>
            <w:tcBorders>
              <w:top w:val="single" w:sz="4" w:space="0" w:color="auto"/>
              <w:left w:val="single" w:sz="4" w:space="0" w:color="auto"/>
              <w:bottom w:val="single" w:sz="4" w:space="0" w:color="auto"/>
              <w:right w:val="single" w:sz="4" w:space="0" w:color="auto"/>
            </w:tcBorders>
            <w:hideMark/>
          </w:tcPr>
          <w:p w:rsidR="003B2A28" w:rsidRPr="00DC7F55" w:rsidRDefault="003B2A28">
            <w:pPr>
              <w:rPr>
                <w:sz w:val="18"/>
                <w:szCs w:val="18"/>
              </w:rPr>
            </w:pPr>
            <w:r w:rsidRPr="00DC7F55">
              <w:rPr>
                <w:sz w:val="18"/>
                <w:szCs w:val="18"/>
              </w:rPr>
              <w:t>Kiti</w:t>
            </w:r>
          </w:p>
        </w:tc>
        <w:tc>
          <w:tcPr>
            <w:tcW w:w="385" w:type="pct"/>
            <w:tcBorders>
              <w:top w:val="single" w:sz="4" w:space="0" w:color="auto"/>
              <w:left w:val="single" w:sz="4" w:space="0" w:color="auto"/>
              <w:bottom w:val="single" w:sz="4" w:space="0" w:color="auto"/>
              <w:right w:val="single" w:sz="4" w:space="0" w:color="auto"/>
            </w:tcBorders>
            <w:hideMark/>
          </w:tcPr>
          <w:p w:rsidR="003B2A28" w:rsidRPr="00DC7F55" w:rsidRDefault="003B2A28">
            <w:pPr>
              <w:jc w:val="center"/>
              <w:rPr>
                <w:sz w:val="18"/>
                <w:szCs w:val="18"/>
              </w:rPr>
            </w:pPr>
            <w:r w:rsidRPr="00DC7F55">
              <w:rPr>
                <w:sz w:val="18"/>
                <w:szCs w:val="18"/>
              </w:rPr>
              <w:t>Kultū-ros ir meno</w:t>
            </w:r>
          </w:p>
        </w:tc>
        <w:tc>
          <w:tcPr>
            <w:tcW w:w="275" w:type="pct"/>
            <w:tcBorders>
              <w:top w:val="single" w:sz="4" w:space="0" w:color="auto"/>
              <w:left w:val="single" w:sz="4" w:space="0" w:color="auto"/>
              <w:bottom w:val="single" w:sz="4" w:space="0" w:color="auto"/>
              <w:right w:val="single" w:sz="4" w:space="0" w:color="auto"/>
            </w:tcBorders>
            <w:hideMark/>
          </w:tcPr>
          <w:p w:rsidR="003B2A28" w:rsidRPr="00DC7F55" w:rsidRDefault="003B2A28">
            <w:pPr>
              <w:rPr>
                <w:sz w:val="18"/>
                <w:szCs w:val="18"/>
              </w:rPr>
            </w:pPr>
            <w:r w:rsidRPr="00DC7F55">
              <w:rPr>
                <w:sz w:val="18"/>
                <w:szCs w:val="18"/>
              </w:rPr>
              <w:t>Kiti</w:t>
            </w:r>
          </w:p>
        </w:tc>
        <w:tc>
          <w:tcPr>
            <w:tcW w:w="383" w:type="pct"/>
            <w:tcBorders>
              <w:top w:val="single" w:sz="4" w:space="0" w:color="auto"/>
              <w:left w:val="single" w:sz="4" w:space="0" w:color="auto"/>
              <w:bottom w:val="single" w:sz="4" w:space="0" w:color="auto"/>
              <w:right w:val="single" w:sz="4" w:space="0" w:color="auto"/>
            </w:tcBorders>
            <w:hideMark/>
          </w:tcPr>
          <w:p w:rsidR="003B2A28" w:rsidRPr="00DC7F55" w:rsidRDefault="003B2A28">
            <w:pPr>
              <w:jc w:val="center"/>
              <w:rPr>
                <w:sz w:val="18"/>
                <w:szCs w:val="18"/>
              </w:rPr>
            </w:pPr>
            <w:r w:rsidRPr="00DC7F55">
              <w:rPr>
                <w:sz w:val="18"/>
                <w:szCs w:val="18"/>
              </w:rPr>
              <w:t>Kultū-ros ir meno</w:t>
            </w:r>
          </w:p>
        </w:tc>
        <w:tc>
          <w:tcPr>
            <w:tcW w:w="274" w:type="pct"/>
            <w:tcBorders>
              <w:top w:val="single" w:sz="4" w:space="0" w:color="auto"/>
              <w:left w:val="single" w:sz="4" w:space="0" w:color="auto"/>
              <w:bottom w:val="single" w:sz="4" w:space="0" w:color="auto"/>
              <w:right w:val="single" w:sz="4" w:space="0" w:color="auto"/>
            </w:tcBorders>
            <w:hideMark/>
          </w:tcPr>
          <w:p w:rsidR="003B2A28" w:rsidRPr="00DC7F55" w:rsidRDefault="003B2A28">
            <w:pPr>
              <w:rPr>
                <w:sz w:val="18"/>
                <w:szCs w:val="18"/>
              </w:rPr>
            </w:pPr>
            <w:r w:rsidRPr="00DC7F55">
              <w:rPr>
                <w:sz w:val="18"/>
                <w:szCs w:val="18"/>
              </w:rPr>
              <w:t>Kiti</w:t>
            </w:r>
          </w:p>
        </w:tc>
        <w:tc>
          <w:tcPr>
            <w:tcW w:w="304" w:type="pct"/>
            <w:tcBorders>
              <w:top w:val="single" w:sz="4" w:space="0" w:color="auto"/>
              <w:left w:val="single" w:sz="4" w:space="0" w:color="auto"/>
              <w:bottom w:val="single" w:sz="4" w:space="0" w:color="auto"/>
              <w:right w:val="single" w:sz="4" w:space="0" w:color="auto"/>
            </w:tcBorders>
          </w:tcPr>
          <w:p w:rsidR="003B2A28" w:rsidRPr="003B2A28" w:rsidRDefault="003B2A28"/>
        </w:tc>
      </w:tr>
      <w:tr w:rsidR="003B2A28" w:rsidRPr="003B2A28" w:rsidTr="00DC7F55">
        <w:trPr>
          <w:trHeight w:val="282"/>
        </w:trPr>
        <w:tc>
          <w:tcPr>
            <w:tcW w:w="604" w:type="pct"/>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pPr>
              <w:rPr>
                <w:sz w:val="24"/>
                <w:szCs w:val="24"/>
              </w:rPr>
            </w:pPr>
          </w:p>
        </w:tc>
        <w:tc>
          <w:tcPr>
            <w:tcW w:w="395"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w:t>
            </w:r>
          </w:p>
        </w:tc>
        <w:tc>
          <w:tcPr>
            <w:tcW w:w="218"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2</w:t>
            </w:r>
          </w:p>
        </w:tc>
        <w:tc>
          <w:tcPr>
            <w:tcW w:w="416"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3</w:t>
            </w:r>
          </w:p>
        </w:tc>
        <w:tc>
          <w:tcPr>
            <w:tcW w:w="338"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4</w:t>
            </w:r>
          </w:p>
        </w:tc>
        <w:tc>
          <w:tcPr>
            <w:tcW w:w="384"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5</w:t>
            </w:r>
          </w:p>
        </w:tc>
        <w:tc>
          <w:tcPr>
            <w:tcW w:w="315"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6</w:t>
            </w:r>
          </w:p>
        </w:tc>
        <w:tc>
          <w:tcPr>
            <w:tcW w:w="411"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7</w:t>
            </w:r>
          </w:p>
        </w:tc>
        <w:tc>
          <w:tcPr>
            <w:tcW w:w="299"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8</w:t>
            </w:r>
          </w:p>
        </w:tc>
        <w:tc>
          <w:tcPr>
            <w:tcW w:w="385"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9</w:t>
            </w:r>
          </w:p>
        </w:tc>
        <w:tc>
          <w:tcPr>
            <w:tcW w:w="275"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10</w:t>
            </w:r>
          </w:p>
        </w:tc>
        <w:tc>
          <w:tcPr>
            <w:tcW w:w="383"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11</w:t>
            </w:r>
          </w:p>
        </w:tc>
        <w:tc>
          <w:tcPr>
            <w:tcW w:w="274"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12</w:t>
            </w:r>
          </w:p>
        </w:tc>
        <w:tc>
          <w:tcPr>
            <w:tcW w:w="304"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13</w:t>
            </w:r>
          </w:p>
        </w:tc>
      </w:tr>
      <w:tr w:rsidR="003B2A28" w:rsidRPr="003B2A28" w:rsidTr="00DC7F55">
        <w:trPr>
          <w:trHeight w:val="697"/>
        </w:trPr>
        <w:tc>
          <w:tcPr>
            <w:tcW w:w="604" w:type="pct"/>
            <w:tcBorders>
              <w:top w:val="single" w:sz="4" w:space="0" w:color="auto"/>
              <w:left w:val="single" w:sz="4" w:space="0" w:color="auto"/>
              <w:bottom w:val="single" w:sz="4" w:space="0" w:color="auto"/>
              <w:right w:val="single" w:sz="4" w:space="0" w:color="auto"/>
            </w:tcBorders>
            <w:hideMark/>
          </w:tcPr>
          <w:p w:rsidR="003B2A28" w:rsidRPr="00CC62B9" w:rsidRDefault="00001D51">
            <w:r w:rsidRPr="00CC62B9">
              <w:t>Miežiškių</w:t>
            </w:r>
          </w:p>
          <w:p w:rsidR="003B2A28" w:rsidRPr="00CC62B9" w:rsidRDefault="003B2A28">
            <w:r w:rsidRPr="00CC62B9">
              <w:t>kultūros centras</w:t>
            </w:r>
          </w:p>
        </w:tc>
        <w:tc>
          <w:tcPr>
            <w:tcW w:w="395" w:type="pct"/>
            <w:tcBorders>
              <w:top w:val="single" w:sz="4" w:space="0" w:color="auto"/>
              <w:left w:val="single" w:sz="4" w:space="0" w:color="auto"/>
              <w:bottom w:val="single" w:sz="4" w:space="0" w:color="auto"/>
              <w:right w:val="single" w:sz="4" w:space="0" w:color="auto"/>
            </w:tcBorders>
          </w:tcPr>
          <w:p w:rsidR="003B2A28" w:rsidRPr="00CC62B9" w:rsidRDefault="009A421C">
            <w:r>
              <w:t>5</w:t>
            </w:r>
          </w:p>
        </w:tc>
        <w:tc>
          <w:tcPr>
            <w:tcW w:w="218" w:type="pct"/>
            <w:tcBorders>
              <w:top w:val="single" w:sz="4" w:space="0" w:color="auto"/>
              <w:left w:val="single" w:sz="4" w:space="0" w:color="auto"/>
              <w:bottom w:val="single" w:sz="4" w:space="0" w:color="auto"/>
              <w:right w:val="single" w:sz="4" w:space="0" w:color="auto"/>
            </w:tcBorders>
          </w:tcPr>
          <w:p w:rsidR="003B2A28" w:rsidRPr="00CC62B9" w:rsidRDefault="003E7431">
            <w:r w:rsidRPr="00CC62B9">
              <w:t>4</w:t>
            </w:r>
          </w:p>
        </w:tc>
        <w:tc>
          <w:tcPr>
            <w:tcW w:w="416" w:type="pct"/>
            <w:tcBorders>
              <w:top w:val="single" w:sz="4" w:space="0" w:color="auto"/>
              <w:left w:val="single" w:sz="4" w:space="0" w:color="auto"/>
              <w:bottom w:val="single" w:sz="4" w:space="0" w:color="auto"/>
              <w:right w:val="single" w:sz="4" w:space="0" w:color="auto"/>
            </w:tcBorders>
          </w:tcPr>
          <w:p w:rsidR="003B2A28" w:rsidRPr="00CC62B9" w:rsidRDefault="009A421C" w:rsidP="009A421C">
            <w:r>
              <w:t>4</w:t>
            </w:r>
            <w:r w:rsidR="003E7431" w:rsidRPr="00CC62B9">
              <w:t>,</w:t>
            </w:r>
            <w:r>
              <w:t>2</w:t>
            </w:r>
            <w:r w:rsidR="003E7431" w:rsidRPr="00CC62B9">
              <w:t>5</w:t>
            </w:r>
          </w:p>
        </w:tc>
        <w:tc>
          <w:tcPr>
            <w:tcW w:w="338" w:type="pct"/>
            <w:tcBorders>
              <w:top w:val="single" w:sz="4" w:space="0" w:color="auto"/>
              <w:left w:val="single" w:sz="4" w:space="0" w:color="auto"/>
              <w:bottom w:val="single" w:sz="4" w:space="0" w:color="auto"/>
              <w:right w:val="single" w:sz="4" w:space="0" w:color="auto"/>
            </w:tcBorders>
          </w:tcPr>
          <w:p w:rsidR="003B2A28" w:rsidRPr="00CC62B9" w:rsidRDefault="009A421C" w:rsidP="009A421C">
            <w:r>
              <w:t>2</w:t>
            </w:r>
            <w:r w:rsidR="003E7431" w:rsidRPr="00CC62B9">
              <w:t>,</w:t>
            </w:r>
            <w:r>
              <w:t>7</w:t>
            </w:r>
            <w:r w:rsidR="003E7431" w:rsidRPr="00CC62B9">
              <w:t>5</w:t>
            </w:r>
          </w:p>
        </w:tc>
        <w:tc>
          <w:tcPr>
            <w:tcW w:w="384"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1</w:t>
            </w:r>
          </w:p>
        </w:tc>
        <w:tc>
          <w:tcPr>
            <w:tcW w:w="315"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2</w:t>
            </w:r>
          </w:p>
        </w:tc>
        <w:tc>
          <w:tcPr>
            <w:tcW w:w="411"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299"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1</w:t>
            </w:r>
          </w:p>
        </w:tc>
        <w:tc>
          <w:tcPr>
            <w:tcW w:w="385"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275"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83"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274"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04" w:type="pct"/>
            <w:tcBorders>
              <w:top w:val="single" w:sz="4" w:space="0" w:color="auto"/>
              <w:left w:val="single" w:sz="4" w:space="0" w:color="auto"/>
              <w:bottom w:val="single" w:sz="4" w:space="0" w:color="auto"/>
              <w:right w:val="single" w:sz="4" w:space="0" w:color="auto"/>
            </w:tcBorders>
          </w:tcPr>
          <w:p w:rsidR="003B2A28" w:rsidRPr="003B2A28" w:rsidRDefault="003B2A28">
            <w:pPr>
              <w:rPr>
                <w:sz w:val="24"/>
                <w:szCs w:val="24"/>
              </w:rPr>
            </w:pPr>
          </w:p>
        </w:tc>
      </w:tr>
      <w:tr w:rsidR="003B2A28" w:rsidRPr="003B2A28" w:rsidTr="00DC7F55">
        <w:trPr>
          <w:trHeight w:val="455"/>
        </w:trPr>
        <w:tc>
          <w:tcPr>
            <w:tcW w:w="604" w:type="pct"/>
            <w:tcBorders>
              <w:top w:val="single" w:sz="4" w:space="0" w:color="auto"/>
              <w:left w:val="single" w:sz="4" w:space="0" w:color="auto"/>
              <w:bottom w:val="single" w:sz="4" w:space="0" w:color="auto"/>
              <w:right w:val="single" w:sz="4" w:space="0" w:color="auto"/>
            </w:tcBorders>
            <w:hideMark/>
          </w:tcPr>
          <w:p w:rsidR="003B2A28" w:rsidRPr="00CC62B9" w:rsidRDefault="005F1BF6">
            <w:r w:rsidRPr="00CC62B9">
              <w:t>Vaikų muzikos studijos padalinys</w:t>
            </w:r>
          </w:p>
        </w:tc>
        <w:tc>
          <w:tcPr>
            <w:tcW w:w="395" w:type="pct"/>
            <w:tcBorders>
              <w:top w:val="single" w:sz="4" w:space="0" w:color="auto"/>
              <w:left w:val="single" w:sz="4" w:space="0" w:color="auto"/>
              <w:bottom w:val="single" w:sz="4" w:space="0" w:color="auto"/>
              <w:right w:val="single" w:sz="4" w:space="0" w:color="auto"/>
            </w:tcBorders>
          </w:tcPr>
          <w:p w:rsidR="003B2A28" w:rsidRPr="00CC62B9" w:rsidRDefault="003E7431">
            <w:r w:rsidRPr="00CC62B9">
              <w:t>3</w:t>
            </w:r>
          </w:p>
        </w:tc>
        <w:tc>
          <w:tcPr>
            <w:tcW w:w="218"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416" w:type="pct"/>
            <w:tcBorders>
              <w:top w:val="single" w:sz="4" w:space="0" w:color="auto"/>
              <w:left w:val="single" w:sz="4" w:space="0" w:color="auto"/>
              <w:bottom w:val="single" w:sz="4" w:space="0" w:color="auto"/>
              <w:right w:val="single" w:sz="4" w:space="0" w:color="auto"/>
            </w:tcBorders>
          </w:tcPr>
          <w:p w:rsidR="003B2A28" w:rsidRPr="00CC62B9" w:rsidRDefault="003E7431">
            <w:r w:rsidRPr="00CC62B9">
              <w:t>2</w:t>
            </w:r>
          </w:p>
        </w:tc>
        <w:tc>
          <w:tcPr>
            <w:tcW w:w="338"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84"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15"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411"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2</w:t>
            </w:r>
          </w:p>
        </w:tc>
        <w:tc>
          <w:tcPr>
            <w:tcW w:w="299"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85"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1</w:t>
            </w:r>
          </w:p>
        </w:tc>
        <w:tc>
          <w:tcPr>
            <w:tcW w:w="275"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83"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274"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04" w:type="pct"/>
            <w:tcBorders>
              <w:top w:val="single" w:sz="4" w:space="0" w:color="auto"/>
              <w:left w:val="single" w:sz="4" w:space="0" w:color="auto"/>
              <w:bottom w:val="single" w:sz="4" w:space="0" w:color="auto"/>
              <w:right w:val="single" w:sz="4" w:space="0" w:color="auto"/>
            </w:tcBorders>
          </w:tcPr>
          <w:p w:rsidR="003B2A28" w:rsidRPr="003B2A28" w:rsidRDefault="003B2A28">
            <w:pPr>
              <w:rPr>
                <w:sz w:val="24"/>
                <w:szCs w:val="24"/>
              </w:rPr>
            </w:pPr>
          </w:p>
        </w:tc>
      </w:tr>
      <w:tr w:rsidR="003B2A28" w:rsidRPr="003B2A28" w:rsidTr="00DC7F55">
        <w:trPr>
          <w:trHeight w:val="455"/>
        </w:trPr>
        <w:tc>
          <w:tcPr>
            <w:tcW w:w="604" w:type="pct"/>
            <w:tcBorders>
              <w:top w:val="single" w:sz="4" w:space="0" w:color="auto"/>
              <w:left w:val="single" w:sz="4" w:space="0" w:color="auto"/>
              <w:bottom w:val="single" w:sz="4" w:space="0" w:color="auto"/>
              <w:right w:val="single" w:sz="4" w:space="0" w:color="auto"/>
            </w:tcBorders>
            <w:hideMark/>
          </w:tcPr>
          <w:p w:rsidR="003B2A28" w:rsidRPr="00CC62B9" w:rsidRDefault="00001D51">
            <w:r w:rsidRPr="00CC62B9">
              <w:t>Trakiškio</w:t>
            </w:r>
          </w:p>
          <w:p w:rsidR="003B2A28" w:rsidRPr="00CC62B9" w:rsidRDefault="003B2A28">
            <w:r w:rsidRPr="00CC62B9">
              <w:t>padalinys</w:t>
            </w:r>
          </w:p>
        </w:tc>
        <w:tc>
          <w:tcPr>
            <w:tcW w:w="395" w:type="pct"/>
            <w:tcBorders>
              <w:top w:val="single" w:sz="4" w:space="0" w:color="auto"/>
              <w:left w:val="single" w:sz="4" w:space="0" w:color="auto"/>
              <w:bottom w:val="single" w:sz="4" w:space="0" w:color="auto"/>
              <w:right w:val="single" w:sz="4" w:space="0" w:color="auto"/>
            </w:tcBorders>
          </w:tcPr>
          <w:p w:rsidR="003B2A28" w:rsidRPr="00CC62B9" w:rsidRDefault="003E7431">
            <w:r w:rsidRPr="00CC62B9">
              <w:t>1</w:t>
            </w:r>
          </w:p>
        </w:tc>
        <w:tc>
          <w:tcPr>
            <w:tcW w:w="218" w:type="pct"/>
            <w:tcBorders>
              <w:top w:val="single" w:sz="4" w:space="0" w:color="auto"/>
              <w:left w:val="single" w:sz="4" w:space="0" w:color="auto"/>
              <w:bottom w:val="single" w:sz="4" w:space="0" w:color="auto"/>
              <w:right w:val="single" w:sz="4" w:space="0" w:color="auto"/>
            </w:tcBorders>
          </w:tcPr>
          <w:p w:rsidR="003B2A28" w:rsidRPr="00CC62B9" w:rsidRDefault="009A421C">
            <w:r>
              <w:t>1</w:t>
            </w:r>
          </w:p>
        </w:tc>
        <w:tc>
          <w:tcPr>
            <w:tcW w:w="416" w:type="pct"/>
            <w:tcBorders>
              <w:top w:val="single" w:sz="4" w:space="0" w:color="auto"/>
              <w:left w:val="single" w:sz="4" w:space="0" w:color="auto"/>
              <w:bottom w:val="single" w:sz="4" w:space="0" w:color="auto"/>
              <w:right w:val="single" w:sz="4" w:space="0" w:color="auto"/>
            </w:tcBorders>
          </w:tcPr>
          <w:p w:rsidR="003B2A28" w:rsidRPr="00CC62B9" w:rsidRDefault="003E7431">
            <w:r w:rsidRPr="00CC62B9">
              <w:t>1,5</w:t>
            </w:r>
          </w:p>
        </w:tc>
        <w:tc>
          <w:tcPr>
            <w:tcW w:w="338" w:type="pct"/>
            <w:tcBorders>
              <w:top w:val="single" w:sz="4" w:space="0" w:color="auto"/>
              <w:left w:val="single" w:sz="4" w:space="0" w:color="auto"/>
              <w:bottom w:val="single" w:sz="4" w:space="0" w:color="auto"/>
              <w:right w:val="single" w:sz="4" w:space="0" w:color="auto"/>
            </w:tcBorders>
          </w:tcPr>
          <w:p w:rsidR="003B2A28" w:rsidRPr="00CC62B9" w:rsidRDefault="003E7431">
            <w:r w:rsidRPr="00CC62B9">
              <w:t>0,5</w:t>
            </w:r>
          </w:p>
        </w:tc>
        <w:tc>
          <w:tcPr>
            <w:tcW w:w="384"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15"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411"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1</w:t>
            </w:r>
          </w:p>
        </w:tc>
        <w:tc>
          <w:tcPr>
            <w:tcW w:w="299"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85"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275"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83"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274"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04" w:type="pct"/>
            <w:tcBorders>
              <w:top w:val="single" w:sz="4" w:space="0" w:color="auto"/>
              <w:left w:val="single" w:sz="4" w:space="0" w:color="auto"/>
              <w:bottom w:val="single" w:sz="4" w:space="0" w:color="auto"/>
              <w:right w:val="single" w:sz="4" w:space="0" w:color="auto"/>
            </w:tcBorders>
          </w:tcPr>
          <w:p w:rsidR="003B2A28" w:rsidRPr="003B2A28" w:rsidRDefault="003B2A28">
            <w:pPr>
              <w:rPr>
                <w:sz w:val="24"/>
                <w:szCs w:val="24"/>
              </w:rPr>
            </w:pPr>
          </w:p>
        </w:tc>
      </w:tr>
      <w:tr w:rsidR="00001D51" w:rsidRPr="003B2A28" w:rsidTr="00DC7F55">
        <w:trPr>
          <w:trHeight w:val="455"/>
        </w:trPr>
        <w:tc>
          <w:tcPr>
            <w:tcW w:w="604" w:type="pct"/>
            <w:tcBorders>
              <w:top w:val="single" w:sz="4" w:space="0" w:color="auto"/>
              <w:left w:val="single" w:sz="4" w:space="0" w:color="auto"/>
              <w:bottom w:val="single" w:sz="4" w:space="0" w:color="auto"/>
              <w:right w:val="single" w:sz="4" w:space="0" w:color="auto"/>
            </w:tcBorders>
          </w:tcPr>
          <w:p w:rsidR="00001D51" w:rsidRPr="00CC62B9" w:rsidRDefault="00001D51">
            <w:r w:rsidRPr="00CC62B9">
              <w:t>Nevėžio padalinys</w:t>
            </w:r>
          </w:p>
        </w:tc>
        <w:tc>
          <w:tcPr>
            <w:tcW w:w="395" w:type="pct"/>
            <w:tcBorders>
              <w:top w:val="single" w:sz="4" w:space="0" w:color="auto"/>
              <w:left w:val="single" w:sz="4" w:space="0" w:color="auto"/>
              <w:bottom w:val="single" w:sz="4" w:space="0" w:color="auto"/>
              <w:right w:val="single" w:sz="4" w:space="0" w:color="auto"/>
            </w:tcBorders>
          </w:tcPr>
          <w:p w:rsidR="00001D51" w:rsidRPr="00CC62B9" w:rsidRDefault="003E7431">
            <w:r w:rsidRPr="00CC62B9">
              <w:t>2</w:t>
            </w:r>
          </w:p>
        </w:tc>
        <w:tc>
          <w:tcPr>
            <w:tcW w:w="218" w:type="pct"/>
            <w:tcBorders>
              <w:top w:val="single" w:sz="4" w:space="0" w:color="auto"/>
              <w:left w:val="single" w:sz="4" w:space="0" w:color="auto"/>
              <w:bottom w:val="single" w:sz="4" w:space="0" w:color="auto"/>
              <w:right w:val="single" w:sz="4" w:space="0" w:color="auto"/>
            </w:tcBorders>
          </w:tcPr>
          <w:p w:rsidR="00001D51" w:rsidRPr="00CC62B9" w:rsidRDefault="003E7431">
            <w:r w:rsidRPr="00CC62B9">
              <w:t>1</w:t>
            </w:r>
          </w:p>
        </w:tc>
        <w:tc>
          <w:tcPr>
            <w:tcW w:w="416" w:type="pct"/>
            <w:tcBorders>
              <w:top w:val="single" w:sz="4" w:space="0" w:color="auto"/>
              <w:left w:val="single" w:sz="4" w:space="0" w:color="auto"/>
              <w:bottom w:val="single" w:sz="4" w:space="0" w:color="auto"/>
              <w:right w:val="single" w:sz="4" w:space="0" w:color="auto"/>
            </w:tcBorders>
          </w:tcPr>
          <w:p w:rsidR="00001D51" w:rsidRPr="00CC62B9" w:rsidRDefault="003E7431">
            <w:r w:rsidRPr="00CC62B9">
              <w:t>1,</w:t>
            </w:r>
            <w:r w:rsidR="00430001" w:rsidRPr="00CC62B9">
              <w:t>7</w:t>
            </w:r>
            <w:r w:rsidRPr="00CC62B9">
              <w:t>5</w:t>
            </w:r>
          </w:p>
        </w:tc>
        <w:tc>
          <w:tcPr>
            <w:tcW w:w="338" w:type="pct"/>
            <w:tcBorders>
              <w:top w:val="single" w:sz="4" w:space="0" w:color="auto"/>
              <w:left w:val="single" w:sz="4" w:space="0" w:color="auto"/>
              <w:bottom w:val="single" w:sz="4" w:space="0" w:color="auto"/>
              <w:right w:val="single" w:sz="4" w:space="0" w:color="auto"/>
            </w:tcBorders>
          </w:tcPr>
          <w:p w:rsidR="00001D51" w:rsidRPr="00CC62B9" w:rsidRDefault="003E7431">
            <w:r w:rsidRPr="00CC62B9">
              <w:t>0,</w:t>
            </w:r>
            <w:r w:rsidR="00445D7F" w:rsidRPr="00CC62B9">
              <w:t>2</w:t>
            </w:r>
            <w:r w:rsidRPr="00CC62B9">
              <w:t>5</w:t>
            </w:r>
          </w:p>
        </w:tc>
        <w:tc>
          <w:tcPr>
            <w:tcW w:w="384" w:type="pct"/>
            <w:tcBorders>
              <w:top w:val="single" w:sz="4" w:space="0" w:color="auto"/>
              <w:left w:val="single" w:sz="4" w:space="0" w:color="auto"/>
              <w:bottom w:val="single" w:sz="4" w:space="0" w:color="auto"/>
              <w:right w:val="single" w:sz="4" w:space="0" w:color="auto"/>
            </w:tcBorders>
          </w:tcPr>
          <w:p w:rsidR="00001D51" w:rsidRPr="00CC62B9" w:rsidRDefault="00001D51"/>
        </w:tc>
        <w:tc>
          <w:tcPr>
            <w:tcW w:w="315" w:type="pct"/>
            <w:tcBorders>
              <w:top w:val="single" w:sz="4" w:space="0" w:color="auto"/>
              <w:left w:val="single" w:sz="4" w:space="0" w:color="auto"/>
              <w:bottom w:val="single" w:sz="4" w:space="0" w:color="auto"/>
              <w:right w:val="single" w:sz="4" w:space="0" w:color="auto"/>
            </w:tcBorders>
          </w:tcPr>
          <w:p w:rsidR="00001D51" w:rsidRPr="00CC62B9" w:rsidRDefault="00445D7F">
            <w:r w:rsidRPr="00CC62B9">
              <w:t>1</w:t>
            </w:r>
          </w:p>
        </w:tc>
        <w:tc>
          <w:tcPr>
            <w:tcW w:w="411" w:type="pct"/>
            <w:tcBorders>
              <w:top w:val="single" w:sz="4" w:space="0" w:color="auto"/>
              <w:left w:val="single" w:sz="4" w:space="0" w:color="auto"/>
              <w:bottom w:val="single" w:sz="4" w:space="0" w:color="auto"/>
              <w:right w:val="single" w:sz="4" w:space="0" w:color="auto"/>
            </w:tcBorders>
          </w:tcPr>
          <w:p w:rsidR="00001D51" w:rsidRPr="00CC62B9" w:rsidRDefault="00001D51"/>
        </w:tc>
        <w:tc>
          <w:tcPr>
            <w:tcW w:w="299" w:type="pct"/>
            <w:tcBorders>
              <w:top w:val="single" w:sz="4" w:space="0" w:color="auto"/>
              <w:left w:val="single" w:sz="4" w:space="0" w:color="auto"/>
              <w:bottom w:val="single" w:sz="4" w:space="0" w:color="auto"/>
              <w:right w:val="single" w:sz="4" w:space="0" w:color="auto"/>
            </w:tcBorders>
          </w:tcPr>
          <w:p w:rsidR="00001D51" w:rsidRPr="00CC62B9" w:rsidRDefault="00001D51"/>
        </w:tc>
        <w:tc>
          <w:tcPr>
            <w:tcW w:w="385" w:type="pct"/>
            <w:tcBorders>
              <w:top w:val="single" w:sz="4" w:space="0" w:color="auto"/>
              <w:left w:val="single" w:sz="4" w:space="0" w:color="auto"/>
              <w:bottom w:val="single" w:sz="4" w:space="0" w:color="auto"/>
              <w:right w:val="single" w:sz="4" w:space="0" w:color="auto"/>
            </w:tcBorders>
          </w:tcPr>
          <w:p w:rsidR="00001D51" w:rsidRPr="00CC62B9" w:rsidRDefault="00445D7F">
            <w:r w:rsidRPr="00CC62B9">
              <w:t>1</w:t>
            </w:r>
          </w:p>
        </w:tc>
        <w:tc>
          <w:tcPr>
            <w:tcW w:w="275" w:type="pct"/>
            <w:tcBorders>
              <w:top w:val="single" w:sz="4" w:space="0" w:color="auto"/>
              <w:left w:val="single" w:sz="4" w:space="0" w:color="auto"/>
              <w:bottom w:val="single" w:sz="4" w:space="0" w:color="auto"/>
              <w:right w:val="single" w:sz="4" w:space="0" w:color="auto"/>
            </w:tcBorders>
          </w:tcPr>
          <w:p w:rsidR="00001D51" w:rsidRPr="00CC62B9" w:rsidRDefault="009A421C">
            <w:r>
              <w:t>1</w:t>
            </w:r>
          </w:p>
        </w:tc>
        <w:tc>
          <w:tcPr>
            <w:tcW w:w="383" w:type="pct"/>
            <w:tcBorders>
              <w:top w:val="single" w:sz="4" w:space="0" w:color="auto"/>
              <w:left w:val="single" w:sz="4" w:space="0" w:color="auto"/>
              <w:bottom w:val="single" w:sz="4" w:space="0" w:color="auto"/>
              <w:right w:val="single" w:sz="4" w:space="0" w:color="auto"/>
            </w:tcBorders>
          </w:tcPr>
          <w:p w:rsidR="00001D51" w:rsidRPr="00CC62B9" w:rsidRDefault="00001D51"/>
        </w:tc>
        <w:tc>
          <w:tcPr>
            <w:tcW w:w="274" w:type="pct"/>
            <w:tcBorders>
              <w:top w:val="single" w:sz="4" w:space="0" w:color="auto"/>
              <w:left w:val="single" w:sz="4" w:space="0" w:color="auto"/>
              <w:bottom w:val="single" w:sz="4" w:space="0" w:color="auto"/>
              <w:right w:val="single" w:sz="4" w:space="0" w:color="auto"/>
            </w:tcBorders>
          </w:tcPr>
          <w:p w:rsidR="00001D51" w:rsidRPr="00CC62B9" w:rsidRDefault="00001D51"/>
        </w:tc>
        <w:tc>
          <w:tcPr>
            <w:tcW w:w="304" w:type="pct"/>
            <w:tcBorders>
              <w:top w:val="single" w:sz="4" w:space="0" w:color="auto"/>
              <w:left w:val="single" w:sz="4" w:space="0" w:color="auto"/>
              <w:bottom w:val="single" w:sz="4" w:space="0" w:color="auto"/>
              <w:right w:val="single" w:sz="4" w:space="0" w:color="auto"/>
            </w:tcBorders>
          </w:tcPr>
          <w:p w:rsidR="00001D51" w:rsidRPr="003B2A28" w:rsidRDefault="00001D51">
            <w:pPr>
              <w:rPr>
                <w:sz w:val="24"/>
                <w:szCs w:val="24"/>
              </w:rPr>
            </w:pPr>
          </w:p>
        </w:tc>
      </w:tr>
      <w:tr w:rsidR="003B2A28" w:rsidRPr="003B2A28" w:rsidTr="00DC7F55">
        <w:trPr>
          <w:trHeight w:val="390"/>
        </w:trPr>
        <w:tc>
          <w:tcPr>
            <w:tcW w:w="604" w:type="pct"/>
            <w:tcBorders>
              <w:top w:val="single" w:sz="4" w:space="0" w:color="auto"/>
              <w:left w:val="single" w:sz="4" w:space="0" w:color="auto"/>
              <w:bottom w:val="single" w:sz="4" w:space="0" w:color="auto"/>
              <w:right w:val="single" w:sz="4" w:space="0" w:color="auto"/>
            </w:tcBorders>
            <w:hideMark/>
          </w:tcPr>
          <w:p w:rsidR="003B2A28" w:rsidRPr="00CC62B9" w:rsidRDefault="003B2A28">
            <w:r w:rsidRPr="00CC62B9">
              <w:t>Iš viso</w:t>
            </w:r>
          </w:p>
        </w:tc>
        <w:tc>
          <w:tcPr>
            <w:tcW w:w="395" w:type="pct"/>
            <w:tcBorders>
              <w:top w:val="single" w:sz="4" w:space="0" w:color="auto"/>
              <w:left w:val="single" w:sz="4" w:space="0" w:color="auto"/>
              <w:bottom w:val="single" w:sz="4" w:space="0" w:color="auto"/>
              <w:right w:val="single" w:sz="4" w:space="0" w:color="auto"/>
            </w:tcBorders>
          </w:tcPr>
          <w:p w:rsidR="003B2A28" w:rsidRPr="00CC62B9" w:rsidRDefault="003E7431" w:rsidP="009A421C">
            <w:r w:rsidRPr="00CC62B9">
              <w:t>1</w:t>
            </w:r>
            <w:r w:rsidR="009A421C">
              <w:t>1</w:t>
            </w:r>
          </w:p>
        </w:tc>
        <w:tc>
          <w:tcPr>
            <w:tcW w:w="218" w:type="pct"/>
            <w:tcBorders>
              <w:top w:val="single" w:sz="4" w:space="0" w:color="auto"/>
              <w:left w:val="single" w:sz="4" w:space="0" w:color="auto"/>
              <w:bottom w:val="single" w:sz="4" w:space="0" w:color="auto"/>
              <w:right w:val="single" w:sz="4" w:space="0" w:color="auto"/>
            </w:tcBorders>
          </w:tcPr>
          <w:p w:rsidR="003B2A28" w:rsidRPr="00CC62B9" w:rsidRDefault="009A421C">
            <w:r>
              <w:t>6</w:t>
            </w:r>
          </w:p>
        </w:tc>
        <w:tc>
          <w:tcPr>
            <w:tcW w:w="416" w:type="pct"/>
            <w:tcBorders>
              <w:top w:val="single" w:sz="4" w:space="0" w:color="auto"/>
              <w:left w:val="single" w:sz="4" w:space="0" w:color="auto"/>
              <w:bottom w:val="single" w:sz="4" w:space="0" w:color="auto"/>
              <w:right w:val="single" w:sz="4" w:space="0" w:color="auto"/>
            </w:tcBorders>
          </w:tcPr>
          <w:p w:rsidR="003B2A28" w:rsidRPr="00CC62B9" w:rsidRDefault="003E7431">
            <w:r w:rsidRPr="00CC62B9">
              <w:t>9</w:t>
            </w:r>
            <w:r w:rsidR="009A421C">
              <w:t>,5</w:t>
            </w:r>
          </w:p>
        </w:tc>
        <w:tc>
          <w:tcPr>
            <w:tcW w:w="338" w:type="pct"/>
            <w:tcBorders>
              <w:top w:val="single" w:sz="4" w:space="0" w:color="auto"/>
              <w:left w:val="single" w:sz="4" w:space="0" w:color="auto"/>
              <w:bottom w:val="single" w:sz="4" w:space="0" w:color="auto"/>
              <w:right w:val="single" w:sz="4" w:space="0" w:color="auto"/>
            </w:tcBorders>
          </w:tcPr>
          <w:p w:rsidR="003B2A28" w:rsidRPr="00CC62B9" w:rsidRDefault="009A421C">
            <w:r>
              <w:t>3,5</w:t>
            </w:r>
          </w:p>
        </w:tc>
        <w:tc>
          <w:tcPr>
            <w:tcW w:w="384"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1</w:t>
            </w:r>
          </w:p>
        </w:tc>
        <w:tc>
          <w:tcPr>
            <w:tcW w:w="315"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3</w:t>
            </w:r>
          </w:p>
        </w:tc>
        <w:tc>
          <w:tcPr>
            <w:tcW w:w="411"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3</w:t>
            </w:r>
          </w:p>
        </w:tc>
        <w:tc>
          <w:tcPr>
            <w:tcW w:w="299"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1</w:t>
            </w:r>
          </w:p>
        </w:tc>
        <w:tc>
          <w:tcPr>
            <w:tcW w:w="385" w:type="pct"/>
            <w:tcBorders>
              <w:top w:val="single" w:sz="4" w:space="0" w:color="auto"/>
              <w:left w:val="single" w:sz="4" w:space="0" w:color="auto"/>
              <w:bottom w:val="single" w:sz="4" w:space="0" w:color="auto"/>
              <w:right w:val="single" w:sz="4" w:space="0" w:color="auto"/>
            </w:tcBorders>
          </w:tcPr>
          <w:p w:rsidR="003B2A28" w:rsidRPr="00CC62B9" w:rsidRDefault="00445D7F">
            <w:r w:rsidRPr="00CC62B9">
              <w:t>2</w:t>
            </w:r>
          </w:p>
        </w:tc>
        <w:tc>
          <w:tcPr>
            <w:tcW w:w="275" w:type="pct"/>
            <w:tcBorders>
              <w:top w:val="single" w:sz="4" w:space="0" w:color="auto"/>
              <w:left w:val="single" w:sz="4" w:space="0" w:color="auto"/>
              <w:bottom w:val="single" w:sz="4" w:space="0" w:color="auto"/>
              <w:right w:val="single" w:sz="4" w:space="0" w:color="auto"/>
            </w:tcBorders>
          </w:tcPr>
          <w:p w:rsidR="003B2A28" w:rsidRPr="00CC62B9" w:rsidRDefault="009A421C">
            <w:r>
              <w:t>1</w:t>
            </w:r>
          </w:p>
        </w:tc>
        <w:tc>
          <w:tcPr>
            <w:tcW w:w="383"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274" w:type="pct"/>
            <w:tcBorders>
              <w:top w:val="single" w:sz="4" w:space="0" w:color="auto"/>
              <w:left w:val="single" w:sz="4" w:space="0" w:color="auto"/>
              <w:bottom w:val="single" w:sz="4" w:space="0" w:color="auto"/>
              <w:right w:val="single" w:sz="4" w:space="0" w:color="auto"/>
            </w:tcBorders>
          </w:tcPr>
          <w:p w:rsidR="003B2A28" w:rsidRPr="00CC62B9" w:rsidRDefault="003B2A28"/>
        </w:tc>
        <w:tc>
          <w:tcPr>
            <w:tcW w:w="304" w:type="pct"/>
            <w:tcBorders>
              <w:top w:val="single" w:sz="4" w:space="0" w:color="auto"/>
              <w:left w:val="single" w:sz="4" w:space="0" w:color="auto"/>
              <w:bottom w:val="single" w:sz="4" w:space="0" w:color="auto"/>
              <w:right w:val="single" w:sz="4" w:space="0" w:color="auto"/>
            </w:tcBorders>
          </w:tcPr>
          <w:p w:rsidR="003B2A28" w:rsidRPr="003B2A28" w:rsidRDefault="003B2A28">
            <w:pPr>
              <w:rPr>
                <w:sz w:val="24"/>
                <w:szCs w:val="24"/>
              </w:rPr>
            </w:pPr>
          </w:p>
        </w:tc>
      </w:tr>
    </w:tbl>
    <w:p w:rsidR="003B2A28" w:rsidRPr="003B2A28" w:rsidRDefault="003B2A28" w:rsidP="003B2A28">
      <w:pPr>
        <w:ind w:left="720"/>
        <w:rPr>
          <w:sz w:val="24"/>
          <w:szCs w:val="24"/>
        </w:rPr>
      </w:pPr>
      <w:r w:rsidRPr="003B2A28">
        <w:rPr>
          <w:sz w:val="24"/>
          <w:szCs w:val="24"/>
        </w:rPr>
        <w:t>2.1. Darbuotojai:</w:t>
      </w:r>
    </w:p>
    <w:p w:rsidR="003B2A28" w:rsidRPr="003B2A28" w:rsidRDefault="003B2A28" w:rsidP="00DC7F55">
      <w:pPr>
        <w:ind w:firstLine="720"/>
        <w:rPr>
          <w:sz w:val="24"/>
          <w:szCs w:val="24"/>
        </w:rPr>
      </w:pPr>
      <w:r w:rsidRPr="003B2A28">
        <w:rPr>
          <w:sz w:val="24"/>
          <w:szCs w:val="24"/>
        </w:rPr>
        <w:t>2.2. Kvalifikacija:</w:t>
      </w:r>
    </w:p>
    <w:tbl>
      <w:tblPr>
        <w:tblpPr w:leftFromText="180" w:rightFromText="180" w:vertAnchor="text" w:horzAnchor="margin" w:tblpXSpec="center" w:tblpY="182"/>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992"/>
      </w:tblGrid>
      <w:tr w:rsidR="003B2A28" w:rsidTr="003B2A28">
        <w:trPr>
          <w:trHeight w:val="415"/>
        </w:trPr>
        <w:tc>
          <w:tcPr>
            <w:tcW w:w="2943" w:type="dxa"/>
            <w:vMerge w:val="restart"/>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Kėlė kvalifikaciją</w:t>
            </w:r>
          </w:p>
          <w:p w:rsidR="003B2A28" w:rsidRDefault="003B2A28">
            <w:pPr>
              <w:rPr>
                <w:sz w:val="16"/>
                <w:szCs w:val="16"/>
              </w:rPr>
            </w:pPr>
            <w:r>
              <w:rPr>
                <w:sz w:val="16"/>
                <w:szCs w:val="16"/>
              </w:rPr>
              <w:t>ataskaitiniais metais</w:t>
            </w:r>
          </w:p>
        </w:tc>
        <w:tc>
          <w:tcPr>
            <w:tcW w:w="2976" w:type="dxa"/>
            <w:gridSpan w:val="5"/>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Atestuoti ir suteiktos klasės</w:t>
            </w:r>
          </w:p>
        </w:tc>
        <w:tc>
          <w:tcPr>
            <w:tcW w:w="993" w:type="dxa"/>
            <w:vMerge w:val="restart"/>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 xml:space="preserve">Laisvų pareigybių </w:t>
            </w:r>
          </w:p>
          <w:p w:rsidR="003B2A28" w:rsidRDefault="003B2A28">
            <w:pPr>
              <w:rPr>
                <w:sz w:val="16"/>
                <w:szCs w:val="16"/>
              </w:rPr>
            </w:pPr>
            <w:r>
              <w:rPr>
                <w:sz w:val="16"/>
                <w:szCs w:val="16"/>
              </w:rPr>
              <w:t>skaičius</w:t>
            </w:r>
          </w:p>
        </w:tc>
        <w:tc>
          <w:tcPr>
            <w:tcW w:w="992" w:type="dxa"/>
            <w:vMerge w:val="restart"/>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 xml:space="preserve">Kultūros ir meno specialistų </w:t>
            </w:r>
          </w:p>
          <w:p w:rsidR="003B2A28" w:rsidRDefault="003B2A28">
            <w:pPr>
              <w:rPr>
                <w:sz w:val="16"/>
                <w:szCs w:val="16"/>
              </w:rPr>
            </w:pPr>
            <w:r>
              <w:rPr>
                <w:sz w:val="16"/>
                <w:szCs w:val="16"/>
              </w:rPr>
              <w:t>poreikis</w:t>
            </w:r>
          </w:p>
        </w:tc>
      </w:tr>
      <w:tr w:rsidR="003B2A28" w:rsidTr="003B2A28">
        <w:trPr>
          <w:trHeight w:val="420"/>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3B2A28" w:rsidRDefault="003B2A28">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B2A28" w:rsidRDefault="003B2A28">
            <w:pPr>
              <w:rPr>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Iš viso</w:t>
            </w:r>
          </w:p>
        </w:tc>
        <w:tc>
          <w:tcPr>
            <w:tcW w:w="426" w:type="dxa"/>
            <w:tcBorders>
              <w:top w:val="single" w:sz="4" w:space="0" w:color="auto"/>
              <w:left w:val="single" w:sz="4" w:space="0" w:color="auto"/>
              <w:bottom w:val="single" w:sz="4" w:space="0" w:color="auto"/>
              <w:right w:val="single" w:sz="4" w:space="0" w:color="auto"/>
            </w:tcBorders>
            <w:hideMark/>
          </w:tcPr>
          <w:p w:rsidR="003B2A28" w:rsidRDefault="003B2A28">
            <w:pPr>
              <w:jc w:val="center"/>
              <w:rPr>
                <w:sz w:val="16"/>
                <w:szCs w:val="16"/>
              </w:rPr>
            </w:pPr>
            <w:r>
              <w:rPr>
                <w:sz w:val="16"/>
                <w:szCs w:val="16"/>
              </w:rPr>
              <w:t>I</w:t>
            </w:r>
          </w:p>
        </w:tc>
        <w:tc>
          <w:tcPr>
            <w:tcW w:w="425" w:type="dxa"/>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II</w:t>
            </w:r>
          </w:p>
        </w:tc>
        <w:tc>
          <w:tcPr>
            <w:tcW w:w="425" w:type="dxa"/>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III</w:t>
            </w:r>
          </w:p>
        </w:tc>
        <w:tc>
          <w:tcPr>
            <w:tcW w:w="992" w:type="dxa"/>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Atestuota nesuteikiant klasės</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B2A28" w:rsidRDefault="003B2A28">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B2A28" w:rsidRDefault="003B2A28">
            <w:pPr>
              <w:rPr>
                <w:sz w:val="16"/>
                <w:szCs w:val="16"/>
              </w:rPr>
            </w:pPr>
          </w:p>
        </w:tc>
      </w:tr>
      <w:tr w:rsidR="003B2A28" w:rsidTr="003B2A28">
        <w:trPr>
          <w:trHeight w:val="275"/>
        </w:trPr>
        <w:tc>
          <w:tcPr>
            <w:tcW w:w="2943" w:type="dxa"/>
            <w:tcBorders>
              <w:top w:val="single" w:sz="4" w:space="0" w:color="auto"/>
              <w:left w:val="single" w:sz="4" w:space="0" w:color="auto"/>
              <w:bottom w:val="single" w:sz="4" w:space="0" w:color="auto"/>
              <w:right w:val="single" w:sz="4" w:space="0" w:color="auto"/>
            </w:tcBorders>
            <w:hideMark/>
          </w:tcPr>
          <w:p w:rsidR="003B2A28" w:rsidRDefault="00001D51">
            <w:r>
              <w:t xml:space="preserve">Miežiškių </w:t>
            </w:r>
            <w:r w:rsidR="003B2A28">
              <w:t>kultūros centras</w:t>
            </w:r>
          </w:p>
        </w:tc>
        <w:tc>
          <w:tcPr>
            <w:tcW w:w="1560" w:type="dxa"/>
            <w:tcBorders>
              <w:top w:val="single" w:sz="4" w:space="0" w:color="auto"/>
              <w:left w:val="single" w:sz="4" w:space="0" w:color="auto"/>
              <w:bottom w:val="single" w:sz="4" w:space="0" w:color="auto"/>
              <w:right w:val="single" w:sz="4" w:space="0" w:color="auto"/>
            </w:tcBorders>
          </w:tcPr>
          <w:p w:rsidR="003B2A28" w:rsidRDefault="009A421C">
            <w:pPr>
              <w:rPr>
                <w:sz w:val="16"/>
                <w:szCs w:val="16"/>
              </w:rPr>
            </w:pPr>
            <w:r>
              <w:rPr>
                <w:sz w:val="16"/>
                <w:szCs w:val="16"/>
              </w:rPr>
              <w:t>4</w:t>
            </w:r>
          </w:p>
        </w:tc>
        <w:tc>
          <w:tcPr>
            <w:tcW w:w="708"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3B2A28" w:rsidRDefault="00CA0561">
            <w:pPr>
              <w:rPr>
                <w:sz w:val="16"/>
                <w:szCs w:val="16"/>
              </w:rPr>
            </w:pPr>
            <w:r>
              <w:rPr>
                <w:sz w:val="16"/>
                <w:szCs w:val="16"/>
              </w:rPr>
              <w:t>0,5</w:t>
            </w:r>
          </w:p>
        </w:tc>
        <w:tc>
          <w:tcPr>
            <w:tcW w:w="992"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r>
      <w:tr w:rsidR="003B2A28" w:rsidTr="003B2A28">
        <w:trPr>
          <w:trHeight w:val="297"/>
        </w:trPr>
        <w:tc>
          <w:tcPr>
            <w:tcW w:w="2943" w:type="dxa"/>
            <w:tcBorders>
              <w:top w:val="single" w:sz="4" w:space="0" w:color="auto"/>
              <w:left w:val="single" w:sz="4" w:space="0" w:color="auto"/>
              <w:bottom w:val="single" w:sz="4" w:space="0" w:color="auto"/>
              <w:right w:val="single" w:sz="4" w:space="0" w:color="auto"/>
            </w:tcBorders>
            <w:hideMark/>
          </w:tcPr>
          <w:p w:rsidR="003B2A28" w:rsidRDefault="00E6691C">
            <w:r>
              <w:lastRenderedPageBreak/>
              <w:t>Vaikų muzikos studijos</w:t>
            </w:r>
            <w:r w:rsidR="00001D51">
              <w:t xml:space="preserve"> </w:t>
            </w:r>
            <w:r w:rsidR="003B2A28">
              <w:t>padalinys</w:t>
            </w:r>
          </w:p>
        </w:tc>
        <w:tc>
          <w:tcPr>
            <w:tcW w:w="1560" w:type="dxa"/>
            <w:tcBorders>
              <w:top w:val="single" w:sz="4" w:space="0" w:color="auto"/>
              <w:left w:val="single" w:sz="4" w:space="0" w:color="auto"/>
              <w:bottom w:val="single" w:sz="4" w:space="0" w:color="auto"/>
              <w:right w:val="single" w:sz="4" w:space="0" w:color="auto"/>
            </w:tcBorders>
          </w:tcPr>
          <w:p w:rsidR="003B2A28" w:rsidRDefault="009A421C">
            <w:pPr>
              <w:rPr>
                <w:sz w:val="16"/>
                <w:szCs w:val="16"/>
              </w:rPr>
            </w:pPr>
            <w:r>
              <w:rPr>
                <w:sz w:val="16"/>
                <w:szCs w:val="16"/>
              </w:rPr>
              <w:t>2</w:t>
            </w:r>
          </w:p>
        </w:tc>
        <w:tc>
          <w:tcPr>
            <w:tcW w:w="708"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r>
      <w:tr w:rsidR="003B2A28" w:rsidTr="003B2A28">
        <w:trPr>
          <w:trHeight w:val="403"/>
        </w:trPr>
        <w:tc>
          <w:tcPr>
            <w:tcW w:w="2943" w:type="dxa"/>
            <w:tcBorders>
              <w:top w:val="single" w:sz="4" w:space="0" w:color="auto"/>
              <w:left w:val="single" w:sz="4" w:space="0" w:color="auto"/>
              <w:bottom w:val="single" w:sz="4" w:space="0" w:color="auto"/>
              <w:right w:val="single" w:sz="4" w:space="0" w:color="auto"/>
            </w:tcBorders>
            <w:hideMark/>
          </w:tcPr>
          <w:p w:rsidR="003B2A28" w:rsidRDefault="00001D51">
            <w:r>
              <w:t xml:space="preserve">Trakiškio </w:t>
            </w:r>
            <w:r w:rsidR="003B2A28">
              <w:t>padalinys</w:t>
            </w:r>
          </w:p>
        </w:tc>
        <w:tc>
          <w:tcPr>
            <w:tcW w:w="1560" w:type="dxa"/>
            <w:tcBorders>
              <w:top w:val="single" w:sz="4" w:space="0" w:color="auto"/>
              <w:left w:val="single" w:sz="4" w:space="0" w:color="auto"/>
              <w:bottom w:val="single" w:sz="4" w:space="0" w:color="auto"/>
              <w:right w:val="single" w:sz="4" w:space="0" w:color="auto"/>
            </w:tcBorders>
          </w:tcPr>
          <w:p w:rsidR="003B2A28" w:rsidRDefault="005035E3">
            <w:pPr>
              <w:rPr>
                <w:sz w:val="16"/>
                <w:szCs w:val="16"/>
              </w:rPr>
            </w:pPr>
            <w:r>
              <w:rPr>
                <w:sz w:val="16"/>
                <w:szCs w:val="16"/>
              </w:rPr>
              <w:t>1</w:t>
            </w:r>
          </w:p>
        </w:tc>
        <w:tc>
          <w:tcPr>
            <w:tcW w:w="708"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r>
      <w:tr w:rsidR="00001D51" w:rsidTr="003B2A28">
        <w:trPr>
          <w:trHeight w:val="403"/>
        </w:trPr>
        <w:tc>
          <w:tcPr>
            <w:tcW w:w="2943" w:type="dxa"/>
            <w:tcBorders>
              <w:top w:val="single" w:sz="4" w:space="0" w:color="auto"/>
              <w:left w:val="single" w:sz="4" w:space="0" w:color="auto"/>
              <w:bottom w:val="single" w:sz="4" w:space="0" w:color="auto"/>
              <w:right w:val="single" w:sz="4" w:space="0" w:color="auto"/>
            </w:tcBorders>
          </w:tcPr>
          <w:p w:rsidR="00001D51" w:rsidRDefault="00001D51">
            <w:r>
              <w:t>Nevėžio padalinys</w:t>
            </w:r>
          </w:p>
        </w:tc>
        <w:tc>
          <w:tcPr>
            <w:tcW w:w="1560" w:type="dxa"/>
            <w:tcBorders>
              <w:top w:val="single" w:sz="4" w:space="0" w:color="auto"/>
              <w:left w:val="single" w:sz="4" w:space="0" w:color="auto"/>
              <w:bottom w:val="single" w:sz="4" w:space="0" w:color="auto"/>
              <w:right w:val="single" w:sz="4" w:space="0" w:color="auto"/>
            </w:tcBorders>
          </w:tcPr>
          <w:p w:rsidR="00001D51" w:rsidRDefault="005035E3">
            <w:pPr>
              <w:rPr>
                <w:sz w:val="16"/>
                <w:szCs w:val="16"/>
              </w:rPr>
            </w:pPr>
            <w:r>
              <w:rPr>
                <w:sz w:val="16"/>
                <w:szCs w:val="16"/>
              </w:rPr>
              <w:t>1</w:t>
            </w:r>
          </w:p>
        </w:tc>
        <w:tc>
          <w:tcPr>
            <w:tcW w:w="708" w:type="dxa"/>
            <w:tcBorders>
              <w:top w:val="single" w:sz="4" w:space="0" w:color="auto"/>
              <w:left w:val="single" w:sz="4" w:space="0" w:color="auto"/>
              <w:bottom w:val="single" w:sz="4" w:space="0" w:color="auto"/>
              <w:right w:val="single" w:sz="4" w:space="0" w:color="auto"/>
            </w:tcBorders>
          </w:tcPr>
          <w:p w:rsidR="00001D51" w:rsidRDefault="00001D51">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001D51" w:rsidRDefault="00001D51">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01D51" w:rsidRDefault="00001D51">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01D51" w:rsidRDefault="00001D51">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001D51" w:rsidRDefault="00001D51">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001D51" w:rsidRDefault="00001D51">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001D51" w:rsidRDefault="00001D51">
            <w:pPr>
              <w:rPr>
                <w:sz w:val="16"/>
                <w:szCs w:val="16"/>
              </w:rPr>
            </w:pPr>
          </w:p>
        </w:tc>
      </w:tr>
      <w:tr w:rsidR="003B2A28" w:rsidTr="003B2A28">
        <w:trPr>
          <w:trHeight w:val="263"/>
        </w:trPr>
        <w:tc>
          <w:tcPr>
            <w:tcW w:w="2943" w:type="dxa"/>
            <w:tcBorders>
              <w:top w:val="single" w:sz="4" w:space="0" w:color="auto"/>
              <w:left w:val="single" w:sz="4" w:space="0" w:color="auto"/>
              <w:bottom w:val="single" w:sz="4" w:space="0" w:color="auto"/>
              <w:right w:val="single" w:sz="4" w:space="0" w:color="auto"/>
            </w:tcBorders>
            <w:hideMark/>
          </w:tcPr>
          <w:p w:rsidR="003B2A28" w:rsidRDefault="003B2A28">
            <w:r>
              <w:t>Iš viso</w:t>
            </w:r>
          </w:p>
        </w:tc>
        <w:tc>
          <w:tcPr>
            <w:tcW w:w="1560" w:type="dxa"/>
            <w:tcBorders>
              <w:top w:val="single" w:sz="4" w:space="0" w:color="auto"/>
              <w:left w:val="single" w:sz="4" w:space="0" w:color="auto"/>
              <w:bottom w:val="single" w:sz="4" w:space="0" w:color="auto"/>
              <w:right w:val="single" w:sz="4" w:space="0" w:color="auto"/>
            </w:tcBorders>
          </w:tcPr>
          <w:p w:rsidR="003B2A28" w:rsidRDefault="005035E3">
            <w:pPr>
              <w:rPr>
                <w:sz w:val="16"/>
                <w:szCs w:val="16"/>
              </w:rPr>
            </w:pPr>
            <w:r>
              <w:rPr>
                <w:sz w:val="16"/>
                <w:szCs w:val="16"/>
              </w:rPr>
              <w:t>8</w:t>
            </w:r>
          </w:p>
        </w:tc>
        <w:tc>
          <w:tcPr>
            <w:tcW w:w="708"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3B2A28" w:rsidRDefault="00CA0561">
            <w:pPr>
              <w:rPr>
                <w:sz w:val="16"/>
                <w:szCs w:val="16"/>
              </w:rPr>
            </w:pPr>
            <w:r>
              <w:rPr>
                <w:sz w:val="16"/>
                <w:szCs w:val="16"/>
              </w:rPr>
              <w:t>0,5</w:t>
            </w:r>
          </w:p>
        </w:tc>
        <w:tc>
          <w:tcPr>
            <w:tcW w:w="992"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r>
    </w:tbl>
    <w:p w:rsidR="003B2A28" w:rsidRPr="00DC7F55" w:rsidRDefault="003B2A28" w:rsidP="00DC7F55">
      <w:pPr>
        <w:jc w:val="center"/>
        <w:rPr>
          <w:b/>
          <w:sz w:val="24"/>
          <w:szCs w:val="24"/>
        </w:rPr>
      </w:pPr>
      <w:r w:rsidRPr="003B2A28">
        <w:rPr>
          <w:b/>
          <w:sz w:val="24"/>
          <w:szCs w:val="24"/>
        </w:rPr>
        <w:t>III. VEIKLA</w:t>
      </w:r>
    </w:p>
    <w:tbl>
      <w:tblPr>
        <w:tblW w:w="94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4"/>
        <w:gridCol w:w="7316"/>
        <w:gridCol w:w="1260"/>
      </w:tblGrid>
      <w:tr w:rsidR="003B2A28" w:rsidTr="00DC7F55">
        <w:tc>
          <w:tcPr>
            <w:tcW w:w="874" w:type="dxa"/>
            <w:tcBorders>
              <w:top w:val="single" w:sz="4" w:space="0" w:color="auto"/>
              <w:left w:val="single" w:sz="4" w:space="0" w:color="auto"/>
              <w:bottom w:val="single" w:sz="4" w:space="0" w:color="auto"/>
              <w:right w:val="single" w:sz="4" w:space="0" w:color="auto"/>
            </w:tcBorders>
            <w:hideMark/>
          </w:tcPr>
          <w:p w:rsidR="003B2A28" w:rsidRDefault="003B2A28">
            <w:r>
              <w:t>Eil. Nr.</w:t>
            </w:r>
          </w:p>
        </w:tc>
        <w:tc>
          <w:tcPr>
            <w:tcW w:w="7316" w:type="dxa"/>
            <w:tcBorders>
              <w:top w:val="single" w:sz="4" w:space="0" w:color="auto"/>
              <w:left w:val="single" w:sz="4" w:space="0" w:color="auto"/>
              <w:bottom w:val="single" w:sz="4" w:space="0" w:color="auto"/>
              <w:right w:val="single" w:sz="4" w:space="0" w:color="auto"/>
            </w:tcBorders>
            <w:hideMark/>
          </w:tcPr>
          <w:p w:rsidR="003B2A28" w:rsidRDefault="003B2A28">
            <w:r>
              <w:t>Veiklos</w:t>
            </w:r>
          </w:p>
        </w:tc>
        <w:tc>
          <w:tcPr>
            <w:tcW w:w="1260" w:type="dxa"/>
            <w:tcBorders>
              <w:top w:val="single" w:sz="4" w:space="0" w:color="auto"/>
              <w:left w:val="single" w:sz="4" w:space="0" w:color="auto"/>
              <w:bottom w:val="single" w:sz="4" w:space="0" w:color="auto"/>
              <w:right w:val="single" w:sz="4" w:space="0" w:color="auto"/>
            </w:tcBorders>
            <w:hideMark/>
          </w:tcPr>
          <w:p w:rsidR="003B2A28" w:rsidRDefault="003B2A28">
            <w:r>
              <w:t>Skaičius / priedas</w:t>
            </w:r>
          </w:p>
        </w:tc>
      </w:tr>
      <w:tr w:rsidR="003B2A28" w:rsidTr="00DC7F55">
        <w:tc>
          <w:tcPr>
            <w:tcW w:w="874" w:type="dxa"/>
            <w:tcBorders>
              <w:top w:val="single" w:sz="4" w:space="0" w:color="auto"/>
              <w:left w:val="single" w:sz="4" w:space="0" w:color="auto"/>
              <w:bottom w:val="single" w:sz="4" w:space="0" w:color="auto"/>
              <w:right w:val="single" w:sz="4" w:space="0" w:color="auto"/>
            </w:tcBorders>
            <w:hideMark/>
          </w:tcPr>
          <w:p w:rsidR="003B2A28" w:rsidRDefault="003B2A28">
            <w:r>
              <w:t>1.</w:t>
            </w:r>
          </w:p>
        </w:tc>
        <w:tc>
          <w:tcPr>
            <w:tcW w:w="7316" w:type="dxa"/>
            <w:tcBorders>
              <w:top w:val="single" w:sz="4" w:space="0" w:color="auto"/>
              <w:left w:val="single" w:sz="4" w:space="0" w:color="auto"/>
              <w:bottom w:val="single" w:sz="4" w:space="0" w:color="auto"/>
              <w:right w:val="single" w:sz="4" w:space="0" w:color="auto"/>
            </w:tcBorders>
            <w:hideMark/>
          </w:tcPr>
          <w:p w:rsidR="003B2A28" w:rsidRDefault="003B2A28">
            <w:r>
              <w:t>Iš viso žiūrovų ir lankytojų</w:t>
            </w:r>
          </w:p>
        </w:tc>
        <w:tc>
          <w:tcPr>
            <w:tcW w:w="1260" w:type="dxa"/>
            <w:tcBorders>
              <w:top w:val="single" w:sz="4" w:space="0" w:color="auto"/>
              <w:left w:val="single" w:sz="4" w:space="0" w:color="auto"/>
              <w:bottom w:val="single" w:sz="4" w:space="0" w:color="auto"/>
              <w:right w:val="single" w:sz="4" w:space="0" w:color="auto"/>
            </w:tcBorders>
          </w:tcPr>
          <w:p w:rsidR="003B2A28" w:rsidRDefault="002C06DE" w:rsidP="00CA0561">
            <w:r>
              <w:t>3</w:t>
            </w:r>
            <w:r w:rsidR="00CA0561">
              <w:t>8</w:t>
            </w:r>
            <w:r w:rsidR="005F1BF6">
              <w:t xml:space="preserve"> </w:t>
            </w:r>
            <w:r w:rsidR="00CA0561">
              <w:t>619</w:t>
            </w:r>
          </w:p>
        </w:tc>
      </w:tr>
      <w:tr w:rsidR="003B2A28" w:rsidTr="00DC7F55">
        <w:tc>
          <w:tcPr>
            <w:tcW w:w="874" w:type="dxa"/>
            <w:tcBorders>
              <w:top w:val="single" w:sz="4" w:space="0" w:color="auto"/>
              <w:left w:val="single" w:sz="4" w:space="0" w:color="auto"/>
              <w:bottom w:val="single" w:sz="4" w:space="0" w:color="auto"/>
              <w:right w:val="single" w:sz="4" w:space="0" w:color="auto"/>
            </w:tcBorders>
            <w:hideMark/>
          </w:tcPr>
          <w:p w:rsidR="003B2A28" w:rsidRDefault="003B2A28">
            <w:r>
              <w:t>2.</w:t>
            </w:r>
          </w:p>
        </w:tc>
        <w:tc>
          <w:tcPr>
            <w:tcW w:w="7316" w:type="dxa"/>
            <w:tcBorders>
              <w:top w:val="single" w:sz="4" w:space="0" w:color="auto"/>
              <w:left w:val="single" w:sz="4" w:space="0" w:color="auto"/>
              <w:bottom w:val="single" w:sz="4" w:space="0" w:color="auto"/>
              <w:right w:val="single" w:sz="4" w:space="0" w:color="auto"/>
            </w:tcBorders>
            <w:hideMark/>
          </w:tcPr>
          <w:p w:rsidR="003B2A28" w:rsidRDefault="003B2A28">
            <w:r>
              <w:t>Parduotų bilietų skaičius</w:t>
            </w:r>
          </w:p>
        </w:tc>
        <w:tc>
          <w:tcPr>
            <w:tcW w:w="1260" w:type="dxa"/>
            <w:tcBorders>
              <w:top w:val="single" w:sz="4" w:space="0" w:color="auto"/>
              <w:left w:val="single" w:sz="4" w:space="0" w:color="auto"/>
              <w:bottom w:val="single" w:sz="4" w:space="0" w:color="auto"/>
              <w:right w:val="single" w:sz="4" w:space="0" w:color="auto"/>
            </w:tcBorders>
          </w:tcPr>
          <w:p w:rsidR="003B2A28" w:rsidRDefault="00CA0561">
            <w:r>
              <w:t>1</w:t>
            </w:r>
            <w:r w:rsidR="006B5FF0">
              <w:t xml:space="preserve"> </w:t>
            </w:r>
            <w:r>
              <w:t>692</w:t>
            </w:r>
          </w:p>
        </w:tc>
      </w:tr>
      <w:tr w:rsidR="003B2A28" w:rsidTr="00DC7F55">
        <w:tc>
          <w:tcPr>
            <w:tcW w:w="874" w:type="dxa"/>
            <w:tcBorders>
              <w:top w:val="single" w:sz="4" w:space="0" w:color="auto"/>
              <w:left w:val="single" w:sz="4" w:space="0" w:color="auto"/>
              <w:bottom w:val="single" w:sz="4" w:space="0" w:color="auto"/>
              <w:right w:val="single" w:sz="4" w:space="0" w:color="auto"/>
            </w:tcBorders>
            <w:hideMark/>
          </w:tcPr>
          <w:p w:rsidR="003B2A28" w:rsidRDefault="003B2A28">
            <w:r>
              <w:t>3.</w:t>
            </w:r>
          </w:p>
        </w:tc>
        <w:tc>
          <w:tcPr>
            <w:tcW w:w="7316" w:type="dxa"/>
            <w:tcBorders>
              <w:top w:val="single" w:sz="4" w:space="0" w:color="auto"/>
              <w:left w:val="single" w:sz="4" w:space="0" w:color="auto"/>
              <w:bottom w:val="single" w:sz="4" w:space="0" w:color="auto"/>
              <w:right w:val="single" w:sz="4" w:space="0" w:color="auto"/>
            </w:tcBorders>
            <w:hideMark/>
          </w:tcPr>
          <w:p w:rsidR="003B2A28" w:rsidRDefault="003B2A28">
            <w:r>
              <w:t>Iš viso dalyvių, užimtų kultūros įstaigos veikloje</w:t>
            </w:r>
          </w:p>
        </w:tc>
        <w:tc>
          <w:tcPr>
            <w:tcW w:w="1260" w:type="dxa"/>
            <w:tcBorders>
              <w:top w:val="single" w:sz="4" w:space="0" w:color="auto"/>
              <w:left w:val="single" w:sz="4" w:space="0" w:color="auto"/>
              <w:bottom w:val="single" w:sz="4" w:space="0" w:color="auto"/>
              <w:right w:val="single" w:sz="4" w:space="0" w:color="auto"/>
            </w:tcBorders>
          </w:tcPr>
          <w:p w:rsidR="003B2A28" w:rsidRDefault="000B694D" w:rsidP="00CA0561">
            <w:r>
              <w:t>188</w:t>
            </w:r>
          </w:p>
        </w:tc>
      </w:tr>
      <w:tr w:rsidR="003B2A28" w:rsidTr="00DC7F55">
        <w:tc>
          <w:tcPr>
            <w:tcW w:w="874" w:type="dxa"/>
            <w:tcBorders>
              <w:top w:val="single" w:sz="4" w:space="0" w:color="auto"/>
              <w:left w:val="single" w:sz="4" w:space="0" w:color="auto"/>
              <w:bottom w:val="single" w:sz="4" w:space="0" w:color="auto"/>
              <w:right w:val="single" w:sz="4" w:space="0" w:color="auto"/>
            </w:tcBorders>
            <w:hideMark/>
          </w:tcPr>
          <w:p w:rsidR="003B2A28" w:rsidRDefault="003B2A28">
            <w:r>
              <w:t>3.1.</w:t>
            </w:r>
          </w:p>
        </w:tc>
        <w:tc>
          <w:tcPr>
            <w:tcW w:w="7316" w:type="dxa"/>
            <w:tcBorders>
              <w:top w:val="single" w:sz="4" w:space="0" w:color="auto"/>
              <w:left w:val="single" w:sz="4" w:space="0" w:color="auto"/>
              <w:bottom w:val="single" w:sz="4" w:space="0" w:color="auto"/>
              <w:right w:val="single" w:sz="4" w:space="0" w:color="auto"/>
            </w:tcBorders>
            <w:hideMark/>
          </w:tcPr>
          <w:p w:rsidR="003B2A28" w:rsidRDefault="003B2A28">
            <w:r>
              <w:t>vietos gyventojų, gyvenančių ar dirbančių Panevėžio rajone</w:t>
            </w:r>
          </w:p>
        </w:tc>
        <w:tc>
          <w:tcPr>
            <w:tcW w:w="1260" w:type="dxa"/>
            <w:tcBorders>
              <w:top w:val="single" w:sz="4" w:space="0" w:color="auto"/>
              <w:left w:val="single" w:sz="4" w:space="0" w:color="auto"/>
              <w:bottom w:val="single" w:sz="4" w:space="0" w:color="auto"/>
              <w:right w:val="single" w:sz="4" w:space="0" w:color="auto"/>
            </w:tcBorders>
          </w:tcPr>
          <w:p w:rsidR="003B2A28" w:rsidRDefault="002C06DE" w:rsidP="00CA0561">
            <w:r>
              <w:t>1</w:t>
            </w:r>
            <w:r w:rsidR="00CA0561">
              <w:t>44</w:t>
            </w:r>
          </w:p>
        </w:tc>
      </w:tr>
      <w:tr w:rsidR="003B2A28" w:rsidTr="00DC7F55">
        <w:tc>
          <w:tcPr>
            <w:tcW w:w="874" w:type="dxa"/>
            <w:tcBorders>
              <w:top w:val="single" w:sz="4" w:space="0" w:color="auto"/>
              <w:left w:val="single" w:sz="4" w:space="0" w:color="auto"/>
              <w:bottom w:val="single" w:sz="4" w:space="0" w:color="auto"/>
              <w:right w:val="single" w:sz="4" w:space="0" w:color="auto"/>
            </w:tcBorders>
            <w:hideMark/>
          </w:tcPr>
          <w:p w:rsidR="003B2A28" w:rsidRDefault="003B2A28">
            <w:r>
              <w:t>3.2.</w:t>
            </w:r>
          </w:p>
        </w:tc>
        <w:tc>
          <w:tcPr>
            <w:tcW w:w="7316" w:type="dxa"/>
            <w:tcBorders>
              <w:top w:val="single" w:sz="4" w:space="0" w:color="auto"/>
              <w:left w:val="single" w:sz="4" w:space="0" w:color="auto"/>
              <w:bottom w:val="single" w:sz="4" w:space="0" w:color="auto"/>
              <w:right w:val="single" w:sz="4" w:space="0" w:color="auto"/>
            </w:tcBorders>
            <w:hideMark/>
          </w:tcPr>
          <w:p w:rsidR="003B2A28" w:rsidRDefault="003B2A28">
            <w:r>
              <w:t xml:space="preserve">kultūros centro veikloje dalyvaujančių savanorių </w:t>
            </w:r>
          </w:p>
        </w:tc>
        <w:tc>
          <w:tcPr>
            <w:tcW w:w="1260" w:type="dxa"/>
            <w:tcBorders>
              <w:top w:val="single" w:sz="4" w:space="0" w:color="auto"/>
              <w:left w:val="single" w:sz="4" w:space="0" w:color="auto"/>
              <w:bottom w:val="single" w:sz="4" w:space="0" w:color="auto"/>
              <w:right w:val="single" w:sz="4" w:space="0" w:color="auto"/>
            </w:tcBorders>
          </w:tcPr>
          <w:p w:rsidR="003B2A28" w:rsidRDefault="002C06DE" w:rsidP="00CA0561">
            <w:r>
              <w:t>4</w:t>
            </w:r>
            <w:r w:rsidR="00CA0561">
              <w:t>4</w:t>
            </w:r>
          </w:p>
        </w:tc>
      </w:tr>
      <w:tr w:rsidR="003B2A28" w:rsidTr="00DC7F55">
        <w:tc>
          <w:tcPr>
            <w:tcW w:w="874" w:type="dxa"/>
            <w:tcBorders>
              <w:top w:val="single" w:sz="4" w:space="0" w:color="auto"/>
              <w:left w:val="single" w:sz="4" w:space="0" w:color="auto"/>
              <w:bottom w:val="single" w:sz="4" w:space="0" w:color="auto"/>
              <w:right w:val="single" w:sz="4" w:space="0" w:color="auto"/>
            </w:tcBorders>
            <w:hideMark/>
          </w:tcPr>
          <w:p w:rsidR="003B2A28" w:rsidRDefault="003B2A28">
            <w:r>
              <w:t>4</w:t>
            </w:r>
          </w:p>
        </w:tc>
        <w:tc>
          <w:tcPr>
            <w:tcW w:w="7316" w:type="dxa"/>
            <w:tcBorders>
              <w:top w:val="single" w:sz="4" w:space="0" w:color="auto"/>
              <w:left w:val="single" w:sz="4" w:space="0" w:color="auto"/>
              <w:bottom w:val="single" w:sz="4" w:space="0" w:color="auto"/>
              <w:right w:val="single" w:sz="4" w:space="0" w:color="auto"/>
            </w:tcBorders>
            <w:hideMark/>
          </w:tcPr>
          <w:p w:rsidR="003B2A28" w:rsidRDefault="003B2A28">
            <w:r>
              <w:t xml:space="preserve">Pateiktų projektų </w:t>
            </w:r>
          </w:p>
        </w:tc>
        <w:tc>
          <w:tcPr>
            <w:tcW w:w="1260" w:type="dxa"/>
            <w:tcBorders>
              <w:top w:val="single" w:sz="4" w:space="0" w:color="auto"/>
              <w:left w:val="single" w:sz="4" w:space="0" w:color="auto"/>
              <w:bottom w:val="single" w:sz="4" w:space="0" w:color="auto"/>
              <w:right w:val="single" w:sz="4" w:space="0" w:color="auto"/>
            </w:tcBorders>
            <w:hideMark/>
          </w:tcPr>
          <w:p w:rsidR="003B2A28" w:rsidRPr="004657CF" w:rsidRDefault="00FC12D9">
            <w:r w:rsidRPr="004657CF">
              <w:t>9</w:t>
            </w:r>
            <w:r w:rsidR="00DC7F55">
              <w:t xml:space="preserve"> </w:t>
            </w:r>
            <w:r w:rsidR="002C06DE" w:rsidRPr="004657CF">
              <w:t>/</w:t>
            </w:r>
            <w:r w:rsidR="00DC7F55">
              <w:t xml:space="preserve"> </w:t>
            </w:r>
            <w:r w:rsidR="000B694D">
              <w:t>p</w:t>
            </w:r>
            <w:r w:rsidR="003B2A28" w:rsidRPr="004657CF">
              <w:t>riedas</w:t>
            </w:r>
          </w:p>
        </w:tc>
      </w:tr>
      <w:tr w:rsidR="003B2A28" w:rsidTr="00DC7F55">
        <w:tc>
          <w:tcPr>
            <w:tcW w:w="874" w:type="dxa"/>
            <w:tcBorders>
              <w:top w:val="single" w:sz="4" w:space="0" w:color="auto"/>
              <w:left w:val="single" w:sz="4" w:space="0" w:color="auto"/>
              <w:bottom w:val="single" w:sz="4" w:space="0" w:color="auto"/>
              <w:right w:val="single" w:sz="4" w:space="0" w:color="auto"/>
            </w:tcBorders>
            <w:hideMark/>
          </w:tcPr>
          <w:p w:rsidR="003B2A28" w:rsidRDefault="003B2A28">
            <w:r>
              <w:t>5.</w:t>
            </w:r>
          </w:p>
        </w:tc>
        <w:tc>
          <w:tcPr>
            <w:tcW w:w="7316" w:type="dxa"/>
            <w:tcBorders>
              <w:top w:val="single" w:sz="4" w:space="0" w:color="auto"/>
              <w:left w:val="single" w:sz="4" w:space="0" w:color="auto"/>
              <w:bottom w:val="single" w:sz="4" w:space="0" w:color="auto"/>
              <w:right w:val="single" w:sz="4" w:space="0" w:color="auto"/>
            </w:tcBorders>
            <w:hideMark/>
          </w:tcPr>
          <w:p w:rsidR="003B2A28" w:rsidRDefault="003B2A28">
            <w:r>
              <w:t xml:space="preserve">Naujų parengtų programų (koncertinių, edukacinių) ir kitų naujų veiklų </w:t>
            </w:r>
          </w:p>
        </w:tc>
        <w:tc>
          <w:tcPr>
            <w:tcW w:w="1260" w:type="dxa"/>
            <w:tcBorders>
              <w:top w:val="single" w:sz="4" w:space="0" w:color="auto"/>
              <w:left w:val="single" w:sz="4" w:space="0" w:color="auto"/>
              <w:bottom w:val="single" w:sz="4" w:space="0" w:color="auto"/>
              <w:right w:val="single" w:sz="4" w:space="0" w:color="auto"/>
            </w:tcBorders>
            <w:hideMark/>
          </w:tcPr>
          <w:p w:rsidR="003B2A28" w:rsidRPr="004657CF" w:rsidRDefault="006B5FF0">
            <w:r w:rsidRPr="004657CF">
              <w:t>7</w:t>
            </w:r>
            <w:r w:rsidR="004657CF" w:rsidRPr="004657CF">
              <w:t>1</w:t>
            </w:r>
            <w:r w:rsidR="00DC7F55">
              <w:t xml:space="preserve"> </w:t>
            </w:r>
            <w:r w:rsidR="002C06DE" w:rsidRPr="004657CF">
              <w:t>/</w:t>
            </w:r>
            <w:r w:rsidR="00DC7F55">
              <w:t xml:space="preserve"> </w:t>
            </w:r>
            <w:r w:rsidR="000B694D">
              <w:t>p</w:t>
            </w:r>
            <w:r w:rsidR="003B2A28" w:rsidRPr="004657CF">
              <w:t>riedas</w:t>
            </w:r>
          </w:p>
        </w:tc>
      </w:tr>
      <w:tr w:rsidR="003B2A28" w:rsidTr="00DC7F55">
        <w:tc>
          <w:tcPr>
            <w:tcW w:w="874" w:type="dxa"/>
            <w:tcBorders>
              <w:top w:val="single" w:sz="4" w:space="0" w:color="auto"/>
              <w:left w:val="single" w:sz="4" w:space="0" w:color="auto"/>
              <w:bottom w:val="single" w:sz="4" w:space="0" w:color="auto"/>
              <w:right w:val="single" w:sz="4" w:space="0" w:color="auto"/>
            </w:tcBorders>
            <w:hideMark/>
          </w:tcPr>
          <w:p w:rsidR="003B2A28" w:rsidRDefault="003B2A28">
            <w:r>
              <w:t xml:space="preserve">6. </w:t>
            </w:r>
          </w:p>
        </w:tc>
        <w:tc>
          <w:tcPr>
            <w:tcW w:w="7316" w:type="dxa"/>
            <w:tcBorders>
              <w:top w:val="single" w:sz="4" w:space="0" w:color="auto"/>
              <w:left w:val="single" w:sz="4" w:space="0" w:color="auto"/>
              <w:bottom w:val="single" w:sz="4" w:space="0" w:color="auto"/>
              <w:right w:val="single" w:sz="4" w:space="0" w:color="auto"/>
            </w:tcBorders>
            <w:hideMark/>
          </w:tcPr>
          <w:p w:rsidR="003B2A28" w:rsidRDefault="003B2A28">
            <w:r>
              <w:t>Laimėjimai konkursuose: pagrindinis prizas, I, II, III vietos (rajono, regiono, šalies bei tarptautiniuose), kultūros srities nominacijų laimėjimai</w:t>
            </w:r>
          </w:p>
        </w:tc>
        <w:tc>
          <w:tcPr>
            <w:tcW w:w="1260" w:type="dxa"/>
            <w:tcBorders>
              <w:top w:val="single" w:sz="4" w:space="0" w:color="auto"/>
              <w:left w:val="single" w:sz="4" w:space="0" w:color="auto"/>
              <w:bottom w:val="single" w:sz="4" w:space="0" w:color="auto"/>
              <w:right w:val="single" w:sz="4" w:space="0" w:color="auto"/>
            </w:tcBorders>
            <w:hideMark/>
          </w:tcPr>
          <w:p w:rsidR="003B2A28" w:rsidRPr="004657CF" w:rsidRDefault="004657CF">
            <w:r w:rsidRPr="004657CF">
              <w:t>20</w:t>
            </w:r>
            <w:r w:rsidR="00DC7F55">
              <w:t xml:space="preserve"> </w:t>
            </w:r>
            <w:r w:rsidR="002C06DE" w:rsidRPr="004657CF">
              <w:t>/</w:t>
            </w:r>
            <w:r w:rsidR="00DC7F55">
              <w:t xml:space="preserve"> </w:t>
            </w:r>
            <w:r w:rsidR="000B694D">
              <w:t>p</w:t>
            </w:r>
            <w:r w:rsidR="003B2A28" w:rsidRPr="004657CF">
              <w:t>riedas</w:t>
            </w:r>
          </w:p>
        </w:tc>
      </w:tr>
    </w:tbl>
    <w:p w:rsidR="003B2A28" w:rsidRPr="00CC62B9" w:rsidRDefault="003B2A28" w:rsidP="00DC7F55">
      <w:pPr>
        <w:tabs>
          <w:tab w:val="left" w:pos="567"/>
        </w:tabs>
        <w:jc w:val="center"/>
        <w:rPr>
          <w:sz w:val="24"/>
          <w:szCs w:val="24"/>
        </w:rPr>
      </w:pPr>
      <w:r w:rsidRPr="003B2A28">
        <w:rPr>
          <w:b/>
          <w:sz w:val="24"/>
          <w:szCs w:val="24"/>
        </w:rPr>
        <w:t>IV. RENGINIAI</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7532"/>
        <w:gridCol w:w="1178"/>
      </w:tblGrid>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Eil. Nr.</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Renginio pobūdis</w:t>
            </w:r>
          </w:p>
        </w:tc>
        <w:tc>
          <w:tcPr>
            <w:tcW w:w="1178" w:type="dxa"/>
            <w:tcBorders>
              <w:top w:val="single" w:sz="4" w:space="0" w:color="auto"/>
              <w:left w:val="single" w:sz="4" w:space="0" w:color="auto"/>
              <w:bottom w:val="single" w:sz="4" w:space="0" w:color="auto"/>
              <w:right w:val="single" w:sz="4" w:space="0" w:color="auto"/>
            </w:tcBorders>
            <w:hideMark/>
          </w:tcPr>
          <w:p w:rsidR="003B2A28" w:rsidRDefault="003B2A28">
            <w:r>
              <w:t>Renginių skaičius</w:t>
            </w:r>
          </w:p>
        </w:tc>
      </w:tr>
      <w:tr w:rsidR="003B2A28" w:rsidTr="00DC7F55">
        <w:tc>
          <w:tcPr>
            <w:tcW w:w="740" w:type="dxa"/>
            <w:tcBorders>
              <w:top w:val="single" w:sz="4" w:space="0" w:color="auto"/>
              <w:left w:val="single" w:sz="4" w:space="0" w:color="auto"/>
              <w:bottom w:val="single" w:sz="4" w:space="0" w:color="auto"/>
              <w:right w:val="single" w:sz="4" w:space="0" w:color="auto"/>
            </w:tcBorders>
          </w:tcPr>
          <w:p w:rsidR="003B2A28" w:rsidRDefault="003B2A28"/>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Renginiai, iš viso (1 + 2)</w:t>
            </w:r>
          </w:p>
        </w:tc>
        <w:tc>
          <w:tcPr>
            <w:tcW w:w="1178" w:type="dxa"/>
            <w:tcBorders>
              <w:top w:val="single" w:sz="4" w:space="0" w:color="auto"/>
              <w:left w:val="single" w:sz="4" w:space="0" w:color="auto"/>
              <w:bottom w:val="single" w:sz="4" w:space="0" w:color="auto"/>
              <w:right w:val="single" w:sz="4" w:space="0" w:color="auto"/>
            </w:tcBorders>
          </w:tcPr>
          <w:p w:rsidR="003B2A28" w:rsidRDefault="008264F9" w:rsidP="00CA0561">
            <w:r>
              <w:t>1</w:t>
            </w:r>
            <w:r w:rsidR="00CA0561">
              <w:t>55</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1.</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 xml:space="preserve">Renginiai vietoje, iš viso </w:t>
            </w:r>
          </w:p>
        </w:tc>
        <w:tc>
          <w:tcPr>
            <w:tcW w:w="1178" w:type="dxa"/>
            <w:tcBorders>
              <w:top w:val="single" w:sz="4" w:space="0" w:color="auto"/>
              <w:left w:val="single" w:sz="4" w:space="0" w:color="auto"/>
              <w:bottom w:val="single" w:sz="4" w:space="0" w:color="auto"/>
              <w:right w:val="single" w:sz="4" w:space="0" w:color="auto"/>
            </w:tcBorders>
          </w:tcPr>
          <w:p w:rsidR="003B2A28" w:rsidRDefault="00CA0561">
            <w:r>
              <w:t>72</w:t>
            </w:r>
          </w:p>
        </w:tc>
      </w:tr>
      <w:tr w:rsidR="003B2A28" w:rsidTr="00DC7F55">
        <w:tc>
          <w:tcPr>
            <w:tcW w:w="740" w:type="dxa"/>
            <w:tcBorders>
              <w:top w:val="single" w:sz="4" w:space="0" w:color="auto"/>
              <w:left w:val="single" w:sz="4" w:space="0" w:color="auto"/>
              <w:bottom w:val="single" w:sz="4" w:space="0" w:color="auto"/>
              <w:right w:val="single" w:sz="4" w:space="0" w:color="auto"/>
            </w:tcBorders>
          </w:tcPr>
          <w:p w:rsidR="003B2A28" w:rsidRDefault="003B2A28" w:rsidP="003B2A28">
            <w:pPr>
              <w:numPr>
                <w:ilvl w:val="1"/>
                <w:numId w:val="2"/>
              </w:numPr>
              <w:suppressAutoHyphens w:val="0"/>
            </w:pP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renginiai lauke</w:t>
            </w:r>
          </w:p>
        </w:tc>
        <w:tc>
          <w:tcPr>
            <w:tcW w:w="1178" w:type="dxa"/>
            <w:tcBorders>
              <w:top w:val="single" w:sz="4" w:space="0" w:color="auto"/>
              <w:left w:val="single" w:sz="4" w:space="0" w:color="auto"/>
              <w:bottom w:val="single" w:sz="4" w:space="0" w:color="auto"/>
              <w:right w:val="single" w:sz="4" w:space="0" w:color="auto"/>
            </w:tcBorders>
          </w:tcPr>
          <w:p w:rsidR="003B2A28" w:rsidRDefault="008264F9" w:rsidP="00CA0561">
            <w:r>
              <w:t>1</w:t>
            </w:r>
            <w:r w:rsidR="00CA0561">
              <w:t>3</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1.2.</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renginiai uždarose patalpose</w:t>
            </w:r>
          </w:p>
        </w:tc>
        <w:tc>
          <w:tcPr>
            <w:tcW w:w="1178" w:type="dxa"/>
            <w:tcBorders>
              <w:top w:val="single" w:sz="4" w:space="0" w:color="auto"/>
              <w:left w:val="single" w:sz="4" w:space="0" w:color="auto"/>
              <w:bottom w:val="single" w:sz="4" w:space="0" w:color="auto"/>
              <w:right w:val="single" w:sz="4" w:space="0" w:color="auto"/>
            </w:tcBorders>
          </w:tcPr>
          <w:p w:rsidR="003B2A28" w:rsidRDefault="00CA0561">
            <w:r>
              <w:t>59</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2.</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 xml:space="preserve">Renginiai išvykose, iš viso </w:t>
            </w:r>
          </w:p>
        </w:tc>
        <w:tc>
          <w:tcPr>
            <w:tcW w:w="1178" w:type="dxa"/>
            <w:tcBorders>
              <w:top w:val="single" w:sz="4" w:space="0" w:color="auto"/>
              <w:left w:val="single" w:sz="4" w:space="0" w:color="auto"/>
              <w:bottom w:val="single" w:sz="4" w:space="0" w:color="auto"/>
              <w:right w:val="single" w:sz="4" w:space="0" w:color="auto"/>
            </w:tcBorders>
          </w:tcPr>
          <w:p w:rsidR="003B2A28" w:rsidRDefault="008264F9" w:rsidP="00CA0561">
            <w:r>
              <w:t>8</w:t>
            </w:r>
            <w:r w:rsidR="00CA0561">
              <w:t>3</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2.1.</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Panevėžio rajono savivaldybėje</w:t>
            </w:r>
          </w:p>
        </w:tc>
        <w:tc>
          <w:tcPr>
            <w:tcW w:w="1178" w:type="dxa"/>
            <w:tcBorders>
              <w:top w:val="single" w:sz="4" w:space="0" w:color="auto"/>
              <w:left w:val="single" w:sz="4" w:space="0" w:color="auto"/>
              <w:bottom w:val="single" w:sz="4" w:space="0" w:color="auto"/>
              <w:right w:val="single" w:sz="4" w:space="0" w:color="auto"/>
            </w:tcBorders>
          </w:tcPr>
          <w:p w:rsidR="003B2A28" w:rsidRDefault="00CA0561">
            <w:r>
              <w:t>60</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2.2.</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šalyje</w:t>
            </w:r>
          </w:p>
        </w:tc>
        <w:tc>
          <w:tcPr>
            <w:tcW w:w="1178" w:type="dxa"/>
            <w:tcBorders>
              <w:top w:val="single" w:sz="4" w:space="0" w:color="auto"/>
              <w:left w:val="single" w:sz="4" w:space="0" w:color="auto"/>
              <w:bottom w:val="single" w:sz="4" w:space="0" w:color="auto"/>
              <w:right w:val="single" w:sz="4" w:space="0" w:color="auto"/>
            </w:tcBorders>
          </w:tcPr>
          <w:p w:rsidR="003B2A28" w:rsidRDefault="00CA0561">
            <w:r>
              <w:t>22</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2.3.</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tarptautiniuose renginiuose</w:t>
            </w:r>
          </w:p>
        </w:tc>
        <w:tc>
          <w:tcPr>
            <w:tcW w:w="1178" w:type="dxa"/>
            <w:tcBorders>
              <w:top w:val="single" w:sz="4" w:space="0" w:color="auto"/>
              <w:left w:val="single" w:sz="4" w:space="0" w:color="auto"/>
              <w:bottom w:val="single" w:sz="4" w:space="0" w:color="auto"/>
              <w:right w:val="single" w:sz="4" w:space="0" w:color="auto"/>
            </w:tcBorders>
          </w:tcPr>
          <w:p w:rsidR="003B2A28" w:rsidRDefault="008264F9">
            <w:r>
              <w:t>1</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3.</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Etniniai renginiai (visi)</w:t>
            </w:r>
          </w:p>
        </w:tc>
        <w:tc>
          <w:tcPr>
            <w:tcW w:w="1178" w:type="dxa"/>
            <w:tcBorders>
              <w:top w:val="single" w:sz="4" w:space="0" w:color="auto"/>
              <w:left w:val="single" w:sz="4" w:space="0" w:color="auto"/>
              <w:bottom w:val="single" w:sz="4" w:space="0" w:color="auto"/>
              <w:right w:val="single" w:sz="4" w:space="0" w:color="auto"/>
            </w:tcBorders>
          </w:tcPr>
          <w:p w:rsidR="003B2A28" w:rsidRDefault="008264F9" w:rsidP="00CA0561">
            <w:r>
              <w:t>1</w:t>
            </w:r>
            <w:r w:rsidR="00CA0561">
              <w:t>6</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4.</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Dalyvavimas konkursuose, iš viso</w:t>
            </w:r>
          </w:p>
        </w:tc>
        <w:tc>
          <w:tcPr>
            <w:tcW w:w="1178" w:type="dxa"/>
            <w:tcBorders>
              <w:top w:val="single" w:sz="4" w:space="0" w:color="auto"/>
              <w:left w:val="single" w:sz="4" w:space="0" w:color="auto"/>
              <w:bottom w:val="single" w:sz="4" w:space="0" w:color="auto"/>
              <w:right w:val="single" w:sz="4" w:space="0" w:color="auto"/>
            </w:tcBorders>
          </w:tcPr>
          <w:p w:rsidR="003B2A28" w:rsidRDefault="00CA0561">
            <w:r>
              <w:t>34</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4.1.</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Panevėžio rajono savivaldybės konkursuose</w:t>
            </w:r>
          </w:p>
        </w:tc>
        <w:tc>
          <w:tcPr>
            <w:tcW w:w="1178" w:type="dxa"/>
            <w:tcBorders>
              <w:top w:val="single" w:sz="4" w:space="0" w:color="auto"/>
              <w:left w:val="single" w:sz="4" w:space="0" w:color="auto"/>
              <w:bottom w:val="single" w:sz="4" w:space="0" w:color="auto"/>
              <w:right w:val="single" w:sz="4" w:space="0" w:color="auto"/>
            </w:tcBorders>
          </w:tcPr>
          <w:p w:rsidR="003B2A28" w:rsidRDefault="00CA0561">
            <w:r>
              <w:t>15</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4.2.</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šalies konkursuose</w:t>
            </w:r>
          </w:p>
        </w:tc>
        <w:tc>
          <w:tcPr>
            <w:tcW w:w="1178" w:type="dxa"/>
            <w:tcBorders>
              <w:top w:val="single" w:sz="4" w:space="0" w:color="auto"/>
              <w:left w:val="single" w:sz="4" w:space="0" w:color="auto"/>
              <w:bottom w:val="single" w:sz="4" w:space="0" w:color="auto"/>
              <w:right w:val="single" w:sz="4" w:space="0" w:color="auto"/>
            </w:tcBorders>
          </w:tcPr>
          <w:p w:rsidR="003B2A28" w:rsidRDefault="00CA0561">
            <w:r>
              <w:t>19</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4.3.</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tarptautiniuose konkursuose</w:t>
            </w:r>
          </w:p>
        </w:tc>
        <w:tc>
          <w:tcPr>
            <w:tcW w:w="1178" w:type="dxa"/>
            <w:tcBorders>
              <w:top w:val="single" w:sz="4" w:space="0" w:color="auto"/>
              <w:left w:val="single" w:sz="4" w:space="0" w:color="auto"/>
              <w:bottom w:val="single" w:sz="4" w:space="0" w:color="auto"/>
              <w:right w:val="single" w:sz="4" w:space="0" w:color="auto"/>
            </w:tcBorders>
          </w:tcPr>
          <w:p w:rsidR="003B2A28" w:rsidRDefault="00CA0561">
            <w:r>
              <w:t>-</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5.</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Parodos, iš viso (profesionaliojo meno, tautodailės ir kt.)</w:t>
            </w:r>
          </w:p>
        </w:tc>
        <w:tc>
          <w:tcPr>
            <w:tcW w:w="1178" w:type="dxa"/>
            <w:tcBorders>
              <w:top w:val="single" w:sz="4" w:space="0" w:color="auto"/>
              <w:left w:val="single" w:sz="4" w:space="0" w:color="auto"/>
              <w:bottom w:val="single" w:sz="4" w:space="0" w:color="auto"/>
              <w:right w:val="single" w:sz="4" w:space="0" w:color="auto"/>
            </w:tcBorders>
          </w:tcPr>
          <w:p w:rsidR="003B2A28" w:rsidRDefault="00CA0561">
            <w:r>
              <w:t>5</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5.1.</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vizualiojo meno</w:t>
            </w:r>
          </w:p>
        </w:tc>
        <w:tc>
          <w:tcPr>
            <w:tcW w:w="1178" w:type="dxa"/>
            <w:tcBorders>
              <w:top w:val="single" w:sz="4" w:space="0" w:color="auto"/>
              <w:left w:val="single" w:sz="4" w:space="0" w:color="auto"/>
              <w:bottom w:val="single" w:sz="4" w:space="0" w:color="auto"/>
              <w:right w:val="single" w:sz="4" w:space="0" w:color="auto"/>
            </w:tcBorders>
          </w:tcPr>
          <w:p w:rsidR="003B2A28" w:rsidRDefault="00CA0561">
            <w:r>
              <w:t>2</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5.2.</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tautodailės</w:t>
            </w:r>
          </w:p>
        </w:tc>
        <w:tc>
          <w:tcPr>
            <w:tcW w:w="1178" w:type="dxa"/>
            <w:tcBorders>
              <w:top w:val="single" w:sz="4" w:space="0" w:color="auto"/>
              <w:left w:val="single" w:sz="4" w:space="0" w:color="auto"/>
              <w:bottom w:val="single" w:sz="4" w:space="0" w:color="auto"/>
              <w:right w:val="single" w:sz="4" w:space="0" w:color="auto"/>
            </w:tcBorders>
          </w:tcPr>
          <w:p w:rsidR="003B2A28" w:rsidRDefault="00CA0561">
            <w:r>
              <w:t>2</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5.3.</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kitos</w:t>
            </w:r>
          </w:p>
        </w:tc>
        <w:tc>
          <w:tcPr>
            <w:tcW w:w="1178" w:type="dxa"/>
            <w:tcBorders>
              <w:top w:val="single" w:sz="4" w:space="0" w:color="auto"/>
              <w:left w:val="single" w:sz="4" w:space="0" w:color="auto"/>
              <w:bottom w:val="single" w:sz="4" w:space="0" w:color="auto"/>
              <w:right w:val="single" w:sz="4" w:space="0" w:color="auto"/>
            </w:tcBorders>
          </w:tcPr>
          <w:p w:rsidR="003B2A28" w:rsidRDefault="00CA0561">
            <w:r>
              <w:t>1</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6.</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Meno profesionalų sklaidos renginiai, iš viso (išskyrus parodas)</w:t>
            </w:r>
          </w:p>
        </w:tc>
        <w:tc>
          <w:tcPr>
            <w:tcW w:w="1178" w:type="dxa"/>
            <w:tcBorders>
              <w:top w:val="single" w:sz="4" w:space="0" w:color="auto"/>
              <w:left w:val="single" w:sz="4" w:space="0" w:color="auto"/>
              <w:bottom w:val="single" w:sz="4" w:space="0" w:color="auto"/>
              <w:right w:val="single" w:sz="4" w:space="0" w:color="auto"/>
            </w:tcBorders>
          </w:tcPr>
          <w:p w:rsidR="003B2A28" w:rsidRDefault="00CA0561">
            <w:r>
              <w:t>4</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6.1.</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akademinio žanro</w:t>
            </w:r>
          </w:p>
        </w:tc>
        <w:tc>
          <w:tcPr>
            <w:tcW w:w="1178" w:type="dxa"/>
            <w:tcBorders>
              <w:top w:val="single" w:sz="4" w:space="0" w:color="auto"/>
              <w:left w:val="single" w:sz="4" w:space="0" w:color="auto"/>
              <w:bottom w:val="single" w:sz="4" w:space="0" w:color="auto"/>
              <w:right w:val="single" w:sz="4" w:space="0" w:color="auto"/>
            </w:tcBorders>
          </w:tcPr>
          <w:p w:rsidR="003B2A28" w:rsidRDefault="00CA0561">
            <w:r>
              <w:t>2</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6.2.</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kiti (džiazo, lengvosios muzikos ir kt.)</w:t>
            </w:r>
          </w:p>
        </w:tc>
        <w:tc>
          <w:tcPr>
            <w:tcW w:w="1178" w:type="dxa"/>
            <w:tcBorders>
              <w:top w:val="single" w:sz="4" w:space="0" w:color="auto"/>
              <w:left w:val="single" w:sz="4" w:space="0" w:color="auto"/>
              <w:bottom w:val="single" w:sz="4" w:space="0" w:color="auto"/>
              <w:right w:val="single" w:sz="4" w:space="0" w:color="auto"/>
            </w:tcBorders>
          </w:tcPr>
          <w:p w:rsidR="003B2A28" w:rsidRDefault="00CA0561">
            <w:r>
              <w:t>2</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7.</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Kiti renginiai, iš viso (edukacijos, bendri įvairių žanrų kolektyvų projektai)</w:t>
            </w:r>
          </w:p>
        </w:tc>
        <w:tc>
          <w:tcPr>
            <w:tcW w:w="1178" w:type="dxa"/>
            <w:tcBorders>
              <w:top w:val="single" w:sz="4" w:space="0" w:color="auto"/>
              <w:left w:val="single" w:sz="4" w:space="0" w:color="auto"/>
              <w:bottom w:val="single" w:sz="4" w:space="0" w:color="auto"/>
              <w:right w:val="single" w:sz="4" w:space="0" w:color="auto"/>
            </w:tcBorders>
          </w:tcPr>
          <w:p w:rsidR="003B2A28" w:rsidRDefault="00CA0561">
            <w:r>
              <w:t>13</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7.1.</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edukaciniai</w:t>
            </w:r>
          </w:p>
        </w:tc>
        <w:tc>
          <w:tcPr>
            <w:tcW w:w="1178" w:type="dxa"/>
            <w:tcBorders>
              <w:top w:val="single" w:sz="4" w:space="0" w:color="auto"/>
              <w:left w:val="single" w:sz="4" w:space="0" w:color="auto"/>
              <w:bottom w:val="single" w:sz="4" w:space="0" w:color="auto"/>
              <w:right w:val="single" w:sz="4" w:space="0" w:color="auto"/>
            </w:tcBorders>
          </w:tcPr>
          <w:p w:rsidR="003B2A28" w:rsidRDefault="008264F9">
            <w:r>
              <w:t>13</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7.2.</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tarpsritiniai</w:t>
            </w:r>
          </w:p>
        </w:tc>
        <w:tc>
          <w:tcPr>
            <w:tcW w:w="1178" w:type="dxa"/>
            <w:tcBorders>
              <w:top w:val="single" w:sz="4" w:space="0" w:color="auto"/>
              <w:left w:val="single" w:sz="4" w:space="0" w:color="auto"/>
              <w:bottom w:val="single" w:sz="4" w:space="0" w:color="auto"/>
              <w:right w:val="single" w:sz="4" w:space="0" w:color="auto"/>
            </w:tcBorders>
          </w:tcPr>
          <w:p w:rsidR="003B2A28" w:rsidRDefault="009E6AD3">
            <w:r>
              <w:t>-</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7.3.</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kvalifikacijos kėlimo</w:t>
            </w:r>
          </w:p>
        </w:tc>
        <w:tc>
          <w:tcPr>
            <w:tcW w:w="1178" w:type="dxa"/>
            <w:tcBorders>
              <w:top w:val="single" w:sz="4" w:space="0" w:color="auto"/>
              <w:left w:val="single" w:sz="4" w:space="0" w:color="auto"/>
              <w:bottom w:val="single" w:sz="4" w:space="0" w:color="auto"/>
              <w:right w:val="single" w:sz="4" w:space="0" w:color="auto"/>
            </w:tcBorders>
          </w:tcPr>
          <w:p w:rsidR="003B2A28" w:rsidRDefault="009E6AD3">
            <w:r>
              <w:t>-</w:t>
            </w:r>
          </w:p>
        </w:tc>
      </w:tr>
      <w:tr w:rsidR="003B2A28" w:rsidTr="00DC7F55">
        <w:tc>
          <w:tcPr>
            <w:tcW w:w="740" w:type="dxa"/>
            <w:tcBorders>
              <w:top w:val="single" w:sz="4" w:space="0" w:color="auto"/>
              <w:left w:val="single" w:sz="4" w:space="0" w:color="auto"/>
              <w:bottom w:val="single" w:sz="4" w:space="0" w:color="auto"/>
              <w:right w:val="single" w:sz="4" w:space="0" w:color="auto"/>
            </w:tcBorders>
            <w:hideMark/>
          </w:tcPr>
          <w:p w:rsidR="003B2A28" w:rsidRDefault="003B2A28">
            <w:r>
              <w:t>8.</w:t>
            </w:r>
          </w:p>
        </w:tc>
        <w:tc>
          <w:tcPr>
            <w:tcW w:w="7532" w:type="dxa"/>
            <w:tcBorders>
              <w:top w:val="single" w:sz="4" w:space="0" w:color="auto"/>
              <w:left w:val="single" w:sz="4" w:space="0" w:color="auto"/>
              <w:bottom w:val="single" w:sz="4" w:space="0" w:color="auto"/>
              <w:right w:val="single" w:sz="4" w:space="0" w:color="auto"/>
            </w:tcBorders>
            <w:hideMark/>
          </w:tcPr>
          <w:p w:rsidR="003B2A28" w:rsidRDefault="003B2A28">
            <w:r>
              <w:t>Kiti laisvalaikio renginiai (šokių vakarai, vakaronės ir kt.)</w:t>
            </w:r>
          </w:p>
        </w:tc>
        <w:tc>
          <w:tcPr>
            <w:tcW w:w="1178" w:type="dxa"/>
            <w:tcBorders>
              <w:top w:val="single" w:sz="4" w:space="0" w:color="auto"/>
              <w:left w:val="single" w:sz="4" w:space="0" w:color="auto"/>
              <w:bottom w:val="single" w:sz="4" w:space="0" w:color="auto"/>
              <w:right w:val="single" w:sz="4" w:space="0" w:color="auto"/>
            </w:tcBorders>
          </w:tcPr>
          <w:p w:rsidR="003B2A28" w:rsidRDefault="00CA0561">
            <w:r>
              <w:t>87</w:t>
            </w:r>
          </w:p>
        </w:tc>
      </w:tr>
    </w:tbl>
    <w:p w:rsidR="00430001" w:rsidRPr="005F1BF6" w:rsidRDefault="00430001" w:rsidP="005F1BF6">
      <w:pPr>
        <w:rPr>
          <w:sz w:val="24"/>
          <w:szCs w:val="24"/>
        </w:rPr>
      </w:pPr>
    </w:p>
    <w:p w:rsidR="003B2A28" w:rsidRPr="003350AA" w:rsidRDefault="003B2A28" w:rsidP="003350AA">
      <w:pPr>
        <w:jc w:val="center"/>
        <w:rPr>
          <w:b/>
          <w:sz w:val="24"/>
          <w:szCs w:val="24"/>
        </w:rPr>
      </w:pPr>
      <w:r w:rsidRPr="003B2A28">
        <w:rPr>
          <w:b/>
          <w:sz w:val="24"/>
          <w:szCs w:val="24"/>
        </w:rPr>
        <w:t>V. MENO KOLEKTYVAI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7354"/>
        <w:gridCol w:w="1272"/>
      </w:tblGrid>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Eil. Nr.</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Kolektyvo tipas</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3B2A28">
            <w:r>
              <w:t>Kolektyvų skaičius</w:t>
            </w:r>
          </w:p>
        </w:tc>
      </w:tr>
      <w:tr w:rsidR="003B2A28" w:rsidTr="003B2A28">
        <w:tc>
          <w:tcPr>
            <w:tcW w:w="755" w:type="dxa"/>
            <w:tcBorders>
              <w:top w:val="single" w:sz="4" w:space="0" w:color="auto"/>
              <w:left w:val="single" w:sz="4" w:space="0" w:color="auto"/>
              <w:bottom w:val="single" w:sz="4" w:space="0" w:color="auto"/>
              <w:right w:val="single" w:sz="4" w:space="0" w:color="auto"/>
            </w:tcBorders>
          </w:tcPr>
          <w:p w:rsidR="003B2A28" w:rsidRDefault="003B2A28"/>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Iš viso kolektyvų (1 + 2 )</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27</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Kolektyvai pagal Lietuvos nacionalinio kultūros centro parengtą ir patvirtintą meno mėgėjų kolektyvų klasifikaciją</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sidP="00CA0561">
            <w:r>
              <w:t>1</w:t>
            </w:r>
            <w:r w:rsidR="00CA0561">
              <w:t>6</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1.1.</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muzikiniai</w:t>
            </w:r>
          </w:p>
        </w:tc>
        <w:tc>
          <w:tcPr>
            <w:tcW w:w="1275" w:type="dxa"/>
            <w:tcBorders>
              <w:top w:val="single" w:sz="4" w:space="0" w:color="auto"/>
              <w:left w:val="single" w:sz="4" w:space="0" w:color="auto"/>
              <w:bottom w:val="single" w:sz="4" w:space="0" w:color="auto"/>
              <w:right w:val="single" w:sz="4" w:space="0" w:color="auto"/>
            </w:tcBorders>
          </w:tcPr>
          <w:p w:rsidR="003B2A28" w:rsidRDefault="00CA0561">
            <w:r>
              <w:t>8</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1.2.</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choreografiniai</w:t>
            </w:r>
          </w:p>
        </w:tc>
        <w:tc>
          <w:tcPr>
            <w:tcW w:w="1275" w:type="dxa"/>
            <w:tcBorders>
              <w:top w:val="single" w:sz="4" w:space="0" w:color="auto"/>
              <w:left w:val="single" w:sz="4" w:space="0" w:color="auto"/>
              <w:bottom w:val="single" w:sz="4" w:space="0" w:color="auto"/>
              <w:right w:val="single" w:sz="4" w:space="0" w:color="auto"/>
            </w:tcBorders>
          </w:tcPr>
          <w:p w:rsidR="003B2A28" w:rsidRDefault="00CA0561">
            <w:r>
              <w:t>-</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1.3.</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teatriniai</w:t>
            </w:r>
          </w:p>
        </w:tc>
        <w:tc>
          <w:tcPr>
            <w:tcW w:w="1275" w:type="dxa"/>
            <w:tcBorders>
              <w:top w:val="single" w:sz="4" w:space="0" w:color="auto"/>
              <w:left w:val="single" w:sz="4" w:space="0" w:color="auto"/>
              <w:bottom w:val="single" w:sz="4" w:space="0" w:color="auto"/>
              <w:right w:val="single" w:sz="4" w:space="0" w:color="auto"/>
            </w:tcBorders>
          </w:tcPr>
          <w:p w:rsidR="003B2A28" w:rsidRDefault="00CA0561">
            <w:r>
              <w:t>3</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1.4.</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etniniai</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5</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1.5.</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tautodailės</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lastRenderedPageBreak/>
              <w:t>2.</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Studijos, būreliai, klubai ir kiti kolektyvai</w:t>
            </w:r>
          </w:p>
        </w:tc>
        <w:tc>
          <w:tcPr>
            <w:tcW w:w="1275" w:type="dxa"/>
            <w:tcBorders>
              <w:top w:val="single" w:sz="4" w:space="0" w:color="auto"/>
              <w:left w:val="single" w:sz="4" w:space="0" w:color="auto"/>
              <w:bottom w:val="single" w:sz="4" w:space="0" w:color="auto"/>
              <w:right w:val="single" w:sz="4" w:space="0" w:color="auto"/>
            </w:tcBorders>
          </w:tcPr>
          <w:p w:rsidR="003B2A28" w:rsidRDefault="00CA0561">
            <w:r>
              <w:t>11</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sidP="00CC62B9">
            <w:r>
              <w:t>Iš viso Dainų švenčių tradicijos tęstinumo programoje dalyvaujančių kolektyvų skaičius (dalyvavimas dainų švenčių atrankose, šventėse – 5 paskutinių metų laikotarpis)</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10</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3.1.</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muzikiniai</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4</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3.2.</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choreografiniai</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3.3.</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teatriniai</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1</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3.4.</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etniniai</w:t>
            </w:r>
          </w:p>
        </w:tc>
        <w:tc>
          <w:tcPr>
            <w:tcW w:w="1275" w:type="dxa"/>
            <w:tcBorders>
              <w:top w:val="single" w:sz="4" w:space="0" w:color="auto"/>
              <w:left w:val="single" w:sz="4" w:space="0" w:color="auto"/>
              <w:bottom w:val="single" w:sz="4" w:space="0" w:color="auto"/>
              <w:right w:val="single" w:sz="4" w:space="0" w:color="auto"/>
            </w:tcBorders>
          </w:tcPr>
          <w:p w:rsidR="003B2A28" w:rsidRDefault="00CA0561">
            <w:r>
              <w:t>3</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3.5.</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tautodailės</w:t>
            </w:r>
          </w:p>
        </w:tc>
        <w:tc>
          <w:tcPr>
            <w:tcW w:w="1275" w:type="dxa"/>
            <w:tcBorders>
              <w:top w:val="single" w:sz="4" w:space="0" w:color="auto"/>
              <w:left w:val="single" w:sz="4" w:space="0" w:color="auto"/>
              <w:bottom w:val="single" w:sz="4" w:space="0" w:color="auto"/>
              <w:right w:val="single" w:sz="4" w:space="0" w:color="auto"/>
            </w:tcBorders>
          </w:tcPr>
          <w:p w:rsidR="003B2A28" w:rsidRDefault="009E6AD3">
            <w:r>
              <w:t>-</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3.6.</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amatai</w:t>
            </w:r>
          </w:p>
        </w:tc>
        <w:tc>
          <w:tcPr>
            <w:tcW w:w="1275" w:type="dxa"/>
            <w:tcBorders>
              <w:top w:val="single" w:sz="4" w:space="0" w:color="auto"/>
              <w:left w:val="single" w:sz="4" w:space="0" w:color="auto"/>
              <w:bottom w:val="single" w:sz="4" w:space="0" w:color="auto"/>
              <w:right w:val="single" w:sz="4" w:space="0" w:color="auto"/>
            </w:tcBorders>
          </w:tcPr>
          <w:p w:rsidR="003B2A28" w:rsidRDefault="00CA0561">
            <w:r>
              <w:t>2</w:t>
            </w:r>
          </w:p>
        </w:tc>
      </w:tr>
    </w:tbl>
    <w:p w:rsidR="003B2A28" w:rsidRPr="00DC7F55" w:rsidRDefault="003B2A28" w:rsidP="00DC7F55">
      <w:pPr>
        <w:jc w:val="center"/>
        <w:rPr>
          <w:b/>
          <w:sz w:val="24"/>
          <w:szCs w:val="24"/>
        </w:rPr>
      </w:pPr>
      <w:r w:rsidRPr="003B2A28">
        <w:rPr>
          <w:b/>
          <w:sz w:val="24"/>
          <w:szCs w:val="24"/>
        </w:rPr>
        <w:t>VI. FINANSAVIMO ŠALTINIAI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7401"/>
        <w:gridCol w:w="1411"/>
      </w:tblGrid>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Eil. Nr.</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pPr>
              <w:ind w:left="-93"/>
            </w:pPr>
            <w:r>
              <w:t>Pobūdis</w:t>
            </w:r>
          </w:p>
        </w:tc>
        <w:tc>
          <w:tcPr>
            <w:tcW w:w="1411" w:type="dxa"/>
            <w:tcBorders>
              <w:top w:val="single" w:sz="4" w:space="0" w:color="auto"/>
              <w:left w:val="single" w:sz="4" w:space="0" w:color="auto"/>
              <w:bottom w:val="single" w:sz="4" w:space="0" w:color="auto"/>
              <w:right w:val="single" w:sz="4" w:space="0" w:color="auto"/>
            </w:tcBorders>
            <w:hideMark/>
          </w:tcPr>
          <w:p w:rsidR="003B2A28" w:rsidRDefault="003B2A28">
            <w:r>
              <w:t>Gautos lėšos Eur</w:t>
            </w:r>
          </w:p>
        </w:tc>
      </w:tr>
      <w:tr w:rsidR="003B2A28" w:rsidTr="005F1BF6">
        <w:tc>
          <w:tcPr>
            <w:tcW w:w="566" w:type="dxa"/>
            <w:tcBorders>
              <w:top w:val="single" w:sz="4" w:space="0" w:color="auto"/>
              <w:left w:val="single" w:sz="4" w:space="0" w:color="auto"/>
              <w:bottom w:val="single" w:sz="4" w:space="0" w:color="auto"/>
              <w:right w:val="single" w:sz="4" w:space="0" w:color="auto"/>
            </w:tcBorders>
          </w:tcPr>
          <w:p w:rsidR="003B2A28" w:rsidRDefault="003B2A28"/>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 xml:space="preserve">Iš viso lėšų (1 + 2) </w:t>
            </w:r>
          </w:p>
        </w:tc>
        <w:tc>
          <w:tcPr>
            <w:tcW w:w="1411" w:type="dxa"/>
            <w:tcBorders>
              <w:top w:val="single" w:sz="4" w:space="0" w:color="auto"/>
              <w:left w:val="single" w:sz="4" w:space="0" w:color="auto"/>
              <w:bottom w:val="single" w:sz="4" w:space="0" w:color="auto"/>
              <w:right w:val="single" w:sz="4" w:space="0" w:color="auto"/>
            </w:tcBorders>
          </w:tcPr>
          <w:p w:rsidR="003B2A28" w:rsidRDefault="00CA0561">
            <w:r>
              <w:t>247 763</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1.</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Iš viso lėšos iš savivaldybės biudžeto</w:t>
            </w:r>
          </w:p>
        </w:tc>
        <w:tc>
          <w:tcPr>
            <w:tcW w:w="1411" w:type="dxa"/>
            <w:tcBorders>
              <w:top w:val="single" w:sz="4" w:space="0" w:color="auto"/>
              <w:left w:val="single" w:sz="4" w:space="0" w:color="auto"/>
              <w:bottom w:val="single" w:sz="4" w:space="0" w:color="auto"/>
              <w:right w:val="single" w:sz="4" w:space="0" w:color="auto"/>
            </w:tcBorders>
          </w:tcPr>
          <w:p w:rsidR="003B2A28" w:rsidRDefault="00CA0561">
            <w:r>
              <w:t>231 286</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1.1.</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darbo užmokesčiui neatskaičiavus mokesčių</w:t>
            </w:r>
          </w:p>
        </w:tc>
        <w:tc>
          <w:tcPr>
            <w:tcW w:w="1411" w:type="dxa"/>
            <w:tcBorders>
              <w:top w:val="single" w:sz="4" w:space="0" w:color="auto"/>
              <w:left w:val="single" w:sz="4" w:space="0" w:color="auto"/>
              <w:bottom w:val="single" w:sz="4" w:space="0" w:color="auto"/>
              <w:right w:val="single" w:sz="4" w:space="0" w:color="auto"/>
            </w:tcBorders>
          </w:tcPr>
          <w:p w:rsidR="003B2A28" w:rsidRDefault="00CA0561">
            <w:r>
              <w:t>164 495</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1.2.</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infrastruktūrai išlaikyti</w:t>
            </w:r>
          </w:p>
        </w:tc>
        <w:tc>
          <w:tcPr>
            <w:tcW w:w="1411" w:type="dxa"/>
            <w:tcBorders>
              <w:top w:val="single" w:sz="4" w:space="0" w:color="auto"/>
              <w:left w:val="single" w:sz="4" w:space="0" w:color="auto"/>
              <w:bottom w:val="single" w:sz="4" w:space="0" w:color="auto"/>
              <w:right w:val="single" w:sz="4" w:space="0" w:color="auto"/>
            </w:tcBorders>
          </w:tcPr>
          <w:p w:rsidR="003B2A28" w:rsidRDefault="00CA0561">
            <w:r>
              <w:t>19 818</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1.3.</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ilgalaikiam materialiajam turtui įsigyti</w:t>
            </w:r>
          </w:p>
        </w:tc>
        <w:tc>
          <w:tcPr>
            <w:tcW w:w="1411" w:type="dxa"/>
            <w:tcBorders>
              <w:top w:val="single" w:sz="4" w:space="0" w:color="auto"/>
              <w:left w:val="single" w:sz="4" w:space="0" w:color="auto"/>
              <w:bottom w:val="single" w:sz="4" w:space="0" w:color="auto"/>
              <w:right w:val="single" w:sz="4" w:space="0" w:color="auto"/>
            </w:tcBorders>
          </w:tcPr>
          <w:p w:rsidR="003B2A28" w:rsidRDefault="00CA0561" w:rsidP="00CA0561">
            <w:r>
              <w:t>14</w:t>
            </w:r>
            <w:r w:rsidR="005F1BF6">
              <w:t xml:space="preserve"> </w:t>
            </w:r>
            <w:r>
              <w:t>000</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1.4.</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lėšos veiklai</w:t>
            </w:r>
          </w:p>
        </w:tc>
        <w:tc>
          <w:tcPr>
            <w:tcW w:w="1411" w:type="dxa"/>
            <w:tcBorders>
              <w:top w:val="single" w:sz="4" w:space="0" w:color="auto"/>
              <w:left w:val="single" w:sz="4" w:space="0" w:color="auto"/>
              <w:bottom w:val="single" w:sz="4" w:space="0" w:color="auto"/>
              <w:right w:val="single" w:sz="4" w:space="0" w:color="auto"/>
            </w:tcBorders>
          </w:tcPr>
          <w:p w:rsidR="003B2A28" w:rsidRDefault="00CA0561" w:rsidP="00CA0561">
            <w:r>
              <w:t>29 604</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1.5.</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išlaidos transportui</w:t>
            </w:r>
          </w:p>
        </w:tc>
        <w:tc>
          <w:tcPr>
            <w:tcW w:w="1411" w:type="dxa"/>
            <w:tcBorders>
              <w:top w:val="single" w:sz="4" w:space="0" w:color="auto"/>
              <w:left w:val="single" w:sz="4" w:space="0" w:color="auto"/>
              <w:bottom w:val="single" w:sz="4" w:space="0" w:color="auto"/>
              <w:right w:val="single" w:sz="4" w:space="0" w:color="auto"/>
            </w:tcBorders>
          </w:tcPr>
          <w:p w:rsidR="003B2A28" w:rsidRDefault="00CA0561">
            <w:r>
              <w:t>3 369</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2.</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Iš viso pritraukta lėšų</w:t>
            </w:r>
          </w:p>
        </w:tc>
        <w:tc>
          <w:tcPr>
            <w:tcW w:w="1411" w:type="dxa"/>
            <w:tcBorders>
              <w:top w:val="single" w:sz="4" w:space="0" w:color="auto"/>
              <w:left w:val="single" w:sz="4" w:space="0" w:color="auto"/>
              <w:bottom w:val="single" w:sz="4" w:space="0" w:color="auto"/>
              <w:right w:val="single" w:sz="4" w:space="0" w:color="auto"/>
            </w:tcBorders>
          </w:tcPr>
          <w:p w:rsidR="003B2A28" w:rsidRDefault="00023906" w:rsidP="00CA0561">
            <w:r>
              <w:t>16</w:t>
            </w:r>
            <w:r w:rsidR="005F1BF6">
              <w:t xml:space="preserve"> </w:t>
            </w:r>
            <w:r w:rsidR="00CA0561">
              <w:t>477</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2.1.</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projektams įgyvendinti</w:t>
            </w:r>
          </w:p>
        </w:tc>
        <w:tc>
          <w:tcPr>
            <w:tcW w:w="1411" w:type="dxa"/>
            <w:tcBorders>
              <w:top w:val="single" w:sz="4" w:space="0" w:color="auto"/>
              <w:left w:val="single" w:sz="4" w:space="0" w:color="auto"/>
              <w:bottom w:val="single" w:sz="4" w:space="0" w:color="auto"/>
              <w:right w:val="single" w:sz="4" w:space="0" w:color="auto"/>
            </w:tcBorders>
            <w:hideMark/>
          </w:tcPr>
          <w:p w:rsidR="003B2A28" w:rsidRDefault="00CA0561" w:rsidP="00CA0561">
            <w:r>
              <w:t>8</w:t>
            </w:r>
            <w:r w:rsidR="005F1BF6">
              <w:t xml:space="preserve"> </w:t>
            </w:r>
            <w:r>
              <w:t>950</w:t>
            </w:r>
            <w:r w:rsidR="00DC7F55">
              <w:t xml:space="preserve"> </w:t>
            </w:r>
            <w:r w:rsidR="00023906">
              <w:t>/</w:t>
            </w:r>
            <w:r w:rsidR="00DC7F55">
              <w:t xml:space="preserve"> </w:t>
            </w:r>
            <w:r w:rsidR="003B2A28">
              <w:t>Priedas</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2.2.</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pajamos už teikiamas paslaugas (bilietai, nuoma, renginių organizavimas ir kt.)</w:t>
            </w:r>
          </w:p>
        </w:tc>
        <w:tc>
          <w:tcPr>
            <w:tcW w:w="1411" w:type="dxa"/>
            <w:tcBorders>
              <w:top w:val="single" w:sz="4" w:space="0" w:color="auto"/>
              <w:left w:val="single" w:sz="4" w:space="0" w:color="auto"/>
              <w:bottom w:val="single" w:sz="4" w:space="0" w:color="auto"/>
              <w:right w:val="single" w:sz="4" w:space="0" w:color="auto"/>
            </w:tcBorders>
          </w:tcPr>
          <w:p w:rsidR="003B2A28" w:rsidRDefault="00CA0561" w:rsidP="00CA0561">
            <w:r>
              <w:t>5</w:t>
            </w:r>
            <w:r w:rsidR="005F1BF6">
              <w:t xml:space="preserve"> </w:t>
            </w:r>
            <w:r>
              <w:t>412</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2.3.</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rėmėjų lėšos</w:t>
            </w:r>
          </w:p>
        </w:tc>
        <w:tc>
          <w:tcPr>
            <w:tcW w:w="1411" w:type="dxa"/>
            <w:tcBorders>
              <w:top w:val="single" w:sz="4" w:space="0" w:color="auto"/>
              <w:left w:val="single" w:sz="4" w:space="0" w:color="auto"/>
              <w:bottom w:val="single" w:sz="4" w:space="0" w:color="auto"/>
              <w:right w:val="single" w:sz="4" w:space="0" w:color="auto"/>
            </w:tcBorders>
          </w:tcPr>
          <w:p w:rsidR="003B2A28" w:rsidRDefault="00CA0561">
            <w:r>
              <w:t>5</w:t>
            </w:r>
            <w:r w:rsidR="00023906">
              <w:t>00</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2.4.</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2 % parama</w:t>
            </w:r>
          </w:p>
        </w:tc>
        <w:tc>
          <w:tcPr>
            <w:tcW w:w="1411" w:type="dxa"/>
            <w:tcBorders>
              <w:top w:val="single" w:sz="4" w:space="0" w:color="auto"/>
              <w:left w:val="single" w:sz="4" w:space="0" w:color="auto"/>
              <w:bottom w:val="single" w:sz="4" w:space="0" w:color="auto"/>
              <w:right w:val="single" w:sz="4" w:space="0" w:color="auto"/>
            </w:tcBorders>
          </w:tcPr>
          <w:p w:rsidR="003B2A28" w:rsidRDefault="00CA0561">
            <w:r>
              <w:t>145</w:t>
            </w:r>
          </w:p>
        </w:tc>
      </w:tr>
      <w:tr w:rsidR="003B2A28" w:rsidTr="005F1BF6">
        <w:tc>
          <w:tcPr>
            <w:tcW w:w="566" w:type="dxa"/>
            <w:tcBorders>
              <w:top w:val="single" w:sz="4" w:space="0" w:color="auto"/>
              <w:left w:val="single" w:sz="4" w:space="0" w:color="auto"/>
              <w:bottom w:val="single" w:sz="4" w:space="0" w:color="auto"/>
              <w:right w:val="single" w:sz="4" w:space="0" w:color="auto"/>
            </w:tcBorders>
            <w:hideMark/>
          </w:tcPr>
          <w:p w:rsidR="003B2A28" w:rsidRDefault="003B2A28">
            <w:r>
              <w:t>2.5.</w:t>
            </w:r>
          </w:p>
        </w:tc>
        <w:tc>
          <w:tcPr>
            <w:tcW w:w="7401" w:type="dxa"/>
            <w:tcBorders>
              <w:top w:val="single" w:sz="4" w:space="0" w:color="auto"/>
              <w:left w:val="single" w:sz="4" w:space="0" w:color="auto"/>
              <w:bottom w:val="single" w:sz="4" w:space="0" w:color="auto"/>
              <w:right w:val="single" w:sz="4" w:space="0" w:color="auto"/>
            </w:tcBorders>
            <w:hideMark/>
          </w:tcPr>
          <w:p w:rsidR="003B2A28" w:rsidRDefault="003B2A28">
            <w:r>
              <w:t>neformaliojo vaikų švietimo lėšos</w:t>
            </w:r>
          </w:p>
        </w:tc>
        <w:tc>
          <w:tcPr>
            <w:tcW w:w="1411" w:type="dxa"/>
            <w:tcBorders>
              <w:top w:val="single" w:sz="4" w:space="0" w:color="auto"/>
              <w:left w:val="single" w:sz="4" w:space="0" w:color="auto"/>
              <w:bottom w:val="single" w:sz="4" w:space="0" w:color="auto"/>
              <w:right w:val="single" w:sz="4" w:space="0" w:color="auto"/>
            </w:tcBorders>
          </w:tcPr>
          <w:p w:rsidR="003B2A28" w:rsidRDefault="00023906" w:rsidP="00CA0561">
            <w:r>
              <w:t>1</w:t>
            </w:r>
            <w:r w:rsidR="005F1BF6">
              <w:t xml:space="preserve"> </w:t>
            </w:r>
            <w:r w:rsidR="00CA0561">
              <w:t>47</w:t>
            </w:r>
            <w:r>
              <w:t>0</w:t>
            </w:r>
          </w:p>
        </w:tc>
      </w:tr>
    </w:tbl>
    <w:p w:rsidR="003B2A28" w:rsidRPr="005F1BF6" w:rsidRDefault="003B2A28" w:rsidP="003B2A28">
      <w:pPr>
        <w:jc w:val="both"/>
        <w:rPr>
          <w:sz w:val="24"/>
          <w:szCs w:val="24"/>
        </w:rPr>
      </w:pPr>
    </w:p>
    <w:p w:rsidR="003B2A28" w:rsidRPr="00DC7F55" w:rsidRDefault="003B2A28" w:rsidP="00DC7F55">
      <w:pPr>
        <w:jc w:val="center"/>
        <w:rPr>
          <w:b/>
          <w:sz w:val="24"/>
          <w:szCs w:val="24"/>
        </w:rPr>
      </w:pPr>
      <w:r w:rsidRPr="003B2A28">
        <w:rPr>
          <w:b/>
          <w:sz w:val="24"/>
          <w:szCs w:val="24"/>
        </w:rPr>
        <w:t>VII. MATERIALINIAI IR TECHNINIAI IŠTEKLIAI</w:t>
      </w:r>
    </w:p>
    <w:p w:rsidR="004B61EB" w:rsidRDefault="004B61EB" w:rsidP="005F1BF6">
      <w:pPr>
        <w:ind w:firstLine="720"/>
        <w:jc w:val="both"/>
        <w:rPr>
          <w:sz w:val="24"/>
          <w:szCs w:val="24"/>
        </w:rPr>
      </w:pPr>
    </w:p>
    <w:p w:rsidR="003B2A28" w:rsidRPr="003B2A28" w:rsidRDefault="003B2A28" w:rsidP="005F1BF6">
      <w:pPr>
        <w:ind w:firstLine="720"/>
        <w:jc w:val="both"/>
        <w:rPr>
          <w:sz w:val="24"/>
          <w:szCs w:val="24"/>
        </w:rPr>
      </w:pPr>
      <w:bookmarkStart w:id="1" w:name="_GoBack"/>
      <w:bookmarkEnd w:id="1"/>
      <w:r w:rsidRPr="003B2A28">
        <w:rPr>
          <w:sz w:val="24"/>
          <w:szCs w:val="24"/>
        </w:rPr>
        <w:t xml:space="preserve">7.1. Atlikti įstaigos remonto darbai. Jų vertė </w:t>
      </w:r>
      <w:r w:rsidR="00CA0561">
        <w:rPr>
          <w:sz w:val="24"/>
          <w:szCs w:val="24"/>
        </w:rPr>
        <w:t>8</w:t>
      </w:r>
      <w:r w:rsidR="008405D9">
        <w:rPr>
          <w:sz w:val="24"/>
          <w:szCs w:val="24"/>
        </w:rPr>
        <w:t> </w:t>
      </w:r>
      <w:r w:rsidR="00CA0561">
        <w:rPr>
          <w:sz w:val="24"/>
          <w:szCs w:val="24"/>
        </w:rPr>
        <w:t>13</w:t>
      </w:r>
      <w:r w:rsidR="005F1BF6">
        <w:rPr>
          <w:sz w:val="24"/>
          <w:szCs w:val="24"/>
        </w:rPr>
        <w:t>0</w:t>
      </w:r>
      <w:r w:rsidR="008405D9">
        <w:rPr>
          <w:sz w:val="24"/>
          <w:szCs w:val="24"/>
        </w:rPr>
        <w:t>,00</w:t>
      </w:r>
      <w:r w:rsidR="009E6AD3">
        <w:rPr>
          <w:sz w:val="24"/>
          <w:szCs w:val="24"/>
        </w:rPr>
        <w:t xml:space="preserve"> </w:t>
      </w:r>
      <w:r w:rsidRPr="003B2A28">
        <w:rPr>
          <w:sz w:val="24"/>
          <w:szCs w:val="24"/>
        </w:rPr>
        <w:t>Eur.</w:t>
      </w:r>
    </w:p>
    <w:p w:rsidR="003B2A28" w:rsidRPr="004657CF" w:rsidRDefault="003B2A28" w:rsidP="005F1BF6">
      <w:pPr>
        <w:ind w:firstLine="720"/>
        <w:jc w:val="both"/>
        <w:rPr>
          <w:sz w:val="24"/>
          <w:szCs w:val="24"/>
        </w:rPr>
      </w:pPr>
      <w:r w:rsidRPr="004657CF">
        <w:rPr>
          <w:sz w:val="24"/>
          <w:szCs w:val="24"/>
        </w:rPr>
        <w:t xml:space="preserve">7.2. </w:t>
      </w:r>
      <w:r w:rsidR="00430001" w:rsidRPr="004657CF">
        <w:rPr>
          <w:sz w:val="24"/>
          <w:szCs w:val="24"/>
        </w:rPr>
        <w:t>Atnaujinti techniniai ištekliai</w:t>
      </w:r>
      <w:r w:rsidRPr="004657CF">
        <w:rPr>
          <w:sz w:val="24"/>
          <w:szCs w:val="24"/>
        </w:rPr>
        <w:t xml:space="preserve">. Jų vertė </w:t>
      </w:r>
      <w:r w:rsidR="00CB0334" w:rsidRPr="004657CF">
        <w:rPr>
          <w:sz w:val="24"/>
          <w:szCs w:val="24"/>
        </w:rPr>
        <w:t>1</w:t>
      </w:r>
      <w:r w:rsidR="00B73B9C" w:rsidRPr="004657CF">
        <w:rPr>
          <w:sz w:val="24"/>
          <w:szCs w:val="24"/>
        </w:rPr>
        <w:t>7</w:t>
      </w:r>
      <w:r w:rsidR="008405D9" w:rsidRPr="004657CF">
        <w:rPr>
          <w:sz w:val="24"/>
          <w:szCs w:val="24"/>
        </w:rPr>
        <w:t> </w:t>
      </w:r>
      <w:r w:rsidR="00B73B9C" w:rsidRPr="004657CF">
        <w:rPr>
          <w:sz w:val="24"/>
          <w:szCs w:val="24"/>
        </w:rPr>
        <w:t>307</w:t>
      </w:r>
      <w:r w:rsidR="008405D9" w:rsidRPr="004657CF">
        <w:rPr>
          <w:sz w:val="24"/>
          <w:szCs w:val="24"/>
        </w:rPr>
        <w:t>,00</w:t>
      </w:r>
      <w:r w:rsidR="007168F7" w:rsidRPr="004657CF">
        <w:rPr>
          <w:sz w:val="24"/>
          <w:szCs w:val="24"/>
        </w:rPr>
        <w:t xml:space="preserve"> </w:t>
      </w:r>
      <w:r w:rsidRPr="004657CF">
        <w:rPr>
          <w:sz w:val="24"/>
          <w:szCs w:val="24"/>
        </w:rPr>
        <w:t>Eur.</w:t>
      </w:r>
      <w:r w:rsidR="008405D9" w:rsidRPr="004657CF">
        <w:rPr>
          <w:sz w:val="24"/>
          <w:szCs w:val="24"/>
        </w:rPr>
        <w:t xml:space="preserve"> (scenos garso ir šviesos technikos įrengimas).</w:t>
      </w:r>
    </w:p>
    <w:p w:rsidR="003B2A28" w:rsidRPr="004657CF" w:rsidRDefault="003B2A28" w:rsidP="005F1BF6">
      <w:pPr>
        <w:ind w:firstLine="720"/>
        <w:jc w:val="both"/>
        <w:rPr>
          <w:sz w:val="24"/>
          <w:szCs w:val="24"/>
        </w:rPr>
      </w:pPr>
      <w:r w:rsidRPr="004657CF">
        <w:rPr>
          <w:sz w:val="24"/>
          <w:szCs w:val="24"/>
        </w:rPr>
        <w:t xml:space="preserve">7.3. Įsigyti koncertiniai drabužiai (sceniniai, tautiniai kostiumai, </w:t>
      </w:r>
      <w:r w:rsidRPr="00DC7F55">
        <w:rPr>
          <w:sz w:val="24"/>
          <w:szCs w:val="24"/>
        </w:rPr>
        <w:t>jų dalys</w:t>
      </w:r>
      <w:r w:rsidRPr="004657CF">
        <w:rPr>
          <w:sz w:val="24"/>
          <w:szCs w:val="24"/>
        </w:rPr>
        <w:t>)</w:t>
      </w:r>
      <w:r w:rsidR="00CB0334" w:rsidRPr="004657CF">
        <w:rPr>
          <w:sz w:val="24"/>
          <w:szCs w:val="24"/>
        </w:rPr>
        <w:t xml:space="preserve"> –</w:t>
      </w:r>
      <w:r w:rsidRPr="004657CF">
        <w:rPr>
          <w:sz w:val="24"/>
          <w:szCs w:val="24"/>
        </w:rPr>
        <w:t xml:space="preserve"> </w:t>
      </w:r>
      <w:r w:rsidR="00CB0334" w:rsidRPr="004657CF">
        <w:rPr>
          <w:sz w:val="24"/>
          <w:szCs w:val="24"/>
        </w:rPr>
        <w:t>(</w:t>
      </w:r>
      <w:r w:rsidR="00D52F3B" w:rsidRPr="004657CF">
        <w:rPr>
          <w:sz w:val="24"/>
          <w:szCs w:val="24"/>
        </w:rPr>
        <w:t>tautinės liemenės 2</w:t>
      </w:r>
      <w:r w:rsidR="00001E3A" w:rsidRPr="004657CF">
        <w:rPr>
          <w:sz w:val="24"/>
          <w:szCs w:val="24"/>
        </w:rPr>
        <w:t xml:space="preserve"> vnt.</w:t>
      </w:r>
      <w:r w:rsidR="00D52F3B" w:rsidRPr="004657CF">
        <w:rPr>
          <w:sz w:val="24"/>
          <w:szCs w:val="24"/>
        </w:rPr>
        <w:t>, tautinis sijonas 1</w:t>
      </w:r>
      <w:r w:rsidR="00001E3A" w:rsidRPr="004657CF">
        <w:rPr>
          <w:sz w:val="24"/>
          <w:szCs w:val="24"/>
        </w:rPr>
        <w:t xml:space="preserve"> vnt.</w:t>
      </w:r>
      <w:r w:rsidR="00D52F3B" w:rsidRPr="004657CF">
        <w:rPr>
          <w:sz w:val="24"/>
          <w:szCs w:val="24"/>
        </w:rPr>
        <w:t>, tautiniai marškiniai 2</w:t>
      </w:r>
      <w:r w:rsidR="00001E3A" w:rsidRPr="004657CF">
        <w:rPr>
          <w:sz w:val="24"/>
          <w:szCs w:val="24"/>
        </w:rPr>
        <w:t xml:space="preserve"> vnt.</w:t>
      </w:r>
      <w:r w:rsidR="00D52F3B" w:rsidRPr="004657CF">
        <w:rPr>
          <w:sz w:val="24"/>
          <w:szCs w:val="24"/>
        </w:rPr>
        <w:t>, tautinės prijuostės 3</w:t>
      </w:r>
      <w:r w:rsidR="00001E3A" w:rsidRPr="004657CF">
        <w:rPr>
          <w:sz w:val="24"/>
          <w:szCs w:val="24"/>
        </w:rPr>
        <w:t xml:space="preserve"> vnt.</w:t>
      </w:r>
      <w:r w:rsidR="00CB0334" w:rsidRPr="004657CF">
        <w:rPr>
          <w:sz w:val="24"/>
          <w:szCs w:val="24"/>
        </w:rPr>
        <w:t>) 8</w:t>
      </w:r>
      <w:r w:rsidR="007168F7" w:rsidRPr="004657CF">
        <w:rPr>
          <w:sz w:val="24"/>
          <w:szCs w:val="24"/>
        </w:rPr>
        <w:t xml:space="preserve"> </w:t>
      </w:r>
      <w:r w:rsidR="00CB0334" w:rsidRPr="004657CF">
        <w:rPr>
          <w:sz w:val="24"/>
          <w:szCs w:val="24"/>
        </w:rPr>
        <w:t>vnt.</w:t>
      </w:r>
      <w:r w:rsidRPr="004657CF">
        <w:rPr>
          <w:sz w:val="24"/>
          <w:szCs w:val="24"/>
        </w:rPr>
        <w:t xml:space="preserve"> Jų vertė </w:t>
      </w:r>
      <w:r w:rsidR="00CB0334" w:rsidRPr="004657CF">
        <w:rPr>
          <w:sz w:val="24"/>
          <w:szCs w:val="24"/>
        </w:rPr>
        <w:t>600</w:t>
      </w:r>
      <w:r w:rsidR="008405D9" w:rsidRPr="004657CF">
        <w:rPr>
          <w:sz w:val="24"/>
          <w:szCs w:val="24"/>
        </w:rPr>
        <w:t>,00</w:t>
      </w:r>
      <w:r w:rsidR="009E6AD3" w:rsidRPr="004657CF">
        <w:rPr>
          <w:sz w:val="24"/>
          <w:szCs w:val="24"/>
        </w:rPr>
        <w:t xml:space="preserve"> </w:t>
      </w:r>
      <w:r w:rsidRPr="004657CF">
        <w:rPr>
          <w:sz w:val="24"/>
          <w:szCs w:val="24"/>
        </w:rPr>
        <w:t xml:space="preserve">Eur. </w:t>
      </w:r>
    </w:p>
    <w:p w:rsidR="005F1BF6" w:rsidRPr="004657CF" w:rsidRDefault="003B2A28" w:rsidP="005F1BF6">
      <w:pPr>
        <w:ind w:firstLine="720"/>
        <w:jc w:val="both"/>
        <w:rPr>
          <w:sz w:val="24"/>
          <w:szCs w:val="24"/>
        </w:rPr>
      </w:pPr>
      <w:r w:rsidRPr="004657CF">
        <w:rPr>
          <w:sz w:val="24"/>
          <w:szCs w:val="24"/>
        </w:rPr>
        <w:t>7.4. Įsigyti instrumentai</w:t>
      </w:r>
      <w:r w:rsidR="00CB0334" w:rsidRPr="004657CF">
        <w:rPr>
          <w:sz w:val="24"/>
          <w:szCs w:val="24"/>
        </w:rPr>
        <w:t xml:space="preserve"> – 5</w:t>
      </w:r>
      <w:r w:rsidR="009E6AD3" w:rsidRPr="004657CF">
        <w:rPr>
          <w:sz w:val="24"/>
          <w:szCs w:val="24"/>
        </w:rPr>
        <w:t xml:space="preserve"> </w:t>
      </w:r>
      <w:r w:rsidR="00CB0334" w:rsidRPr="004657CF">
        <w:rPr>
          <w:sz w:val="24"/>
          <w:szCs w:val="24"/>
        </w:rPr>
        <w:t>vnt</w:t>
      </w:r>
      <w:r w:rsidRPr="004657CF">
        <w:rPr>
          <w:sz w:val="24"/>
          <w:szCs w:val="24"/>
        </w:rPr>
        <w:t>.</w:t>
      </w:r>
      <w:r w:rsidR="00D52F3B" w:rsidRPr="004657CF">
        <w:rPr>
          <w:sz w:val="24"/>
          <w:szCs w:val="24"/>
        </w:rPr>
        <w:t xml:space="preserve"> (chromatinė birbynė, kaubelai 3</w:t>
      </w:r>
      <w:r w:rsidR="008405D9" w:rsidRPr="004657CF">
        <w:rPr>
          <w:sz w:val="24"/>
          <w:szCs w:val="24"/>
        </w:rPr>
        <w:t xml:space="preserve"> vnt</w:t>
      </w:r>
      <w:r w:rsidR="00DC7F55">
        <w:rPr>
          <w:sz w:val="24"/>
          <w:szCs w:val="24"/>
        </w:rPr>
        <w:t>.</w:t>
      </w:r>
      <w:r w:rsidR="00D52F3B" w:rsidRPr="004657CF">
        <w:rPr>
          <w:sz w:val="24"/>
          <w:szCs w:val="24"/>
        </w:rPr>
        <w:t>, lietaus lazda).</w:t>
      </w:r>
      <w:r w:rsidRPr="004657CF">
        <w:rPr>
          <w:sz w:val="24"/>
          <w:szCs w:val="24"/>
        </w:rPr>
        <w:t xml:space="preserve"> Jų vertė </w:t>
      </w:r>
      <w:r w:rsidR="009E6AD3" w:rsidRPr="004657CF">
        <w:rPr>
          <w:sz w:val="24"/>
          <w:szCs w:val="24"/>
        </w:rPr>
        <w:t>5</w:t>
      </w:r>
      <w:r w:rsidR="00CB0334" w:rsidRPr="004657CF">
        <w:rPr>
          <w:sz w:val="24"/>
          <w:szCs w:val="24"/>
        </w:rPr>
        <w:t>83</w:t>
      </w:r>
      <w:r w:rsidR="008405D9" w:rsidRPr="004657CF">
        <w:rPr>
          <w:sz w:val="24"/>
          <w:szCs w:val="24"/>
        </w:rPr>
        <w:t>,00</w:t>
      </w:r>
      <w:r w:rsidR="009E6AD3" w:rsidRPr="004657CF">
        <w:rPr>
          <w:sz w:val="24"/>
          <w:szCs w:val="24"/>
        </w:rPr>
        <w:t xml:space="preserve"> </w:t>
      </w:r>
      <w:r w:rsidRPr="004657CF">
        <w:rPr>
          <w:sz w:val="24"/>
          <w:szCs w:val="24"/>
        </w:rPr>
        <w:t>Eur.</w:t>
      </w:r>
    </w:p>
    <w:p w:rsidR="005F1BF6" w:rsidRDefault="00C142F6" w:rsidP="00C142F6">
      <w:pPr>
        <w:ind w:firstLine="720"/>
        <w:jc w:val="center"/>
        <w:rPr>
          <w:sz w:val="24"/>
          <w:szCs w:val="24"/>
        </w:rPr>
      </w:pPr>
      <w:r>
        <w:rPr>
          <w:sz w:val="24"/>
          <w:szCs w:val="24"/>
        </w:rPr>
        <w:t>_____________________________________</w:t>
      </w:r>
    </w:p>
    <w:sectPr w:rsidR="005F1BF6" w:rsidSect="00E6691C">
      <w:headerReference w:type="default" r:id="rId8"/>
      <w:pgSz w:w="11906" w:h="16820"/>
      <w:pgMar w:top="1190" w:right="567" w:bottom="1134"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AE6" w:rsidRDefault="00F31AE6">
      <w:r>
        <w:separator/>
      </w:r>
    </w:p>
  </w:endnote>
  <w:endnote w:type="continuationSeparator" w:id="0">
    <w:p w:rsidR="00F31AE6" w:rsidRDefault="00F31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AE6" w:rsidRDefault="00F31AE6">
      <w:r>
        <w:separator/>
      </w:r>
    </w:p>
  </w:footnote>
  <w:footnote w:type="continuationSeparator" w:id="0">
    <w:p w:rsidR="00F31AE6" w:rsidRDefault="00F31A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2381503"/>
      <w:docPartObj>
        <w:docPartGallery w:val="Page Numbers (Top of Page)"/>
        <w:docPartUnique/>
      </w:docPartObj>
    </w:sdtPr>
    <w:sdtEndPr/>
    <w:sdtContent>
      <w:p w:rsidR="00E6691C" w:rsidRDefault="00E6691C">
        <w:pPr>
          <w:pStyle w:val="Header"/>
          <w:jc w:val="center"/>
        </w:pPr>
        <w:r>
          <w:fldChar w:fldCharType="begin"/>
        </w:r>
        <w:r>
          <w:instrText>PAGE   \* MERGEFORMAT</w:instrText>
        </w:r>
        <w:r>
          <w:fldChar w:fldCharType="separate"/>
        </w:r>
        <w:r w:rsidR="004B61EB">
          <w:rPr>
            <w:noProof/>
          </w:rPr>
          <w:t>3</w:t>
        </w:r>
        <w:r>
          <w:fldChar w:fldCharType="end"/>
        </w:r>
      </w:p>
    </w:sdtContent>
  </w:sdt>
  <w:p w:rsidR="00E51C9E" w:rsidRDefault="00E51C9E">
    <w:pPr>
      <w:pStyle w:val="Header"/>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F33E6"/>
    <w:multiLevelType w:val="multilevel"/>
    <w:tmpl w:val="79308792"/>
    <w:lvl w:ilvl="0">
      <w:start w:val="1"/>
      <w:numFmt w:val="decimal"/>
      <w:lvlText w:val="%1."/>
      <w:lvlJc w:val="left"/>
      <w:pPr>
        <w:ind w:left="360" w:hanging="360"/>
      </w:pPr>
      <w:rPr>
        <w:rFonts w:hint="default"/>
      </w:rPr>
    </w:lvl>
    <w:lvl w:ilvl="1">
      <w:start w:val="2"/>
      <w:numFmt w:val="decimal"/>
      <w:lvlText w:val="%1.%2."/>
      <w:lvlJc w:val="left"/>
      <w:pPr>
        <w:ind w:left="986" w:hanging="360"/>
      </w:pPr>
      <w:rPr>
        <w:rFonts w:hint="default"/>
      </w:rPr>
    </w:lvl>
    <w:lvl w:ilvl="2">
      <w:start w:val="1"/>
      <w:numFmt w:val="decimal"/>
      <w:lvlText w:val="%1.%2.%3."/>
      <w:lvlJc w:val="left"/>
      <w:pPr>
        <w:ind w:left="1972" w:hanging="720"/>
      </w:pPr>
      <w:rPr>
        <w:rFonts w:hint="default"/>
      </w:rPr>
    </w:lvl>
    <w:lvl w:ilvl="3">
      <w:start w:val="1"/>
      <w:numFmt w:val="decimal"/>
      <w:lvlText w:val="%1.%2.%3.%4."/>
      <w:lvlJc w:val="left"/>
      <w:pPr>
        <w:ind w:left="2598" w:hanging="720"/>
      </w:pPr>
      <w:rPr>
        <w:rFonts w:hint="default"/>
      </w:rPr>
    </w:lvl>
    <w:lvl w:ilvl="4">
      <w:start w:val="1"/>
      <w:numFmt w:val="decimal"/>
      <w:lvlText w:val="%1.%2.%3.%4.%5."/>
      <w:lvlJc w:val="left"/>
      <w:pPr>
        <w:ind w:left="3584" w:hanging="1080"/>
      </w:pPr>
      <w:rPr>
        <w:rFonts w:hint="default"/>
      </w:rPr>
    </w:lvl>
    <w:lvl w:ilvl="5">
      <w:start w:val="1"/>
      <w:numFmt w:val="decimal"/>
      <w:lvlText w:val="%1.%2.%3.%4.%5.%6."/>
      <w:lvlJc w:val="left"/>
      <w:pPr>
        <w:ind w:left="4210" w:hanging="1080"/>
      </w:pPr>
      <w:rPr>
        <w:rFonts w:hint="default"/>
      </w:rPr>
    </w:lvl>
    <w:lvl w:ilvl="6">
      <w:start w:val="1"/>
      <w:numFmt w:val="decimal"/>
      <w:lvlText w:val="%1.%2.%3.%4.%5.%6.%7."/>
      <w:lvlJc w:val="left"/>
      <w:pPr>
        <w:ind w:left="5196" w:hanging="1440"/>
      </w:pPr>
      <w:rPr>
        <w:rFonts w:hint="default"/>
      </w:rPr>
    </w:lvl>
    <w:lvl w:ilvl="7">
      <w:start w:val="1"/>
      <w:numFmt w:val="decimal"/>
      <w:lvlText w:val="%1.%2.%3.%4.%5.%6.%7.%8."/>
      <w:lvlJc w:val="left"/>
      <w:pPr>
        <w:ind w:left="5822" w:hanging="1440"/>
      </w:pPr>
      <w:rPr>
        <w:rFonts w:hint="default"/>
      </w:rPr>
    </w:lvl>
    <w:lvl w:ilvl="8">
      <w:start w:val="1"/>
      <w:numFmt w:val="decimal"/>
      <w:lvlText w:val="%1.%2.%3.%4.%5.%6.%7.%8.%9."/>
      <w:lvlJc w:val="left"/>
      <w:pPr>
        <w:ind w:left="6808" w:hanging="1800"/>
      </w:pPr>
      <w:rPr>
        <w:rFonts w:hint="default"/>
      </w:rPr>
    </w:lvl>
  </w:abstractNum>
  <w:abstractNum w:abstractNumId="1">
    <w:nsid w:val="0E075A40"/>
    <w:multiLevelType w:val="multilevel"/>
    <w:tmpl w:val="25188432"/>
    <w:lvl w:ilvl="0">
      <w:start w:val="1"/>
      <w:numFmt w:val="decimal"/>
      <w:lvlText w:val="%1."/>
      <w:lvlJc w:val="left"/>
      <w:pPr>
        <w:ind w:left="555" w:hanging="555"/>
      </w:pPr>
      <w:rPr>
        <w:rFonts w:hint="default"/>
      </w:rPr>
    </w:lvl>
    <w:lvl w:ilvl="1">
      <w:start w:val="1"/>
      <w:numFmt w:val="decimal"/>
      <w:lvlText w:val="%1.%2."/>
      <w:lvlJc w:val="left"/>
      <w:pPr>
        <w:ind w:left="1181" w:hanging="555"/>
      </w:pPr>
      <w:rPr>
        <w:rFonts w:hint="default"/>
        <w:lang w:val="lt-LT"/>
      </w:rPr>
    </w:lvl>
    <w:lvl w:ilvl="2">
      <w:start w:val="1"/>
      <w:numFmt w:val="decimal"/>
      <w:lvlText w:val="%1.%2.%3."/>
      <w:lvlJc w:val="left"/>
      <w:pPr>
        <w:ind w:left="1972" w:hanging="720"/>
      </w:pPr>
      <w:rPr>
        <w:rFonts w:hint="default"/>
      </w:rPr>
    </w:lvl>
    <w:lvl w:ilvl="3">
      <w:start w:val="1"/>
      <w:numFmt w:val="decimal"/>
      <w:lvlText w:val="%1.%2.%3.%4."/>
      <w:lvlJc w:val="left"/>
      <w:pPr>
        <w:ind w:left="2598" w:hanging="720"/>
      </w:pPr>
      <w:rPr>
        <w:rFonts w:hint="default"/>
      </w:rPr>
    </w:lvl>
    <w:lvl w:ilvl="4">
      <w:start w:val="1"/>
      <w:numFmt w:val="decimal"/>
      <w:lvlText w:val="%1.%2.%3.%4.%5."/>
      <w:lvlJc w:val="left"/>
      <w:pPr>
        <w:ind w:left="3584" w:hanging="1080"/>
      </w:pPr>
      <w:rPr>
        <w:rFonts w:hint="default"/>
      </w:rPr>
    </w:lvl>
    <w:lvl w:ilvl="5">
      <w:start w:val="1"/>
      <w:numFmt w:val="decimal"/>
      <w:lvlText w:val="%1.%2.%3.%4.%5.%6."/>
      <w:lvlJc w:val="left"/>
      <w:pPr>
        <w:ind w:left="4210" w:hanging="1080"/>
      </w:pPr>
      <w:rPr>
        <w:rFonts w:hint="default"/>
      </w:rPr>
    </w:lvl>
    <w:lvl w:ilvl="6">
      <w:start w:val="1"/>
      <w:numFmt w:val="decimal"/>
      <w:lvlText w:val="%1.%2.%3.%4.%5.%6.%7."/>
      <w:lvlJc w:val="left"/>
      <w:pPr>
        <w:ind w:left="5196" w:hanging="1440"/>
      </w:pPr>
      <w:rPr>
        <w:rFonts w:hint="default"/>
      </w:rPr>
    </w:lvl>
    <w:lvl w:ilvl="7">
      <w:start w:val="1"/>
      <w:numFmt w:val="decimal"/>
      <w:lvlText w:val="%1.%2.%3.%4.%5.%6.%7.%8."/>
      <w:lvlJc w:val="left"/>
      <w:pPr>
        <w:ind w:left="5822" w:hanging="1440"/>
      </w:pPr>
      <w:rPr>
        <w:rFonts w:hint="default"/>
      </w:rPr>
    </w:lvl>
    <w:lvl w:ilvl="8">
      <w:start w:val="1"/>
      <w:numFmt w:val="decimal"/>
      <w:lvlText w:val="%1.%2.%3.%4.%5.%6.%7.%8.%9."/>
      <w:lvlJc w:val="left"/>
      <w:pPr>
        <w:ind w:left="6808" w:hanging="1800"/>
      </w:pPr>
      <w:rPr>
        <w:rFonts w:hint="default"/>
      </w:rPr>
    </w:lvl>
  </w:abstractNum>
  <w:abstractNum w:abstractNumId="2">
    <w:nsid w:val="1C435D8B"/>
    <w:multiLevelType w:val="multilevel"/>
    <w:tmpl w:val="C090C43A"/>
    <w:lvl w:ilvl="0">
      <w:start w:val="1"/>
      <w:numFmt w:val="decimal"/>
      <w:lvlText w:val="%1."/>
      <w:lvlJc w:val="left"/>
      <w:pPr>
        <w:ind w:left="360" w:hanging="360"/>
      </w:pPr>
      <w:rPr>
        <w:rFonts w:hint="default"/>
      </w:rPr>
    </w:lvl>
    <w:lvl w:ilvl="1">
      <w:start w:val="1"/>
      <w:numFmt w:val="decimal"/>
      <w:lvlText w:val="%1.%2."/>
      <w:lvlJc w:val="left"/>
      <w:pPr>
        <w:ind w:left="986" w:hanging="360"/>
      </w:pPr>
      <w:rPr>
        <w:rFonts w:hint="default"/>
      </w:rPr>
    </w:lvl>
    <w:lvl w:ilvl="2">
      <w:start w:val="1"/>
      <w:numFmt w:val="decimal"/>
      <w:lvlText w:val="%1.%2.%3."/>
      <w:lvlJc w:val="left"/>
      <w:pPr>
        <w:ind w:left="1972" w:hanging="720"/>
      </w:pPr>
      <w:rPr>
        <w:rFonts w:hint="default"/>
      </w:rPr>
    </w:lvl>
    <w:lvl w:ilvl="3">
      <w:start w:val="1"/>
      <w:numFmt w:val="decimal"/>
      <w:lvlText w:val="%1.%2.%3.%4."/>
      <w:lvlJc w:val="left"/>
      <w:pPr>
        <w:ind w:left="2598" w:hanging="720"/>
      </w:pPr>
      <w:rPr>
        <w:rFonts w:hint="default"/>
      </w:rPr>
    </w:lvl>
    <w:lvl w:ilvl="4">
      <w:start w:val="1"/>
      <w:numFmt w:val="decimal"/>
      <w:lvlText w:val="%1.%2.%3.%4.%5."/>
      <w:lvlJc w:val="left"/>
      <w:pPr>
        <w:ind w:left="3584" w:hanging="1080"/>
      </w:pPr>
      <w:rPr>
        <w:rFonts w:hint="default"/>
      </w:rPr>
    </w:lvl>
    <w:lvl w:ilvl="5">
      <w:start w:val="1"/>
      <w:numFmt w:val="decimal"/>
      <w:lvlText w:val="%1.%2.%3.%4.%5.%6."/>
      <w:lvlJc w:val="left"/>
      <w:pPr>
        <w:ind w:left="4210" w:hanging="1080"/>
      </w:pPr>
      <w:rPr>
        <w:rFonts w:hint="default"/>
      </w:rPr>
    </w:lvl>
    <w:lvl w:ilvl="6">
      <w:start w:val="1"/>
      <w:numFmt w:val="decimal"/>
      <w:lvlText w:val="%1.%2.%3.%4.%5.%6.%7."/>
      <w:lvlJc w:val="left"/>
      <w:pPr>
        <w:ind w:left="5196" w:hanging="1440"/>
      </w:pPr>
      <w:rPr>
        <w:rFonts w:hint="default"/>
      </w:rPr>
    </w:lvl>
    <w:lvl w:ilvl="7">
      <w:start w:val="1"/>
      <w:numFmt w:val="decimal"/>
      <w:lvlText w:val="%1.%2.%3.%4.%5.%6.%7.%8."/>
      <w:lvlJc w:val="left"/>
      <w:pPr>
        <w:ind w:left="5822" w:hanging="1440"/>
      </w:pPr>
      <w:rPr>
        <w:rFonts w:hint="default"/>
      </w:rPr>
    </w:lvl>
    <w:lvl w:ilvl="8">
      <w:start w:val="1"/>
      <w:numFmt w:val="decimal"/>
      <w:lvlText w:val="%1.%2.%3.%4.%5.%6.%7.%8.%9."/>
      <w:lvlJc w:val="left"/>
      <w:pPr>
        <w:ind w:left="6808" w:hanging="1800"/>
      </w:pPr>
      <w:rPr>
        <w:rFonts w:hint="default"/>
      </w:rPr>
    </w:lvl>
  </w:abstractNum>
  <w:abstractNum w:abstractNumId="3">
    <w:nsid w:val="20E8245F"/>
    <w:multiLevelType w:val="multilevel"/>
    <w:tmpl w:val="098A602C"/>
    <w:lvl w:ilvl="0">
      <w:start w:val="1"/>
      <w:numFmt w:val="decimal"/>
      <w:lvlText w:val="%1."/>
      <w:lvlJc w:val="left"/>
      <w:pPr>
        <w:ind w:left="420" w:hanging="420"/>
      </w:pPr>
      <w:rPr>
        <w:rFonts w:hint="default"/>
      </w:rPr>
    </w:lvl>
    <w:lvl w:ilvl="1">
      <w:start w:val="1"/>
      <w:numFmt w:val="decimal"/>
      <w:lvlText w:val="%1.%2."/>
      <w:lvlJc w:val="left"/>
      <w:pPr>
        <w:ind w:left="1046" w:hanging="420"/>
      </w:pPr>
      <w:rPr>
        <w:rFonts w:hint="default"/>
      </w:rPr>
    </w:lvl>
    <w:lvl w:ilvl="2">
      <w:start w:val="1"/>
      <w:numFmt w:val="decimal"/>
      <w:lvlText w:val="%1.%2.%3."/>
      <w:lvlJc w:val="left"/>
      <w:pPr>
        <w:ind w:left="1972" w:hanging="720"/>
      </w:pPr>
      <w:rPr>
        <w:rFonts w:hint="default"/>
      </w:rPr>
    </w:lvl>
    <w:lvl w:ilvl="3">
      <w:start w:val="1"/>
      <w:numFmt w:val="decimal"/>
      <w:lvlText w:val="%1.%2.%3.%4."/>
      <w:lvlJc w:val="left"/>
      <w:pPr>
        <w:ind w:left="2598" w:hanging="720"/>
      </w:pPr>
      <w:rPr>
        <w:rFonts w:hint="default"/>
      </w:rPr>
    </w:lvl>
    <w:lvl w:ilvl="4">
      <w:start w:val="1"/>
      <w:numFmt w:val="decimal"/>
      <w:lvlText w:val="%1.%2.%3.%4.%5."/>
      <w:lvlJc w:val="left"/>
      <w:pPr>
        <w:ind w:left="3584" w:hanging="1080"/>
      </w:pPr>
      <w:rPr>
        <w:rFonts w:hint="default"/>
      </w:rPr>
    </w:lvl>
    <w:lvl w:ilvl="5">
      <w:start w:val="1"/>
      <w:numFmt w:val="decimal"/>
      <w:lvlText w:val="%1.%2.%3.%4.%5.%6."/>
      <w:lvlJc w:val="left"/>
      <w:pPr>
        <w:ind w:left="4210" w:hanging="1080"/>
      </w:pPr>
      <w:rPr>
        <w:rFonts w:hint="default"/>
      </w:rPr>
    </w:lvl>
    <w:lvl w:ilvl="6">
      <w:start w:val="1"/>
      <w:numFmt w:val="decimal"/>
      <w:lvlText w:val="%1.%2.%3.%4.%5.%6.%7."/>
      <w:lvlJc w:val="left"/>
      <w:pPr>
        <w:ind w:left="5196" w:hanging="1440"/>
      </w:pPr>
      <w:rPr>
        <w:rFonts w:hint="default"/>
      </w:rPr>
    </w:lvl>
    <w:lvl w:ilvl="7">
      <w:start w:val="1"/>
      <w:numFmt w:val="decimal"/>
      <w:lvlText w:val="%1.%2.%3.%4.%5.%6.%7.%8."/>
      <w:lvlJc w:val="left"/>
      <w:pPr>
        <w:ind w:left="5822" w:hanging="1440"/>
      </w:pPr>
      <w:rPr>
        <w:rFonts w:hint="default"/>
      </w:rPr>
    </w:lvl>
    <w:lvl w:ilvl="8">
      <w:start w:val="1"/>
      <w:numFmt w:val="decimal"/>
      <w:lvlText w:val="%1.%2.%3.%4.%5.%6.%7.%8.%9."/>
      <w:lvlJc w:val="left"/>
      <w:pPr>
        <w:ind w:left="6808" w:hanging="1800"/>
      </w:pPr>
      <w:rPr>
        <w:rFonts w:hint="default"/>
      </w:rPr>
    </w:lvl>
  </w:abstractNum>
  <w:abstractNum w:abstractNumId="4">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1D51"/>
    <w:rsid w:val="00001E3A"/>
    <w:rsid w:val="000070F5"/>
    <w:rsid w:val="0000782A"/>
    <w:rsid w:val="0002368E"/>
    <w:rsid w:val="00023906"/>
    <w:rsid w:val="000350B3"/>
    <w:rsid w:val="0004598F"/>
    <w:rsid w:val="00056DF9"/>
    <w:rsid w:val="0006560B"/>
    <w:rsid w:val="00085E5D"/>
    <w:rsid w:val="00093072"/>
    <w:rsid w:val="000A3079"/>
    <w:rsid w:val="000A3DB7"/>
    <w:rsid w:val="000B10EB"/>
    <w:rsid w:val="000B694D"/>
    <w:rsid w:val="000D6D9A"/>
    <w:rsid w:val="000E1B45"/>
    <w:rsid w:val="000E698E"/>
    <w:rsid w:val="000E7812"/>
    <w:rsid w:val="000F15E5"/>
    <w:rsid w:val="000F5B81"/>
    <w:rsid w:val="000F625E"/>
    <w:rsid w:val="00102952"/>
    <w:rsid w:val="001116D3"/>
    <w:rsid w:val="001146EA"/>
    <w:rsid w:val="0012008F"/>
    <w:rsid w:val="00126A00"/>
    <w:rsid w:val="00136F63"/>
    <w:rsid w:val="00153213"/>
    <w:rsid w:val="001829AA"/>
    <w:rsid w:val="001A2336"/>
    <w:rsid w:val="001A485D"/>
    <w:rsid w:val="001A6912"/>
    <w:rsid w:val="001A6E0A"/>
    <w:rsid w:val="0021226C"/>
    <w:rsid w:val="002415F0"/>
    <w:rsid w:val="00241C91"/>
    <w:rsid w:val="00243EE4"/>
    <w:rsid w:val="00267257"/>
    <w:rsid w:val="002837D1"/>
    <w:rsid w:val="00293905"/>
    <w:rsid w:val="00297443"/>
    <w:rsid w:val="002B57B9"/>
    <w:rsid w:val="002B720B"/>
    <w:rsid w:val="002C06DE"/>
    <w:rsid w:val="002D11CB"/>
    <w:rsid w:val="002D25AD"/>
    <w:rsid w:val="002F75FA"/>
    <w:rsid w:val="002F7B9C"/>
    <w:rsid w:val="00312091"/>
    <w:rsid w:val="003350AA"/>
    <w:rsid w:val="00362315"/>
    <w:rsid w:val="00377810"/>
    <w:rsid w:val="003805BE"/>
    <w:rsid w:val="003829CE"/>
    <w:rsid w:val="0038646B"/>
    <w:rsid w:val="003A256D"/>
    <w:rsid w:val="003A41B0"/>
    <w:rsid w:val="003B2A28"/>
    <w:rsid w:val="003D249E"/>
    <w:rsid w:val="003E35D2"/>
    <w:rsid w:val="003E7431"/>
    <w:rsid w:val="004207A4"/>
    <w:rsid w:val="004271D9"/>
    <w:rsid w:val="00430001"/>
    <w:rsid w:val="004366B6"/>
    <w:rsid w:val="00440CB1"/>
    <w:rsid w:val="00445D7F"/>
    <w:rsid w:val="004657CF"/>
    <w:rsid w:val="004776C3"/>
    <w:rsid w:val="00477F09"/>
    <w:rsid w:val="004B61EB"/>
    <w:rsid w:val="004E2633"/>
    <w:rsid w:val="004E289A"/>
    <w:rsid w:val="004F33CA"/>
    <w:rsid w:val="005035E3"/>
    <w:rsid w:val="00504343"/>
    <w:rsid w:val="00565F58"/>
    <w:rsid w:val="00571ACB"/>
    <w:rsid w:val="00574F36"/>
    <w:rsid w:val="00576B29"/>
    <w:rsid w:val="005A14DF"/>
    <w:rsid w:val="005A5DE2"/>
    <w:rsid w:val="005B5E62"/>
    <w:rsid w:val="005C7643"/>
    <w:rsid w:val="005F1BF6"/>
    <w:rsid w:val="00602DAA"/>
    <w:rsid w:val="006035A9"/>
    <w:rsid w:val="00610E06"/>
    <w:rsid w:val="00612F9A"/>
    <w:rsid w:val="00642CF5"/>
    <w:rsid w:val="00646750"/>
    <w:rsid w:val="00667B3D"/>
    <w:rsid w:val="006A301F"/>
    <w:rsid w:val="006B2191"/>
    <w:rsid w:val="006B5FF0"/>
    <w:rsid w:val="006D7927"/>
    <w:rsid w:val="007168F7"/>
    <w:rsid w:val="00717571"/>
    <w:rsid w:val="00743123"/>
    <w:rsid w:val="00747485"/>
    <w:rsid w:val="00747AE5"/>
    <w:rsid w:val="00757171"/>
    <w:rsid w:val="00795970"/>
    <w:rsid w:val="007C54EB"/>
    <w:rsid w:val="007E0ECF"/>
    <w:rsid w:val="007E2E75"/>
    <w:rsid w:val="007E3462"/>
    <w:rsid w:val="008015FE"/>
    <w:rsid w:val="00820BEB"/>
    <w:rsid w:val="008264F9"/>
    <w:rsid w:val="00827DA2"/>
    <w:rsid w:val="008405D9"/>
    <w:rsid w:val="00844DCF"/>
    <w:rsid w:val="008D1D01"/>
    <w:rsid w:val="008D78AD"/>
    <w:rsid w:val="008E08C1"/>
    <w:rsid w:val="008E6DEC"/>
    <w:rsid w:val="008F7027"/>
    <w:rsid w:val="00900099"/>
    <w:rsid w:val="0091193C"/>
    <w:rsid w:val="00931BA5"/>
    <w:rsid w:val="0097007B"/>
    <w:rsid w:val="00971449"/>
    <w:rsid w:val="009754BF"/>
    <w:rsid w:val="009A421C"/>
    <w:rsid w:val="009A7559"/>
    <w:rsid w:val="009B0416"/>
    <w:rsid w:val="009B7E18"/>
    <w:rsid w:val="009D68B0"/>
    <w:rsid w:val="009E6AD3"/>
    <w:rsid w:val="009E714E"/>
    <w:rsid w:val="00A141C6"/>
    <w:rsid w:val="00A14782"/>
    <w:rsid w:val="00A20867"/>
    <w:rsid w:val="00A31E3A"/>
    <w:rsid w:val="00A510BF"/>
    <w:rsid w:val="00A62281"/>
    <w:rsid w:val="00A626FE"/>
    <w:rsid w:val="00A659E3"/>
    <w:rsid w:val="00A679F4"/>
    <w:rsid w:val="00A83C6D"/>
    <w:rsid w:val="00A86FA2"/>
    <w:rsid w:val="00AA2A30"/>
    <w:rsid w:val="00AA3E1B"/>
    <w:rsid w:val="00AD0267"/>
    <w:rsid w:val="00AE3270"/>
    <w:rsid w:val="00AF49F0"/>
    <w:rsid w:val="00B00DB1"/>
    <w:rsid w:val="00B21B8E"/>
    <w:rsid w:val="00B46BF8"/>
    <w:rsid w:val="00B63B6A"/>
    <w:rsid w:val="00B640C8"/>
    <w:rsid w:val="00B73B9C"/>
    <w:rsid w:val="00B82D7A"/>
    <w:rsid w:val="00B86D0F"/>
    <w:rsid w:val="00BA25F2"/>
    <w:rsid w:val="00BA3BFE"/>
    <w:rsid w:val="00BC649A"/>
    <w:rsid w:val="00BD201A"/>
    <w:rsid w:val="00BD420B"/>
    <w:rsid w:val="00BD471C"/>
    <w:rsid w:val="00BD4BBC"/>
    <w:rsid w:val="00BE6B71"/>
    <w:rsid w:val="00C018CE"/>
    <w:rsid w:val="00C140EF"/>
    <w:rsid w:val="00C142F6"/>
    <w:rsid w:val="00C157B2"/>
    <w:rsid w:val="00C503E1"/>
    <w:rsid w:val="00C664BA"/>
    <w:rsid w:val="00C7470C"/>
    <w:rsid w:val="00C778FE"/>
    <w:rsid w:val="00C80276"/>
    <w:rsid w:val="00C8254D"/>
    <w:rsid w:val="00C9093E"/>
    <w:rsid w:val="00C96A01"/>
    <w:rsid w:val="00CA0561"/>
    <w:rsid w:val="00CB0334"/>
    <w:rsid w:val="00CC62B9"/>
    <w:rsid w:val="00CD69DF"/>
    <w:rsid w:val="00CF1C0A"/>
    <w:rsid w:val="00D042F6"/>
    <w:rsid w:val="00D26045"/>
    <w:rsid w:val="00D52F3B"/>
    <w:rsid w:val="00D57981"/>
    <w:rsid w:val="00D648EC"/>
    <w:rsid w:val="00D672E4"/>
    <w:rsid w:val="00D87E75"/>
    <w:rsid w:val="00D911E4"/>
    <w:rsid w:val="00DB06A1"/>
    <w:rsid w:val="00DB17E5"/>
    <w:rsid w:val="00DC7F55"/>
    <w:rsid w:val="00DD31A9"/>
    <w:rsid w:val="00DF3121"/>
    <w:rsid w:val="00E02508"/>
    <w:rsid w:val="00E24F82"/>
    <w:rsid w:val="00E31435"/>
    <w:rsid w:val="00E31EAC"/>
    <w:rsid w:val="00E41A76"/>
    <w:rsid w:val="00E51C9E"/>
    <w:rsid w:val="00E52A5F"/>
    <w:rsid w:val="00E57347"/>
    <w:rsid w:val="00E6691C"/>
    <w:rsid w:val="00E901DC"/>
    <w:rsid w:val="00EA744E"/>
    <w:rsid w:val="00ED5C80"/>
    <w:rsid w:val="00EE0393"/>
    <w:rsid w:val="00EF3103"/>
    <w:rsid w:val="00EF4CDB"/>
    <w:rsid w:val="00F11F48"/>
    <w:rsid w:val="00F158C8"/>
    <w:rsid w:val="00F31AE6"/>
    <w:rsid w:val="00F97BD6"/>
    <w:rsid w:val="00FA444A"/>
    <w:rsid w:val="00FA6D4E"/>
    <w:rsid w:val="00FC12D9"/>
    <w:rsid w:val="00FD0D44"/>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528ABE09-9108-4354-81B8-DB0F4937C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952"/>
    <w:pPr>
      <w:suppressAutoHyphens/>
    </w:pPr>
    <w:rPr>
      <w:lang w:eastAsia="ar-SA"/>
    </w:rPr>
  </w:style>
  <w:style w:type="paragraph" w:styleId="Heading2">
    <w:name w:val="heading 2"/>
    <w:basedOn w:val="Normal"/>
    <w:next w:val="Normal"/>
    <w:link w:val="Heading2Char"/>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qFormat/>
    <w:rsid w:val="00A626FE"/>
    <w:rPr>
      <w:b/>
      <w:bCs/>
    </w:rPr>
  </w:style>
  <w:style w:type="table" w:styleId="TableGrid">
    <w:name w:val="Table Grid"/>
    <w:basedOn w:val="TableNorma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uiPriority w:val="1"/>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eading2Char">
    <w:name w:val="Heading 2 Char"/>
    <w:basedOn w:val="DefaultParagraphFont"/>
    <w:link w:val="Heading2"/>
    <w:uiPriority w:val="9"/>
    <w:semiHidden/>
    <w:rsid w:val="009754BF"/>
    <w:rPr>
      <w:rFonts w:ascii="Cambria" w:hAnsi="Cambria"/>
      <w:b/>
      <w:bCs/>
      <w:i/>
      <w:iC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260913077">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33E16-66FE-4F5C-8B9F-57BC4E861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1561</Words>
  <Characters>8901</Characters>
  <Application>Microsoft Office Word</Application>
  <DocSecurity>0</DocSecurity>
  <Lines>74</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10442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Inesa</cp:lastModifiedBy>
  <cp:revision>8</cp:revision>
  <cp:lastPrinted>2019-04-19T15:18:00Z</cp:lastPrinted>
  <dcterms:created xsi:type="dcterms:W3CDTF">2020-04-21T05:53:00Z</dcterms:created>
  <dcterms:modified xsi:type="dcterms:W3CDTF">2020-05-28T10:52:00Z</dcterms:modified>
</cp:coreProperties>
</file>