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B58" w:rsidRDefault="00D33121" w:rsidP="006D0B58">
      <w:pPr>
        <w:jc w:val="center"/>
        <w:rPr>
          <w:b/>
          <w:caps/>
        </w:rPr>
      </w:pPr>
      <w:r>
        <w:rPr>
          <w:b/>
          <w:caps/>
        </w:rPr>
        <w:t>DĖL PANEVĖŽIO RAJONO SAVIVALDYBĖS TARYBOS 2019 M. RUGSĖJO 26 D. SPRENDIMO NR. T-182 „</w:t>
      </w:r>
      <w:r w:rsidR="006D0B58">
        <w:rPr>
          <w:b/>
          <w:caps/>
        </w:rPr>
        <w:t xml:space="preserve">Dėl </w:t>
      </w:r>
      <w:r w:rsidR="006D0B58">
        <w:rPr>
          <w:b/>
          <w:bCs/>
          <w:lang w:eastAsia="lt-LT"/>
        </w:rPr>
        <w:t xml:space="preserve">PAGALBOS PINIGŲ MOKĖJIMO UŽ TĖVŲ GLOBOS NETEKUSIŲ VAIKŲ GLOBĄ (RŪPYBĄ) </w:t>
      </w:r>
      <w:r w:rsidR="006D0B58">
        <w:rPr>
          <w:b/>
          <w:lang w:eastAsia="lt-LT"/>
        </w:rPr>
        <w:t>PANEVĖŽIO</w:t>
      </w:r>
      <w:r w:rsidR="006D0B58">
        <w:rPr>
          <w:b/>
          <w:bCs/>
          <w:lang w:eastAsia="lt-LT"/>
        </w:rPr>
        <w:t xml:space="preserve"> RAJONO SAVIVALDYBĖJE TVARKOS APRAŠO PATVIRTINIMO</w:t>
      </w:r>
      <w:r>
        <w:rPr>
          <w:b/>
          <w:bCs/>
          <w:lang w:eastAsia="lt-LT"/>
        </w:rPr>
        <w:t>“ PAKEITIMO</w:t>
      </w:r>
    </w:p>
    <w:p w:rsidR="006D0B58" w:rsidRDefault="006D0B58" w:rsidP="006D0B58">
      <w:pPr>
        <w:jc w:val="center"/>
      </w:pPr>
    </w:p>
    <w:p w:rsidR="006D0B58" w:rsidRDefault="006D0B58" w:rsidP="006D0B58">
      <w:pPr>
        <w:jc w:val="center"/>
      </w:pPr>
      <w:r>
        <w:t>20</w:t>
      </w:r>
      <w:r w:rsidR="00D33121">
        <w:t>20</w:t>
      </w:r>
      <w:r>
        <w:t xml:space="preserve"> m. </w:t>
      </w:r>
      <w:r w:rsidR="00D33121">
        <w:t>gegužės 28</w:t>
      </w:r>
      <w:r>
        <w:t xml:space="preserve"> d. Nr. T-</w:t>
      </w:r>
      <w:r w:rsidR="00CA1377">
        <w:t>127</w:t>
      </w:r>
    </w:p>
    <w:p w:rsidR="006D0B58" w:rsidRDefault="000B441A" w:rsidP="006D0B58">
      <w:pPr>
        <w:jc w:val="center"/>
      </w:pPr>
      <w:r>
        <w:t>Panevėžys</w:t>
      </w:r>
    </w:p>
    <w:p w:rsidR="006D0B58" w:rsidRDefault="006D0B58" w:rsidP="006D0B58"/>
    <w:p w:rsidR="006D0B58" w:rsidRDefault="006D0B58" w:rsidP="006D0B58">
      <w:pPr>
        <w:tabs>
          <w:tab w:val="center" w:pos="4153"/>
          <w:tab w:val="right" w:pos="8306"/>
        </w:tabs>
      </w:pPr>
    </w:p>
    <w:p w:rsidR="00D33121" w:rsidRPr="00A77E88" w:rsidRDefault="005F4CB0" w:rsidP="00D33121">
      <w:pPr>
        <w:ind w:firstLine="720"/>
        <w:jc w:val="both"/>
      </w:pPr>
      <w:r>
        <w:rPr>
          <w:lang w:eastAsia="ar-SA" w:bidi="he-IL"/>
        </w:rPr>
        <w:t>Vadovaudamasi</w:t>
      </w:r>
      <w:r w:rsidR="006D0B58">
        <w:rPr>
          <w:lang w:eastAsia="ar-SA" w:bidi="he-IL"/>
        </w:rPr>
        <w:t xml:space="preserve"> Lietuvos Respublikos vietos savivaldos įstatymo </w:t>
      </w:r>
      <w:r w:rsidR="00D33121">
        <w:rPr>
          <w:lang w:eastAsia="ar-SA" w:bidi="he-IL"/>
        </w:rPr>
        <w:t>18</w:t>
      </w:r>
      <w:r w:rsidR="006D0B58">
        <w:rPr>
          <w:lang w:eastAsia="ar-SA" w:bidi="he-IL"/>
        </w:rPr>
        <w:t xml:space="preserve"> straipsnio 1</w:t>
      </w:r>
      <w:r w:rsidR="00D33121">
        <w:rPr>
          <w:lang w:eastAsia="ar-SA" w:bidi="he-IL"/>
        </w:rPr>
        <w:t xml:space="preserve"> dalimi</w:t>
      </w:r>
      <w:r>
        <w:rPr>
          <w:lang w:eastAsia="ar-SA" w:bidi="he-IL"/>
        </w:rPr>
        <w:t>,</w:t>
      </w:r>
      <w:r w:rsidR="00D33121">
        <w:rPr>
          <w:lang w:eastAsia="ar-SA" w:bidi="he-IL"/>
        </w:rPr>
        <w:t xml:space="preserve"> </w:t>
      </w:r>
      <w:r w:rsidR="00D33121" w:rsidRPr="00A77E88">
        <w:t>Panev</w:t>
      </w:r>
      <w:r w:rsidR="00D33121">
        <w:t>ėžio rajono savivaldybės taryba</w:t>
      </w:r>
      <w:r w:rsidR="00D33121" w:rsidRPr="00A77E88">
        <w:t xml:space="preserve"> n u s p r e n d ž i a:   </w:t>
      </w:r>
    </w:p>
    <w:p w:rsidR="00D33121" w:rsidRDefault="00D33121" w:rsidP="00E634A7">
      <w:pPr>
        <w:ind w:firstLine="720"/>
        <w:jc w:val="both"/>
      </w:pPr>
      <w:r>
        <w:t>1. Pakeisti P</w:t>
      </w:r>
      <w:r w:rsidRPr="00D33121">
        <w:rPr>
          <w:lang w:eastAsia="lt-LT"/>
        </w:rPr>
        <w:t xml:space="preserve">agalbos pinigų mokėjimo už tėvų globos netekusių vaikų globą (rūpybą) </w:t>
      </w:r>
      <w:r>
        <w:rPr>
          <w:lang w:eastAsia="lt-LT"/>
        </w:rPr>
        <w:t>P</w:t>
      </w:r>
      <w:r w:rsidRPr="00D33121">
        <w:rPr>
          <w:lang w:eastAsia="lt-LT"/>
        </w:rPr>
        <w:t>anevėžio rajono savivaldybėje tvarkos apraš</w:t>
      </w:r>
      <w:r w:rsidR="005F4CB0">
        <w:rPr>
          <w:lang w:eastAsia="lt-LT"/>
        </w:rPr>
        <w:t>o</w:t>
      </w:r>
      <w:r w:rsidR="005F4CB0">
        <w:t>, patvirtinto</w:t>
      </w:r>
      <w:r>
        <w:t xml:space="preserve"> Panevėžio rajono savivaldybės tarybos 2019 m. rugsėjo 26 d. sprendimu Nr. T-182 „Dėl </w:t>
      </w:r>
      <w:r>
        <w:rPr>
          <w:lang w:eastAsia="lt-LT"/>
        </w:rPr>
        <w:t>P</w:t>
      </w:r>
      <w:r w:rsidRPr="00D33121">
        <w:rPr>
          <w:lang w:eastAsia="lt-LT"/>
        </w:rPr>
        <w:t xml:space="preserve">agalbos pinigų mokėjimo už tėvų globos netekusių vaikų globą (rūpybą) </w:t>
      </w:r>
      <w:r>
        <w:rPr>
          <w:lang w:eastAsia="lt-LT"/>
        </w:rPr>
        <w:t>P</w:t>
      </w:r>
      <w:r w:rsidRPr="00D33121">
        <w:rPr>
          <w:lang w:eastAsia="lt-LT"/>
        </w:rPr>
        <w:t>anevėžio rajono savivaldybėje tvarkos aprašo</w:t>
      </w:r>
      <w:r>
        <w:t xml:space="preserve"> patvirtinimo“</w:t>
      </w:r>
      <w:r w:rsidR="005F4CB0">
        <w:t>,</w:t>
      </w:r>
      <w:r w:rsidR="00E634A7">
        <w:t xml:space="preserve"> </w:t>
      </w:r>
      <w:r>
        <w:t>4 punktą ir jį išdėstyti taip:</w:t>
      </w:r>
    </w:p>
    <w:p w:rsidR="00D33121" w:rsidRDefault="00D33121" w:rsidP="00D33121">
      <w:pPr>
        <w:ind w:firstLine="720"/>
        <w:jc w:val="both"/>
        <w:rPr>
          <w:rFonts w:eastAsia="Calibri"/>
        </w:rPr>
      </w:pPr>
      <w:r>
        <w:t>„</w:t>
      </w:r>
      <w:r w:rsidR="005A49F9">
        <w:t>4.</w:t>
      </w:r>
      <w:r w:rsidR="005A49F9">
        <w:rPr>
          <w:lang w:eastAsia="lt-LT"/>
        </w:rPr>
        <w:t xml:space="preserve"> Socialiniams globėjams </w:t>
      </w:r>
      <w:r w:rsidR="005A49F9">
        <w:rPr>
          <w:lang w:bidi="he-IL"/>
        </w:rPr>
        <w:t>(rūpintojams), globėjams (rūpintojams) giminaičiams, budintiems globotojams ir šeimynų dalyviams mokama 3 bazinių socialinių išmokų dydžio išmoka per mėnesį už kiekvieną jo šeimoje globojamą vaiką, neatsižvelgiant į vaiko amžių ar neįgalumo lygį.</w:t>
      </w:r>
      <w:r>
        <w:rPr>
          <w:rFonts w:eastAsia="Calibri"/>
        </w:rPr>
        <w:t>“</w:t>
      </w:r>
      <w:r w:rsidR="005A49F9">
        <w:rPr>
          <w:rFonts w:eastAsia="Calibri"/>
        </w:rPr>
        <w:t>.</w:t>
      </w:r>
    </w:p>
    <w:p w:rsidR="006D0B58" w:rsidRDefault="006D0B58" w:rsidP="00D33121">
      <w:pPr>
        <w:tabs>
          <w:tab w:val="left" w:pos="709"/>
        </w:tabs>
        <w:ind w:firstLine="709"/>
        <w:jc w:val="both"/>
      </w:pPr>
      <w:r>
        <w:rPr>
          <w:lang w:eastAsia="ar-SA" w:bidi="he-IL"/>
        </w:rPr>
        <w:t>2. Sprendimas įsigalioja 20</w:t>
      </w:r>
      <w:r w:rsidR="005A49F9">
        <w:rPr>
          <w:lang w:eastAsia="ar-SA" w:bidi="he-IL"/>
        </w:rPr>
        <w:t>20</w:t>
      </w:r>
      <w:r>
        <w:rPr>
          <w:lang w:eastAsia="ar-SA" w:bidi="he-IL"/>
        </w:rPr>
        <w:t xml:space="preserve"> m. </w:t>
      </w:r>
      <w:r w:rsidR="005A49F9">
        <w:rPr>
          <w:lang w:eastAsia="ar-SA" w:bidi="he-IL"/>
        </w:rPr>
        <w:t>birželio</w:t>
      </w:r>
      <w:r>
        <w:rPr>
          <w:lang w:eastAsia="ar-SA" w:bidi="he-IL"/>
        </w:rPr>
        <w:t xml:space="preserve"> 1 d.</w:t>
      </w:r>
    </w:p>
    <w:p w:rsidR="006D0B58" w:rsidRDefault="006D0B58" w:rsidP="006D0B58">
      <w:pPr>
        <w:jc w:val="both"/>
      </w:pPr>
    </w:p>
    <w:p w:rsidR="00CA1377" w:rsidRDefault="00CA1377" w:rsidP="006D0B58">
      <w:pPr>
        <w:jc w:val="both"/>
      </w:pPr>
    </w:p>
    <w:p w:rsidR="00CA1377" w:rsidRDefault="00CA1377" w:rsidP="006D0B5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D80F7F" w:rsidRDefault="00D80F7F" w:rsidP="00D80F7F">
      <w:pPr>
        <w:pStyle w:val="Pagrindinistekstas"/>
        <w:jc w:val="both"/>
      </w:pPr>
    </w:p>
    <w:p w:rsidR="006A5585" w:rsidRDefault="006A558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2705E9" w:rsidRDefault="002705E9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4D68E5" w:rsidRDefault="004D68E5" w:rsidP="006A5585">
      <w:pPr>
        <w:jc w:val="both"/>
        <w:rPr>
          <w:rFonts w:cs="Times New Roman"/>
        </w:rPr>
      </w:pPr>
    </w:p>
    <w:p w:rsidR="00E634A7" w:rsidRDefault="00E634A7" w:rsidP="006A5585">
      <w:pPr>
        <w:jc w:val="both"/>
        <w:rPr>
          <w:rFonts w:cs="Times New Roman"/>
        </w:rPr>
      </w:pPr>
    </w:p>
    <w:p w:rsidR="006A5585" w:rsidRDefault="006A5585" w:rsidP="006A5585">
      <w:pPr>
        <w:jc w:val="both"/>
        <w:rPr>
          <w:rFonts w:cs="Times New Roman"/>
        </w:rPr>
      </w:pPr>
    </w:p>
    <w:p w:rsidR="00021E11" w:rsidRDefault="00021E11" w:rsidP="00191C04">
      <w:pPr>
        <w:rPr>
          <w:rFonts w:cs="Times New Roman"/>
        </w:rPr>
      </w:pPr>
    </w:p>
    <w:p w:rsidR="00CA1377" w:rsidRDefault="00CA1377" w:rsidP="00191C04">
      <w:pPr>
        <w:rPr>
          <w:b/>
          <w:kern w:val="2"/>
        </w:rPr>
      </w:pPr>
    </w:p>
    <w:sectPr w:rsidR="00CA1377" w:rsidSect="00B700E7">
      <w:headerReference w:type="first" r:id="rId8"/>
      <w:pgSz w:w="11906" w:h="16838" w:code="9"/>
      <w:pgMar w:top="851" w:right="567" w:bottom="28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C30" w:rsidRDefault="004B6C30" w:rsidP="00B53A01">
      <w:r>
        <w:separator/>
      </w:r>
    </w:p>
  </w:endnote>
  <w:endnote w:type="continuationSeparator" w:id="0">
    <w:p w:rsidR="004B6C30" w:rsidRDefault="004B6C30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C30" w:rsidRDefault="004B6C30" w:rsidP="00B53A01">
      <w:r>
        <w:separator/>
      </w:r>
    </w:p>
  </w:footnote>
  <w:footnote w:type="continuationSeparator" w:id="0">
    <w:p w:rsidR="004B6C30" w:rsidRDefault="004B6C30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01F" w:rsidRPr="00D76EB9" w:rsidRDefault="00CB301F" w:rsidP="00CA1377">
    <w:pPr>
      <w:pStyle w:val="Antrats"/>
      <w:rPr>
        <w:b/>
      </w:rPr>
    </w:pPr>
  </w:p>
  <w:p w:rsidR="00B53A01" w:rsidRDefault="00021E11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49.5pt">
          <v:imagedata r:id="rId1" o:title=""/>
        </v:shape>
        <o:OLEObject Type="Embed" ProgID="PI3.Image" ShapeID="_x0000_i1025" DrawAspect="Content" ObjectID="_1652169462" r:id="rId2"/>
      </w:object>
    </w:r>
  </w:p>
  <w:p w:rsidR="000A521C" w:rsidRPr="000A521C" w:rsidRDefault="000A521C" w:rsidP="00B53A01">
    <w:pPr>
      <w:pStyle w:val="Antrats"/>
      <w:jc w:val="center"/>
      <w:rPr>
        <w:b/>
      </w:rPr>
    </w:pPr>
    <w:r>
      <w:tab/>
    </w:r>
    <w:r>
      <w:tab/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6" w15:restartNumberingAfterBreak="0">
    <w:nsid w:val="40CC1A31"/>
    <w:multiLevelType w:val="hybridMultilevel"/>
    <w:tmpl w:val="A5D43A6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3455EC6"/>
    <w:multiLevelType w:val="hybridMultilevel"/>
    <w:tmpl w:val="5D8C5662"/>
    <w:lvl w:ilvl="0" w:tplc="553C6E9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237DE"/>
    <w:multiLevelType w:val="hybridMultilevel"/>
    <w:tmpl w:val="D930945E"/>
    <w:lvl w:ilvl="0" w:tplc="0427000F">
      <w:start w:val="1"/>
      <w:numFmt w:val="decimal"/>
      <w:lvlText w:val="%1."/>
      <w:lvlJc w:val="left"/>
      <w:pPr>
        <w:ind w:left="1789" w:hanging="360"/>
      </w:p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5" w15:restartNumberingAfterBreak="0">
    <w:nsid w:val="61E678A3"/>
    <w:multiLevelType w:val="hybridMultilevel"/>
    <w:tmpl w:val="908EFA66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C13857"/>
    <w:multiLevelType w:val="hybridMultilevel"/>
    <w:tmpl w:val="BDCCC138"/>
    <w:lvl w:ilvl="0" w:tplc="BD58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664B14C2"/>
    <w:multiLevelType w:val="multilevel"/>
    <w:tmpl w:val="B7CEE1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auto"/>
      </w:rPr>
    </w:lvl>
  </w:abstractNum>
  <w:abstractNum w:abstractNumId="19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1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2"/>
  </w:num>
  <w:num w:numId="7">
    <w:abstractNumId w:val="0"/>
  </w:num>
  <w:num w:numId="8">
    <w:abstractNumId w:val="22"/>
  </w:num>
  <w:num w:numId="9">
    <w:abstractNumId w:val="4"/>
  </w:num>
  <w:num w:numId="10">
    <w:abstractNumId w:val="13"/>
  </w:num>
  <w:num w:numId="11">
    <w:abstractNumId w:val="19"/>
  </w:num>
  <w:num w:numId="12">
    <w:abstractNumId w:val="1"/>
  </w:num>
  <w:num w:numId="13">
    <w:abstractNumId w:val="12"/>
  </w:num>
  <w:num w:numId="14">
    <w:abstractNumId w:val="9"/>
  </w:num>
  <w:num w:numId="15">
    <w:abstractNumId w:val="17"/>
  </w:num>
  <w:num w:numId="16">
    <w:abstractNumId w:val="20"/>
  </w:num>
  <w:num w:numId="17">
    <w:abstractNumId w:val="3"/>
  </w:num>
  <w:num w:numId="18">
    <w:abstractNumId w:val="18"/>
  </w:num>
  <w:num w:numId="19">
    <w:abstractNumId w:val="8"/>
  </w:num>
  <w:num w:numId="20">
    <w:abstractNumId w:val="16"/>
  </w:num>
  <w:num w:numId="21">
    <w:abstractNumId w:val="15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475A"/>
    <w:rsid w:val="00016260"/>
    <w:rsid w:val="00021E11"/>
    <w:rsid w:val="00031E51"/>
    <w:rsid w:val="000354BC"/>
    <w:rsid w:val="000415D3"/>
    <w:rsid w:val="0004790D"/>
    <w:rsid w:val="0006144F"/>
    <w:rsid w:val="00063AC8"/>
    <w:rsid w:val="0008671E"/>
    <w:rsid w:val="00094BAE"/>
    <w:rsid w:val="0009589E"/>
    <w:rsid w:val="000A0483"/>
    <w:rsid w:val="000A521C"/>
    <w:rsid w:val="000A6149"/>
    <w:rsid w:val="000B441A"/>
    <w:rsid w:val="000B4C0A"/>
    <w:rsid w:val="000B5842"/>
    <w:rsid w:val="000D287D"/>
    <w:rsid w:val="000D6FE7"/>
    <w:rsid w:val="000D79F0"/>
    <w:rsid w:val="000E4AF1"/>
    <w:rsid w:val="000E4B84"/>
    <w:rsid w:val="00110484"/>
    <w:rsid w:val="00120B59"/>
    <w:rsid w:val="00123AF9"/>
    <w:rsid w:val="00154ED8"/>
    <w:rsid w:val="00160656"/>
    <w:rsid w:val="00162B89"/>
    <w:rsid w:val="00165689"/>
    <w:rsid w:val="00170E0E"/>
    <w:rsid w:val="00173956"/>
    <w:rsid w:val="00176EB2"/>
    <w:rsid w:val="001839C2"/>
    <w:rsid w:val="00185E87"/>
    <w:rsid w:val="001917D6"/>
    <w:rsid w:val="00191C04"/>
    <w:rsid w:val="001C1E90"/>
    <w:rsid w:val="00202EC1"/>
    <w:rsid w:val="002036D4"/>
    <w:rsid w:val="00205274"/>
    <w:rsid w:val="00210FBE"/>
    <w:rsid w:val="00211E91"/>
    <w:rsid w:val="00221B9A"/>
    <w:rsid w:val="002454BD"/>
    <w:rsid w:val="00261468"/>
    <w:rsid w:val="002705E9"/>
    <w:rsid w:val="002715FB"/>
    <w:rsid w:val="002738CB"/>
    <w:rsid w:val="002926FF"/>
    <w:rsid w:val="002B480E"/>
    <w:rsid w:val="002B7AFC"/>
    <w:rsid w:val="002C1D82"/>
    <w:rsid w:val="002C2316"/>
    <w:rsid w:val="002D5FB8"/>
    <w:rsid w:val="002F5477"/>
    <w:rsid w:val="00367EC8"/>
    <w:rsid w:val="00380191"/>
    <w:rsid w:val="00381243"/>
    <w:rsid w:val="00386F0F"/>
    <w:rsid w:val="003C4E33"/>
    <w:rsid w:val="003D4A21"/>
    <w:rsid w:val="003D7408"/>
    <w:rsid w:val="003E74C1"/>
    <w:rsid w:val="003F1AA1"/>
    <w:rsid w:val="003F6C62"/>
    <w:rsid w:val="004017DE"/>
    <w:rsid w:val="00406117"/>
    <w:rsid w:val="004072BE"/>
    <w:rsid w:val="00410B9D"/>
    <w:rsid w:val="004138F9"/>
    <w:rsid w:val="00414D83"/>
    <w:rsid w:val="00431161"/>
    <w:rsid w:val="00453693"/>
    <w:rsid w:val="00457A56"/>
    <w:rsid w:val="00473D0B"/>
    <w:rsid w:val="0048708A"/>
    <w:rsid w:val="004B0D4A"/>
    <w:rsid w:val="004B6C30"/>
    <w:rsid w:val="004C0317"/>
    <w:rsid w:val="004C2714"/>
    <w:rsid w:val="004C428A"/>
    <w:rsid w:val="004C6EBA"/>
    <w:rsid w:val="004D2DCF"/>
    <w:rsid w:val="004D56DE"/>
    <w:rsid w:val="004D68E5"/>
    <w:rsid w:val="004E738A"/>
    <w:rsid w:val="004F0999"/>
    <w:rsid w:val="00501211"/>
    <w:rsid w:val="00502E27"/>
    <w:rsid w:val="00510308"/>
    <w:rsid w:val="00510A27"/>
    <w:rsid w:val="005148D4"/>
    <w:rsid w:val="005311D8"/>
    <w:rsid w:val="00534ADF"/>
    <w:rsid w:val="0053536B"/>
    <w:rsid w:val="00542B56"/>
    <w:rsid w:val="00550D14"/>
    <w:rsid w:val="005613CA"/>
    <w:rsid w:val="00575E18"/>
    <w:rsid w:val="005762EB"/>
    <w:rsid w:val="0059068E"/>
    <w:rsid w:val="00596FCA"/>
    <w:rsid w:val="00597815"/>
    <w:rsid w:val="005A05B8"/>
    <w:rsid w:val="005A3CA0"/>
    <w:rsid w:val="005A470F"/>
    <w:rsid w:val="005A49F9"/>
    <w:rsid w:val="005B2298"/>
    <w:rsid w:val="005B470E"/>
    <w:rsid w:val="005C1A07"/>
    <w:rsid w:val="005C36CE"/>
    <w:rsid w:val="005C64A6"/>
    <w:rsid w:val="005F4CB0"/>
    <w:rsid w:val="006054C3"/>
    <w:rsid w:val="00613307"/>
    <w:rsid w:val="0065009A"/>
    <w:rsid w:val="006874CF"/>
    <w:rsid w:val="006A2E4E"/>
    <w:rsid w:val="006A5585"/>
    <w:rsid w:val="006A62B7"/>
    <w:rsid w:val="006B1B00"/>
    <w:rsid w:val="006D0B58"/>
    <w:rsid w:val="006D199B"/>
    <w:rsid w:val="006E236D"/>
    <w:rsid w:val="00700234"/>
    <w:rsid w:val="00700594"/>
    <w:rsid w:val="00726989"/>
    <w:rsid w:val="007432B7"/>
    <w:rsid w:val="0074526E"/>
    <w:rsid w:val="00745521"/>
    <w:rsid w:val="00751765"/>
    <w:rsid w:val="00753A5B"/>
    <w:rsid w:val="007666A3"/>
    <w:rsid w:val="00766FB7"/>
    <w:rsid w:val="0078169D"/>
    <w:rsid w:val="00787FE2"/>
    <w:rsid w:val="00794E25"/>
    <w:rsid w:val="007B2034"/>
    <w:rsid w:val="007D5853"/>
    <w:rsid w:val="007E16C5"/>
    <w:rsid w:val="007E2852"/>
    <w:rsid w:val="007E368A"/>
    <w:rsid w:val="007E48EE"/>
    <w:rsid w:val="00800DB4"/>
    <w:rsid w:val="008018CD"/>
    <w:rsid w:val="00812494"/>
    <w:rsid w:val="00812AD3"/>
    <w:rsid w:val="008149FD"/>
    <w:rsid w:val="00815DD8"/>
    <w:rsid w:val="008223AD"/>
    <w:rsid w:val="00827D01"/>
    <w:rsid w:val="008360FF"/>
    <w:rsid w:val="00852655"/>
    <w:rsid w:val="00860563"/>
    <w:rsid w:val="008821A6"/>
    <w:rsid w:val="00882497"/>
    <w:rsid w:val="00897B34"/>
    <w:rsid w:val="008A6729"/>
    <w:rsid w:val="008B1EF3"/>
    <w:rsid w:val="008C055B"/>
    <w:rsid w:val="008C666F"/>
    <w:rsid w:val="008C7FB1"/>
    <w:rsid w:val="008D244E"/>
    <w:rsid w:val="008D5244"/>
    <w:rsid w:val="008F23BF"/>
    <w:rsid w:val="008F4A1D"/>
    <w:rsid w:val="008F5E8C"/>
    <w:rsid w:val="00901E51"/>
    <w:rsid w:val="00914057"/>
    <w:rsid w:val="00916D59"/>
    <w:rsid w:val="0092128B"/>
    <w:rsid w:val="00924049"/>
    <w:rsid w:val="009260A6"/>
    <w:rsid w:val="009262D3"/>
    <w:rsid w:val="0093566E"/>
    <w:rsid w:val="009410B1"/>
    <w:rsid w:val="009447BA"/>
    <w:rsid w:val="009522F7"/>
    <w:rsid w:val="00973E9F"/>
    <w:rsid w:val="0097595F"/>
    <w:rsid w:val="0097780D"/>
    <w:rsid w:val="009779F4"/>
    <w:rsid w:val="00980B2A"/>
    <w:rsid w:val="00982C50"/>
    <w:rsid w:val="00990B35"/>
    <w:rsid w:val="009A5D9C"/>
    <w:rsid w:val="009B0182"/>
    <w:rsid w:val="009C689A"/>
    <w:rsid w:val="009D0595"/>
    <w:rsid w:val="009E0B9A"/>
    <w:rsid w:val="00A17DE4"/>
    <w:rsid w:val="00A51118"/>
    <w:rsid w:val="00A71A4C"/>
    <w:rsid w:val="00A857EE"/>
    <w:rsid w:val="00A92690"/>
    <w:rsid w:val="00A97294"/>
    <w:rsid w:val="00A9767D"/>
    <w:rsid w:val="00AA1B18"/>
    <w:rsid w:val="00AB4BE0"/>
    <w:rsid w:val="00AD5C61"/>
    <w:rsid w:val="00AE319E"/>
    <w:rsid w:val="00AE6077"/>
    <w:rsid w:val="00AF1AEC"/>
    <w:rsid w:val="00AF6045"/>
    <w:rsid w:val="00B13543"/>
    <w:rsid w:val="00B152DF"/>
    <w:rsid w:val="00B15AF9"/>
    <w:rsid w:val="00B16A36"/>
    <w:rsid w:val="00B31496"/>
    <w:rsid w:val="00B421DD"/>
    <w:rsid w:val="00B53A01"/>
    <w:rsid w:val="00B56901"/>
    <w:rsid w:val="00B700E7"/>
    <w:rsid w:val="00B905C1"/>
    <w:rsid w:val="00B978B0"/>
    <w:rsid w:val="00BA1397"/>
    <w:rsid w:val="00BA6D6C"/>
    <w:rsid w:val="00BA7E77"/>
    <w:rsid w:val="00BB30B3"/>
    <w:rsid w:val="00BB6D53"/>
    <w:rsid w:val="00BB7D86"/>
    <w:rsid w:val="00BC2D4E"/>
    <w:rsid w:val="00BD35A1"/>
    <w:rsid w:val="00BD35A9"/>
    <w:rsid w:val="00BE25C3"/>
    <w:rsid w:val="00BF36A0"/>
    <w:rsid w:val="00BF43C5"/>
    <w:rsid w:val="00BF5676"/>
    <w:rsid w:val="00C009ED"/>
    <w:rsid w:val="00C01995"/>
    <w:rsid w:val="00C05B30"/>
    <w:rsid w:val="00C07F70"/>
    <w:rsid w:val="00C222E8"/>
    <w:rsid w:val="00C22824"/>
    <w:rsid w:val="00C30C39"/>
    <w:rsid w:val="00C30E06"/>
    <w:rsid w:val="00C31765"/>
    <w:rsid w:val="00C4263D"/>
    <w:rsid w:val="00C52A08"/>
    <w:rsid w:val="00C84796"/>
    <w:rsid w:val="00C9316E"/>
    <w:rsid w:val="00CA1377"/>
    <w:rsid w:val="00CA7797"/>
    <w:rsid w:val="00CB28A0"/>
    <w:rsid w:val="00CB301F"/>
    <w:rsid w:val="00CB5D0F"/>
    <w:rsid w:val="00CB7BF5"/>
    <w:rsid w:val="00CE045E"/>
    <w:rsid w:val="00CE37CE"/>
    <w:rsid w:val="00CE67ED"/>
    <w:rsid w:val="00D1402E"/>
    <w:rsid w:val="00D33121"/>
    <w:rsid w:val="00D343E1"/>
    <w:rsid w:val="00D35304"/>
    <w:rsid w:val="00D57B1F"/>
    <w:rsid w:val="00D70B9C"/>
    <w:rsid w:val="00D76EB9"/>
    <w:rsid w:val="00D80F7F"/>
    <w:rsid w:val="00D81927"/>
    <w:rsid w:val="00D82636"/>
    <w:rsid w:val="00D82B95"/>
    <w:rsid w:val="00D9022D"/>
    <w:rsid w:val="00D9638A"/>
    <w:rsid w:val="00DC04B0"/>
    <w:rsid w:val="00DC3FAF"/>
    <w:rsid w:val="00DD0AD7"/>
    <w:rsid w:val="00DF4829"/>
    <w:rsid w:val="00DF6AA5"/>
    <w:rsid w:val="00E05035"/>
    <w:rsid w:val="00E12C7F"/>
    <w:rsid w:val="00E27002"/>
    <w:rsid w:val="00E57F21"/>
    <w:rsid w:val="00E61ECA"/>
    <w:rsid w:val="00E634A7"/>
    <w:rsid w:val="00E86413"/>
    <w:rsid w:val="00EA51B6"/>
    <w:rsid w:val="00ED3B48"/>
    <w:rsid w:val="00EE136C"/>
    <w:rsid w:val="00EE7CDE"/>
    <w:rsid w:val="00EF20AA"/>
    <w:rsid w:val="00EF7C11"/>
    <w:rsid w:val="00F01A12"/>
    <w:rsid w:val="00F03982"/>
    <w:rsid w:val="00F0535C"/>
    <w:rsid w:val="00F20D62"/>
    <w:rsid w:val="00F25118"/>
    <w:rsid w:val="00F35F9C"/>
    <w:rsid w:val="00F44EBA"/>
    <w:rsid w:val="00F629ED"/>
    <w:rsid w:val="00F67EB2"/>
    <w:rsid w:val="00F7266A"/>
    <w:rsid w:val="00F802F4"/>
    <w:rsid w:val="00F84ECA"/>
    <w:rsid w:val="00F86F0B"/>
    <w:rsid w:val="00FA5461"/>
    <w:rsid w:val="00FB410C"/>
    <w:rsid w:val="00FB62AA"/>
    <w:rsid w:val="00FB7FA1"/>
    <w:rsid w:val="00FC4035"/>
    <w:rsid w:val="00FC7C33"/>
    <w:rsid w:val="00FD0DEA"/>
    <w:rsid w:val="00FE403B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44C2E"/>
  <w15:docId w15:val="{4C74FEC4-3303-4057-92A5-F5833DBF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40BD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FF40B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F40BD"/>
    <w:pPr>
      <w:spacing w:after="120"/>
    </w:pPr>
  </w:style>
  <w:style w:type="character" w:customStyle="1" w:styleId="PagrindinistekstasDiagrama">
    <w:name w:val="Pagrindinis tekstas Diagrama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FF40BD"/>
  </w:style>
  <w:style w:type="paragraph" w:styleId="Antrat">
    <w:name w:val="caption"/>
    <w:basedOn w:val="prastasis"/>
    <w:qFormat/>
    <w:rsid w:val="00FF40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FF40BD"/>
    <w:pPr>
      <w:suppressLineNumbers/>
    </w:pPr>
  </w:style>
  <w:style w:type="paragraph" w:styleId="Antrats">
    <w:name w:val="header"/>
    <w:basedOn w:val="prastasis"/>
    <w:link w:val="AntratsDiagrama"/>
    <w:rsid w:val="00FF40BD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link w:val="Pagrindiniotekstotrauka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3566E"/>
  </w:style>
  <w:style w:type="paragraph" w:styleId="Komentarotekstas">
    <w:name w:val="annotation text"/>
    <w:basedOn w:val="prastasis"/>
    <w:link w:val="Komentaro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link w:val="Debesliotekstas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link w:val="Pagrindinistekstas2"/>
    <w:uiPriority w:val="99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CB7BF5"/>
    <w:rPr>
      <w:lang w:eastAsia="ru-RU"/>
    </w:rPr>
  </w:style>
  <w:style w:type="character" w:customStyle="1" w:styleId="apple-converted-space">
    <w:name w:val="apple-converted-space"/>
    <w:rsid w:val="006874CF"/>
  </w:style>
  <w:style w:type="paragraph" w:styleId="Sraopastraipa">
    <w:name w:val="List Paragraph"/>
    <w:basedOn w:val="prastasis"/>
    <w:uiPriority w:val="99"/>
    <w:qFormat/>
    <w:rsid w:val="00FB62AA"/>
    <w:pPr>
      <w:ind w:left="720"/>
      <w:contextualSpacing/>
    </w:pPr>
    <w:rPr>
      <w:szCs w:val="21"/>
    </w:rPr>
  </w:style>
  <w:style w:type="character" w:styleId="Hipersaitas">
    <w:name w:val="Hyperlink"/>
    <w:uiPriority w:val="99"/>
    <w:unhideWhenUsed/>
    <w:rsid w:val="006A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1EB1-0EF4-4B7D-AC22-D78D30BA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Donata Jesiuniene</cp:lastModifiedBy>
  <cp:revision>2</cp:revision>
  <cp:lastPrinted>2019-09-13T10:47:00Z</cp:lastPrinted>
  <dcterms:created xsi:type="dcterms:W3CDTF">2020-05-28T08:11:00Z</dcterms:created>
  <dcterms:modified xsi:type="dcterms:W3CDTF">2020-05-28T08:11:00Z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