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C3334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A3642E">
        <w:rPr>
          <w:sz w:val="24"/>
        </w:rPr>
        <w:t xml:space="preserve">liepos 2 </w:t>
      </w:r>
      <w:r w:rsidR="00A22A02">
        <w:rPr>
          <w:sz w:val="24"/>
        </w:rPr>
        <w:t>d</w:t>
      </w:r>
      <w:r>
        <w:rPr>
          <w:sz w:val="24"/>
        </w:rPr>
        <w:t>. Nr. T-</w:t>
      </w:r>
      <w:r w:rsidR="00F566C8">
        <w:rPr>
          <w:sz w:val="24"/>
        </w:rPr>
        <w:t>153</w:t>
      </w:r>
    </w:p>
    <w:p w:rsidR="00A57192" w:rsidRDefault="00B7644C">
      <w:pPr>
        <w:jc w:val="center"/>
        <w:rPr>
          <w:sz w:val="24"/>
        </w:rPr>
      </w:pPr>
      <w:r>
        <w:rPr>
          <w:sz w:val="24"/>
        </w:rPr>
        <w:t>Panevėžys</w:t>
      </w:r>
    </w:p>
    <w:p w:rsidR="00A57192" w:rsidRDefault="00A57192">
      <w:pPr>
        <w:jc w:val="center"/>
        <w:rPr>
          <w:sz w:val="24"/>
        </w:rPr>
      </w:pPr>
    </w:p>
    <w:p w:rsidR="00A57192" w:rsidRDefault="00A57192" w:rsidP="008E3927">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w:t>
      </w:r>
      <w:r w:rsidR="0037017F">
        <w:rPr>
          <w:sz w:val="24"/>
          <w:szCs w:val="24"/>
        </w:rPr>
        <w:t xml:space="preserve"> į </w:t>
      </w:r>
      <w:r w:rsidR="00291797">
        <w:rPr>
          <w:sz w:val="24"/>
          <w:szCs w:val="24"/>
        </w:rPr>
        <w:t>Panevėžio r. Linkaučių pagrindinės mokyklos 2020-06-01 raštą Nr. D2-52 „Dėl turto nurašymo“</w:t>
      </w:r>
      <w:r w:rsidR="00592FD5">
        <w:rPr>
          <w:sz w:val="24"/>
          <w:szCs w:val="24"/>
        </w:rPr>
        <w:t>,</w:t>
      </w:r>
      <w:r w:rsidR="008B5271">
        <w:rPr>
          <w:sz w:val="24"/>
          <w:szCs w:val="24"/>
        </w:rPr>
        <w:t xml:space="preserve"> Nacionalinės švietimo agentūros </w:t>
      </w:r>
      <w:r w:rsidR="008272CD">
        <w:rPr>
          <w:sz w:val="24"/>
          <w:szCs w:val="24"/>
        </w:rPr>
        <w:br/>
      </w:r>
      <w:r w:rsidR="008B5271">
        <w:rPr>
          <w:sz w:val="24"/>
          <w:szCs w:val="24"/>
        </w:rPr>
        <w:t>2020-06-11 raštą Nr. SD-1104(1.6E) „Dėl sutikimo nurašyti valstybės turto“,</w:t>
      </w:r>
      <w:r w:rsidR="00B7644C">
        <w:rPr>
          <w:sz w:val="24"/>
          <w:szCs w:val="24"/>
        </w:rPr>
        <w:t xml:space="preserve"> </w:t>
      </w:r>
      <w:r w:rsidR="00EC7C2B">
        <w:rPr>
          <w:sz w:val="24"/>
          <w:szCs w:val="24"/>
        </w:rPr>
        <w:t>S</w:t>
      </w:r>
      <w:r>
        <w:rPr>
          <w:sz w:val="24"/>
          <w:szCs w:val="24"/>
        </w:rPr>
        <w:t>avivaldybės taryba</w:t>
      </w:r>
      <w:r w:rsidR="008E3927">
        <w:rPr>
          <w:sz w:val="24"/>
          <w:szCs w:val="24"/>
        </w:rPr>
        <w:t xml:space="preserve"> </w:t>
      </w:r>
      <w:r w:rsidR="008272CD">
        <w:rPr>
          <w:sz w:val="24"/>
          <w:szCs w:val="24"/>
        </w:rPr>
        <w:br/>
      </w:r>
      <w:r w:rsidR="00F851DD">
        <w:rPr>
          <w:sz w:val="24"/>
          <w:szCs w:val="24"/>
        </w:rPr>
        <w:t>n u s p r e n d ž i a:</w:t>
      </w:r>
    </w:p>
    <w:p w:rsidR="00C14695" w:rsidRDefault="00A57192" w:rsidP="00765438">
      <w:pPr>
        <w:ind w:left="30" w:firstLine="690"/>
        <w:jc w:val="both"/>
        <w:rPr>
          <w:sz w:val="24"/>
          <w:szCs w:val="24"/>
        </w:rPr>
      </w:pPr>
      <w:r>
        <w:rPr>
          <w:spacing w:val="-1"/>
          <w:sz w:val="24"/>
          <w:szCs w:val="24"/>
        </w:rPr>
        <w:t xml:space="preserve">1. </w:t>
      </w:r>
      <w:r w:rsidR="009C06EE">
        <w:rPr>
          <w:spacing w:val="-1"/>
          <w:sz w:val="24"/>
          <w:szCs w:val="24"/>
        </w:rPr>
        <w:t>Nurašyti ir likviduoti</w:t>
      </w:r>
      <w:r w:rsidR="008B5271">
        <w:rPr>
          <w:spacing w:val="-1"/>
          <w:sz w:val="24"/>
          <w:szCs w:val="24"/>
        </w:rPr>
        <w:t xml:space="preserve">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8050C9">
        <w:rPr>
          <w:color w:val="000000"/>
          <w:sz w:val="24"/>
          <w:szCs w:val="24"/>
        </w:rPr>
        <w:t xml:space="preserve"> </w:t>
      </w:r>
      <w:r w:rsidR="009C06EE">
        <w:rPr>
          <w:color w:val="000000"/>
          <w:sz w:val="24"/>
          <w:szCs w:val="24"/>
        </w:rPr>
        <w:t xml:space="preserve">sugedimo </w:t>
      </w:r>
      <w:r w:rsidR="009C06EE">
        <w:rPr>
          <w:color w:val="000000"/>
          <w:spacing w:val="-1"/>
          <w:sz w:val="24"/>
          <w:szCs w:val="24"/>
        </w:rPr>
        <w:t>valstybei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w:t>
      </w:r>
      <w:r w:rsidR="00CE3D0D">
        <w:rPr>
          <w:color w:val="000000"/>
          <w:spacing w:val="-1"/>
          <w:sz w:val="24"/>
          <w:szCs w:val="24"/>
        </w:rPr>
        <w:t>Panevėžio r</w:t>
      </w:r>
      <w:r w:rsidR="00A3642E">
        <w:rPr>
          <w:color w:val="000000"/>
          <w:spacing w:val="-1"/>
          <w:sz w:val="24"/>
          <w:szCs w:val="24"/>
        </w:rPr>
        <w:t xml:space="preserve">. </w:t>
      </w:r>
      <w:r w:rsidR="008272CD">
        <w:rPr>
          <w:color w:val="000000"/>
          <w:spacing w:val="-1"/>
          <w:sz w:val="24"/>
          <w:szCs w:val="24"/>
        </w:rPr>
        <w:t xml:space="preserve">Linkaučių pagrindinės mokyklos </w:t>
      </w:r>
      <w:r w:rsidR="00592FD5">
        <w:rPr>
          <w:color w:val="000000"/>
          <w:spacing w:val="-1"/>
          <w:sz w:val="24"/>
          <w:szCs w:val="24"/>
        </w:rPr>
        <w:t xml:space="preserve">valdomą </w:t>
      </w:r>
      <w:r w:rsidR="008E3927">
        <w:rPr>
          <w:color w:val="000000"/>
          <w:spacing w:val="-1"/>
          <w:sz w:val="24"/>
          <w:szCs w:val="24"/>
        </w:rPr>
        <w:t xml:space="preserve">turtą </w:t>
      </w:r>
      <w:r w:rsidR="00C27FC2">
        <w:rPr>
          <w:sz w:val="24"/>
          <w:szCs w:val="24"/>
        </w:rPr>
        <w:t>(</w:t>
      </w:r>
      <w:r w:rsidR="007902E3">
        <w:rPr>
          <w:sz w:val="24"/>
          <w:szCs w:val="24"/>
        </w:rPr>
        <w:t>pridedama</w:t>
      </w:r>
      <w:r w:rsidR="00C27FC2">
        <w:rPr>
          <w:sz w:val="24"/>
          <w:szCs w:val="24"/>
        </w:rPr>
        <w:t>)</w:t>
      </w:r>
      <w:r w:rsidR="008B5271">
        <w:rPr>
          <w:sz w:val="24"/>
          <w:szCs w:val="24"/>
        </w:rPr>
        <w:t>.</w:t>
      </w:r>
    </w:p>
    <w:p w:rsidR="00032DA0" w:rsidRDefault="0037017F" w:rsidP="00592FD5">
      <w:pPr>
        <w:ind w:left="30" w:firstLine="690"/>
        <w:jc w:val="both"/>
        <w:rPr>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sidR="007902E3">
        <w:rPr>
          <w:spacing w:val="-1"/>
          <w:sz w:val="24"/>
          <w:szCs w:val="24"/>
        </w:rPr>
        <w:t xml:space="preserve"> </w:t>
      </w:r>
      <w:r w:rsidR="007D5E50">
        <w:rPr>
          <w:spacing w:val="-1"/>
          <w:sz w:val="24"/>
          <w:szCs w:val="24"/>
        </w:rPr>
        <w:t>Panevėžio r</w:t>
      </w:r>
      <w:r w:rsidR="00A3642E">
        <w:rPr>
          <w:spacing w:val="-1"/>
          <w:sz w:val="24"/>
          <w:szCs w:val="24"/>
        </w:rPr>
        <w:t xml:space="preserve">. Linkaučių pagrindinės mokyklos direktorę Virginiją </w:t>
      </w:r>
      <w:proofErr w:type="spellStart"/>
      <w:r w:rsidR="00A3642E">
        <w:rPr>
          <w:spacing w:val="-1"/>
          <w:sz w:val="24"/>
          <w:szCs w:val="24"/>
        </w:rPr>
        <w:t>Caporkien</w:t>
      </w:r>
      <w:r w:rsidR="007902E3">
        <w:rPr>
          <w:spacing w:val="-1"/>
          <w:sz w:val="24"/>
          <w:szCs w:val="24"/>
        </w:rPr>
        <w:t>ę</w:t>
      </w:r>
      <w:proofErr w:type="spellEnd"/>
      <w:r w:rsidR="004E5D7E">
        <w:rPr>
          <w:spacing w:val="-1"/>
          <w:sz w:val="24"/>
          <w:szCs w:val="24"/>
        </w:rPr>
        <w:t xml:space="preserve"> šio sprendimo priede</w:t>
      </w:r>
      <w:r w:rsidR="00032DA0" w:rsidRPr="008245D7">
        <w:rPr>
          <w:spacing w:val="-1"/>
          <w:sz w:val="24"/>
          <w:szCs w:val="24"/>
        </w:rPr>
        <w:t xml:space="preserv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sidR="007902E3">
        <w:rPr>
          <w:spacing w:val="-1"/>
          <w:sz w:val="24"/>
          <w:szCs w:val="24"/>
        </w:rPr>
        <w:t>rugpjūčio 28</w:t>
      </w:r>
      <w:r w:rsidR="008245D7" w:rsidRPr="008245D7">
        <w:rPr>
          <w:spacing w:val="-1"/>
          <w:sz w:val="24"/>
          <w:szCs w:val="24"/>
        </w:rPr>
        <w:t xml:space="preserve"> d. likviduot</w:t>
      </w:r>
      <w:r w:rsidR="00F76C4C">
        <w:rPr>
          <w:spacing w:val="-1"/>
          <w:sz w:val="24"/>
          <w:szCs w:val="24"/>
        </w:rPr>
        <w:t>i teisės aktų nustatyta tvarka</w:t>
      </w:r>
      <w:r w:rsidR="007902E3">
        <w:rPr>
          <w:spacing w:val="-1"/>
          <w:sz w:val="24"/>
          <w:szCs w:val="24"/>
        </w:rPr>
        <w:t>.</w:t>
      </w:r>
    </w:p>
    <w:p w:rsidR="00857986" w:rsidRDefault="00857986" w:rsidP="008A0286">
      <w:pPr>
        <w:ind w:left="30" w:firstLine="690"/>
        <w:jc w:val="both"/>
        <w:rPr>
          <w:color w:val="000000"/>
          <w:sz w:val="24"/>
          <w:szCs w:val="24"/>
        </w:rPr>
      </w:pPr>
    </w:p>
    <w:p w:rsidR="00F566C8" w:rsidRDefault="00F566C8" w:rsidP="008A0286">
      <w:pPr>
        <w:ind w:left="30" w:firstLine="690"/>
        <w:jc w:val="both"/>
        <w:rPr>
          <w:color w:val="000000"/>
          <w:sz w:val="24"/>
          <w:szCs w:val="24"/>
        </w:rPr>
        <w:sectPr w:rsidR="00F566C8" w:rsidSect="00857986">
          <w:headerReference w:type="default" r:id="rId9"/>
          <w:pgSz w:w="11905" w:h="16837" w:code="9"/>
          <w:pgMar w:top="1077" w:right="567" w:bottom="1134" w:left="1701" w:header="567" w:footer="567" w:gutter="0"/>
          <w:cols w:space="1296"/>
          <w:titlePg/>
          <w:docGrid w:linePitch="360"/>
        </w:sectPr>
      </w:pPr>
    </w:p>
    <w:p w:rsidR="00857986" w:rsidRDefault="00857986" w:rsidP="008A0286">
      <w:pPr>
        <w:ind w:left="30" w:firstLine="690"/>
        <w:jc w:val="both"/>
        <w:rPr>
          <w:color w:val="000000"/>
          <w:sz w:val="24"/>
          <w:szCs w:val="24"/>
        </w:rPr>
        <w:sectPr w:rsidR="00857986" w:rsidSect="00857986">
          <w:type w:val="continuous"/>
          <w:pgSz w:w="11905" w:h="16837" w:code="9"/>
          <w:pgMar w:top="1077" w:right="567" w:bottom="1134" w:left="1701" w:header="567" w:footer="567" w:gutter="0"/>
          <w:cols w:space="1296"/>
          <w:titlePg/>
          <w:docGrid w:linePitch="360"/>
        </w:sectPr>
      </w:pPr>
    </w:p>
    <w:p w:rsidR="00F566C8" w:rsidRDefault="00F566C8" w:rsidP="00F566C8">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8A0286" w:rsidRDefault="008A0286"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5B17D5" w:rsidRDefault="005B17D5" w:rsidP="008A0286">
      <w:pPr>
        <w:ind w:left="30" w:firstLine="690"/>
        <w:jc w:val="both"/>
        <w:rPr>
          <w:sz w:val="24"/>
          <w:szCs w:val="24"/>
        </w:rPr>
      </w:pPr>
    </w:p>
    <w:p w:rsidR="008B5271" w:rsidRDefault="008B5271" w:rsidP="008A0286">
      <w:pPr>
        <w:ind w:left="30" w:firstLine="690"/>
        <w:jc w:val="both"/>
        <w:rPr>
          <w:sz w:val="24"/>
          <w:szCs w:val="24"/>
        </w:rPr>
      </w:pPr>
    </w:p>
    <w:p w:rsidR="008B5271" w:rsidRDefault="008B5271" w:rsidP="008A0286">
      <w:pPr>
        <w:ind w:left="30" w:firstLine="690"/>
        <w:jc w:val="both"/>
        <w:rPr>
          <w:sz w:val="24"/>
          <w:szCs w:val="24"/>
        </w:rPr>
      </w:pPr>
    </w:p>
    <w:p w:rsidR="005B17D5" w:rsidRDefault="005B17D5" w:rsidP="008A0286">
      <w:pPr>
        <w:ind w:left="30" w:firstLine="690"/>
        <w:jc w:val="both"/>
        <w:rPr>
          <w:sz w:val="24"/>
          <w:szCs w:val="24"/>
        </w:rPr>
      </w:pPr>
    </w:p>
    <w:p w:rsidR="009B29F7" w:rsidRPr="00611F20" w:rsidRDefault="009B29F7" w:rsidP="00592FD5">
      <w:pPr>
        <w:ind w:left="5040"/>
        <w:rPr>
          <w:sz w:val="24"/>
          <w:szCs w:val="24"/>
          <w:lang w:eastAsia="lt-LT"/>
        </w:rPr>
      </w:pPr>
      <w:bookmarkStart w:id="0" w:name="_GoBack"/>
      <w:bookmarkEnd w:id="0"/>
      <w:r w:rsidRPr="00611F20">
        <w:rPr>
          <w:sz w:val="24"/>
          <w:szCs w:val="24"/>
        </w:rPr>
        <w:lastRenderedPageBreak/>
        <w:t>Panevėžio rajono savivaldybės tarybos</w:t>
      </w:r>
    </w:p>
    <w:p w:rsidR="009B29F7" w:rsidRDefault="009502C7" w:rsidP="009B29F7">
      <w:pPr>
        <w:pStyle w:val="Standard"/>
        <w:ind w:left="4320" w:firstLine="720"/>
        <w:rPr>
          <w:sz w:val="24"/>
          <w:szCs w:val="24"/>
        </w:rPr>
      </w:pPr>
      <w:r>
        <w:rPr>
          <w:sz w:val="24"/>
          <w:szCs w:val="24"/>
        </w:rPr>
        <w:t>20</w:t>
      </w:r>
      <w:r w:rsidR="008E3927">
        <w:rPr>
          <w:sz w:val="24"/>
          <w:szCs w:val="24"/>
        </w:rPr>
        <w:t>20</w:t>
      </w:r>
      <w:r>
        <w:rPr>
          <w:sz w:val="24"/>
          <w:szCs w:val="24"/>
        </w:rPr>
        <w:t xml:space="preserve"> m. </w:t>
      </w:r>
      <w:r w:rsidR="00A3642E">
        <w:rPr>
          <w:sz w:val="24"/>
          <w:szCs w:val="24"/>
        </w:rPr>
        <w:t>liepos 2</w:t>
      </w:r>
      <w:r w:rsidR="00592FD5">
        <w:rPr>
          <w:sz w:val="24"/>
          <w:szCs w:val="24"/>
        </w:rPr>
        <w:t xml:space="preserve"> d. sprendimo</w:t>
      </w:r>
      <w:r w:rsidR="009B29F7" w:rsidRPr="00611F20">
        <w:rPr>
          <w:sz w:val="24"/>
          <w:szCs w:val="24"/>
        </w:rPr>
        <w:t xml:space="preserve"> Nr. T-</w:t>
      </w:r>
      <w:r w:rsidR="00F566C8">
        <w:rPr>
          <w:sz w:val="24"/>
          <w:szCs w:val="24"/>
        </w:rPr>
        <w:t>153</w:t>
      </w:r>
    </w:p>
    <w:p w:rsidR="009B29F7" w:rsidRDefault="004E5D7E" w:rsidP="004E5D7E">
      <w:pPr>
        <w:pStyle w:val="Standard"/>
        <w:ind w:left="4320" w:firstLine="720"/>
        <w:rPr>
          <w:sz w:val="24"/>
          <w:szCs w:val="24"/>
        </w:rPr>
      </w:pPr>
      <w:r>
        <w:rPr>
          <w:sz w:val="24"/>
          <w:szCs w:val="24"/>
        </w:rPr>
        <w:t>p</w:t>
      </w:r>
      <w:r w:rsidR="00592FD5">
        <w:rPr>
          <w:sz w:val="24"/>
          <w:szCs w:val="24"/>
        </w:rPr>
        <w:t>riedas</w:t>
      </w:r>
    </w:p>
    <w:p w:rsidR="004E5D7E" w:rsidRPr="00BE6D2D" w:rsidRDefault="004E5D7E" w:rsidP="004E5D7E">
      <w:pPr>
        <w:pStyle w:val="Standard"/>
        <w:ind w:left="4320" w:firstLine="720"/>
        <w:rPr>
          <w:sz w:val="24"/>
          <w:szCs w:val="24"/>
        </w:rPr>
      </w:pPr>
    </w:p>
    <w:p w:rsidR="009B29F7" w:rsidRDefault="009B29F7" w:rsidP="009B29F7">
      <w:pPr>
        <w:jc w:val="center"/>
        <w:rPr>
          <w:b/>
          <w:sz w:val="24"/>
          <w:szCs w:val="24"/>
        </w:rPr>
      </w:pPr>
      <w:r w:rsidRPr="006601E8">
        <w:rPr>
          <w:b/>
          <w:sz w:val="24"/>
          <w:szCs w:val="24"/>
        </w:rPr>
        <w:t>NETINKAMO (NEGALIMO) NAUDOTI DĖL FUN</w:t>
      </w:r>
      <w:r w:rsidR="00592FD5">
        <w:rPr>
          <w:b/>
          <w:sz w:val="24"/>
          <w:szCs w:val="24"/>
        </w:rPr>
        <w:t xml:space="preserve">KCINIO IR FIZINIO NUSIDĖVĖJIMO, </w:t>
      </w:r>
      <w:r w:rsidR="00592FD5" w:rsidRPr="00592FD5">
        <w:rPr>
          <w:b/>
          <w:color w:val="000000"/>
          <w:sz w:val="24"/>
          <w:szCs w:val="24"/>
        </w:rPr>
        <w:t xml:space="preserve">SUGEDIMO </w:t>
      </w:r>
      <w:r w:rsidR="00592FD5" w:rsidRPr="00592FD5">
        <w:rPr>
          <w:b/>
          <w:color w:val="000000"/>
          <w:spacing w:val="-1"/>
          <w:sz w:val="24"/>
          <w:szCs w:val="24"/>
        </w:rPr>
        <w:t>VALSTYB</w:t>
      </w:r>
      <w:r w:rsidR="00592FD5">
        <w:rPr>
          <w:b/>
          <w:color w:val="000000"/>
          <w:spacing w:val="-1"/>
          <w:sz w:val="24"/>
          <w:szCs w:val="24"/>
        </w:rPr>
        <w:t>EI NUOSAVYBĖS TEISE PRIKLAUSANČIO</w:t>
      </w:r>
      <w:r w:rsidR="00592FD5" w:rsidRPr="00592FD5">
        <w:rPr>
          <w:b/>
          <w:color w:val="000000"/>
          <w:spacing w:val="-1"/>
          <w:sz w:val="24"/>
          <w:szCs w:val="24"/>
        </w:rPr>
        <w:t xml:space="preserve"> </w:t>
      </w:r>
      <w:r w:rsidR="00592FD5" w:rsidRPr="00592FD5">
        <w:rPr>
          <w:b/>
          <w:spacing w:val="-1"/>
          <w:sz w:val="24"/>
          <w:szCs w:val="24"/>
        </w:rPr>
        <w:t>IR ŠIUO METU</w:t>
      </w:r>
      <w:r w:rsidR="00592FD5" w:rsidRPr="00592FD5">
        <w:rPr>
          <w:b/>
          <w:color w:val="000000"/>
          <w:spacing w:val="-1"/>
          <w:sz w:val="24"/>
          <w:szCs w:val="24"/>
        </w:rPr>
        <w:t xml:space="preserve"> PATIKĖJIMO TEISE PANEVĖŽIO R</w:t>
      </w:r>
      <w:r w:rsidR="00A00F7C">
        <w:rPr>
          <w:b/>
          <w:color w:val="000000"/>
          <w:spacing w:val="-1"/>
          <w:sz w:val="24"/>
          <w:szCs w:val="24"/>
        </w:rPr>
        <w:t>. LINKAUČIŲ PAGRINDINĖS MOKYKLOS</w:t>
      </w:r>
      <w:r w:rsidR="00592FD5">
        <w:rPr>
          <w:b/>
          <w:color w:val="000000"/>
          <w:spacing w:val="-1"/>
          <w:sz w:val="24"/>
          <w:szCs w:val="24"/>
        </w:rPr>
        <w:t xml:space="preserve"> VALDOMO</w:t>
      </w:r>
      <w:r w:rsidR="00592FD5">
        <w:rPr>
          <w:b/>
          <w:sz w:val="24"/>
          <w:szCs w:val="24"/>
        </w:rPr>
        <w:t xml:space="preserve"> </w:t>
      </w:r>
      <w:r w:rsidRPr="006601E8">
        <w:rPr>
          <w:b/>
          <w:sz w:val="24"/>
          <w:szCs w:val="24"/>
        </w:rPr>
        <w:t>TURTO SĄRAŠAS</w:t>
      </w:r>
    </w:p>
    <w:p w:rsidR="00FD7793" w:rsidRDefault="00FD7793" w:rsidP="009B29F7">
      <w:pPr>
        <w:jc w:val="center"/>
        <w:rPr>
          <w:sz w:val="24"/>
          <w:szCs w:val="24"/>
        </w:rPr>
      </w:pPr>
    </w:p>
    <w:p w:rsidR="007902E3" w:rsidRDefault="007902E3" w:rsidP="009B29F7">
      <w:pPr>
        <w:jc w:val="center"/>
        <w:rPr>
          <w:sz w:val="24"/>
          <w:szCs w:val="24"/>
        </w:rPr>
        <w:sectPr w:rsidR="007902E3" w:rsidSect="00857986">
          <w:headerReference w:type="default" r:id="rId10"/>
          <w:type w:val="continuous"/>
          <w:pgSz w:w="11905" w:h="16837" w:code="9"/>
          <w:pgMar w:top="1077" w:right="567" w:bottom="1134" w:left="1701" w:header="567" w:footer="567" w:gutter="0"/>
          <w:cols w:space="1296"/>
          <w:titlePg/>
          <w:docGrid w:linePitch="360"/>
        </w:sectPr>
      </w:pPr>
    </w:p>
    <w:p w:rsidR="007902E3" w:rsidRPr="004E5D7E" w:rsidRDefault="007902E3" w:rsidP="007902E3">
      <w:pPr>
        <w:suppressAutoHyphens w:val="0"/>
        <w:jc w:val="center"/>
        <w:rPr>
          <w:rFonts w:eastAsiaTheme="minorHAnsi"/>
          <w:b/>
          <w:sz w:val="24"/>
          <w:szCs w:val="24"/>
          <w:lang w:eastAsia="en-US"/>
        </w:rPr>
      </w:pPr>
      <w:r w:rsidRPr="004E5D7E">
        <w:rPr>
          <w:rFonts w:eastAsiaTheme="minorHAnsi"/>
          <w:b/>
          <w:sz w:val="24"/>
          <w:szCs w:val="24"/>
          <w:lang w:eastAsia="en-US"/>
        </w:rPr>
        <w:t>ILGALAIKIO MATERIALIOJO TURTO SĄRAŠAS</w:t>
      </w:r>
    </w:p>
    <w:p w:rsidR="005B17D5" w:rsidRDefault="005B17D5" w:rsidP="00EF030D">
      <w:pPr>
        <w:jc w:val="both"/>
        <w:rPr>
          <w:spacing w:val="-1"/>
          <w:sz w:val="24"/>
          <w:szCs w:val="24"/>
        </w:rPr>
      </w:pPr>
    </w:p>
    <w:tbl>
      <w:tblPr>
        <w:tblStyle w:val="Lentelstinklelis"/>
        <w:tblW w:w="9777" w:type="dxa"/>
        <w:tblLayout w:type="fixed"/>
        <w:tblLook w:val="04A0" w:firstRow="1" w:lastRow="0" w:firstColumn="1" w:lastColumn="0" w:noHBand="0" w:noVBand="1"/>
      </w:tblPr>
      <w:tblGrid>
        <w:gridCol w:w="692"/>
        <w:gridCol w:w="3131"/>
        <w:gridCol w:w="1559"/>
        <w:gridCol w:w="1134"/>
        <w:gridCol w:w="1560"/>
        <w:gridCol w:w="1701"/>
      </w:tblGrid>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Eil. Nr.</w:t>
            </w:r>
          </w:p>
        </w:tc>
        <w:tc>
          <w:tcPr>
            <w:tcW w:w="313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Turto vieneto pavadinimas</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Inventorinis numeris</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Įsigijimo metai</w:t>
            </w:r>
          </w:p>
        </w:tc>
        <w:tc>
          <w:tcPr>
            <w:tcW w:w="1560" w:type="dxa"/>
          </w:tcPr>
          <w:p w:rsidR="006C2913" w:rsidRPr="006C2913" w:rsidRDefault="006C2913" w:rsidP="006B3414">
            <w:pPr>
              <w:rPr>
                <w:rFonts w:ascii="Times New Roman" w:hAnsi="Times New Roman"/>
                <w:sz w:val="24"/>
                <w:szCs w:val="24"/>
              </w:rPr>
            </w:pPr>
            <w:r w:rsidRPr="006C2913">
              <w:rPr>
                <w:rFonts w:ascii="Times New Roman" w:hAnsi="Times New Roman"/>
                <w:sz w:val="24"/>
                <w:szCs w:val="24"/>
              </w:rPr>
              <w:t>Įsigijimo vertė (eurais)</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Pastabos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w:t>
            </w:r>
          </w:p>
        </w:tc>
        <w:tc>
          <w:tcPr>
            <w:tcW w:w="3131" w:type="dxa"/>
          </w:tcPr>
          <w:p w:rsidR="006C2913" w:rsidRPr="006C2913" w:rsidRDefault="006C2913" w:rsidP="006B3414">
            <w:pPr>
              <w:rPr>
                <w:rFonts w:ascii="Times New Roman" w:hAnsi="Times New Roman"/>
                <w:sz w:val="24"/>
                <w:szCs w:val="24"/>
              </w:rPr>
            </w:pPr>
            <w:r w:rsidRPr="006C2913">
              <w:rPr>
                <w:rFonts w:ascii="Times New Roman" w:hAnsi="Times New Roman"/>
                <w:sz w:val="24"/>
                <w:szCs w:val="24"/>
              </w:rPr>
              <w:t xml:space="preserve">Faksas </w:t>
            </w:r>
            <w:r w:rsidR="008272CD">
              <w:rPr>
                <w:rFonts w:ascii="Times New Roman" w:hAnsi="Times New Roman"/>
                <w:sz w:val="24"/>
                <w:szCs w:val="24"/>
              </w:rPr>
              <w:t>„</w:t>
            </w:r>
            <w:r w:rsidRPr="006C2913">
              <w:rPr>
                <w:rFonts w:ascii="Times New Roman" w:hAnsi="Times New Roman"/>
                <w:sz w:val="24"/>
                <w:szCs w:val="24"/>
              </w:rPr>
              <w:t>Panasonic</w:t>
            </w:r>
            <w:r w:rsidR="008272CD">
              <w:rPr>
                <w:rFonts w:ascii="Times New Roman" w:hAnsi="Times New Roman"/>
                <w:sz w:val="24"/>
                <w:szCs w:val="24"/>
              </w:rPr>
              <w:t>“</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2901380112</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1998</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547,09</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Sugedęs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w:t>
            </w:r>
          </w:p>
        </w:tc>
        <w:tc>
          <w:tcPr>
            <w:tcW w:w="3131" w:type="dxa"/>
          </w:tcPr>
          <w:p w:rsidR="006C2913" w:rsidRPr="006C2913" w:rsidRDefault="006C2913" w:rsidP="006B3414">
            <w:pPr>
              <w:rPr>
                <w:rFonts w:ascii="Times New Roman" w:hAnsi="Times New Roman"/>
                <w:sz w:val="24"/>
                <w:szCs w:val="24"/>
              </w:rPr>
            </w:pPr>
            <w:r w:rsidRPr="006C2913">
              <w:rPr>
                <w:rFonts w:ascii="Times New Roman" w:hAnsi="Times New Roman"/>
                <w:sz w:val="24"/>
                <w:szCs w:val="24"/>
              </w:rPr>
              <w:t xml:space="preserve">Faksas </w:t>
            </w:r>
            <w:r w:rsidR="008272CD">
              <w:rPr>
                <w:rFonts w:ascii="Times New Roman" w:hAnsi="Times New Roman"/>
                <w:sz w:val="24"/>
                <w:szCs w:val="24"/>
              </w:rPr>
              <w:t>„</w:t>
            </w:r>
            <w:r w:rsidRPr="006C2913">
              <w:rPr>
                <w:rFonts w:ascii="Times New Roman" w:hAnsi="Times New Roman"/>
                <w:sz w:val="24"/>
                <w:szCs w:val="24"/>
              </w:rPr>
              <w:t>Panasonic</w:t>
            </w:r>
            <w:r w:rsidR="008272CD">
              <w:rPr>
                <w:rFonts w:ascii="Times New Roman" w:hAnsi="Times New Roman"/>
                <w:sz w:val="24"/>
                <w:szCs w:val="24"/>
              </w:rPr>
              <w:t>“</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2901380113</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1998</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428,64</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Sugedęs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3.</w:t>
            </w:r>
          </w:p>
        </w:tc>
        <w:tc>
          <w:tcPr>
            <w:tcW w:w="3131" w:type="dxa"/>
          </w:tcPr>
          <w:p w:rsidR="006C2913" w:rsidRPr="006C2913" w:rsidRDefault="006C2913" w:rsidP="006B3414">
            <w:pPr>
              <w:rPr>
                <w:rFonts w:ascii="Times New Roman" w:hAnsi="Times New Roman"/>
                <w:sz w:val="24"/>
                <w:szCs w:val="24"/>
              </w:rPr>
            </w:pPr>
            <w:r w:rsidRPr="006C2913">
              <w:rPr>
                <w:rFonts w:ascii="Times New Roman" w:hAnsi="Times New Roman"/>
                <w:sz w:val="24"/>
                <w:szCs w:val="24"/>
              </w:rPr>
              <w:t>Tekinimo sriegimo staklės</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2901620010</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1991</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427,77</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Sugedę</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4.</w:t>
            </w:r>
          </w:p>
        </w:tc>
        <w:tc>
          <w:tcPr>
            <w:tcW w:w="3131" w:type="dxa"/>
          </w:tcPr>
          <w:p w:rsidR="006C2913" w:rsidRPr="006C2913" w:rsidRDefault="006C2913" w:rsidP="006B3414">
            <w:pPr>
              <w:rPr>
                <w:rFonts w:ascii="Times New Roman" w:hAnsi="Times New Roman"/>
                <w:sz w:val="24"/>
                <w:szCs w:val="24"/>
              </w:rPr>
            </w:pPr>
            <w:r w:rsidRPr="006C2913">
              <w:rPr>
                <w:rFonts w:ascii="Times New Roman" w:hAnsi="Times New Roman"/>
                <w:sz w:val="24"/>
                <w:szCs w:val="24"/>
              </w:rPr>
              <w:t>Suvirinimo aparatas</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2901620019</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1992</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523,63</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Sugedęs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5.</w:t>
            </w:r>
          </w:p>
        </w:tc>
        <w:tc>
          <w:tcPr>
            <w:tcW w:w="3131" w:type="dxa"/>
          </w:tcPr>
          <w:p w:rsidR="006C2913" w:rsidRPr="006C2913" w:rsidRDefault="006C2913" w:rsidP="006B3414">
            <w:pPr>
              <w:rPr>
                <w:rFonts w:ascii="Times New Roman" w:hAnsi="Times New Roman"/>
                <w:sz w:val="24"/>
                <w:szCs w:val="24"/>
              </w:rPr>
            </w:pPr>
            <w:r w:rsidRPr="006C2913">
              <w:rPr>
                <w:rFonts w:ascii="Times New Roman" w:hAnsi="Times New Roman"/>
                <w:sz w:val="24"/>
                <w:szCs w:val="24"/>
              </w:rPr>
              <w:t xml:space="preserve">Pianinas </w:t>
            </w:r>
            <w:r w:rsidR="008272CD">
              <w:rPr>
                <w:rFonts w:ascii="Times New Roman" w:hAnsi="Times New Roman"/>
                <w:sz w:val="24"/>
                <w:szCs w:val="24"/>
              </w:rPr>
              <w:t>„</w:t>
            </w:r>
            <w:r w:rsidRPr="006C2913">
              <w:rPr>
                <w:rFonts w:ascii="Times New Roman" w:hAnsi="Times New Roman"/>
                <w:sz w:val="24"/>
                <w:szCs w:val="24"/>
              </w:rPr>
              <w:t>Ryga</w:t>
            </w:r>
            <w:r w:rsidR="008272CD">
              <w:rPr>
                <w:rFonts w:ascii="Times New Roman" w:hAnsi="Times New Roman"/>
                <w:sz w:val="24"/>
                <w:szCs w:val="24"/>
              </w:rPr>
              <w:t>“</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2901680108</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327,27</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Sulūžęs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6.</w:t>
            </w:r>
          </w:p>
        </w:tc>
        <w:tc>
          <w:tcPr>
            <w:tcW w:w="3131" w:type="dxa"/>
          </w:tcPr>
          <w:p w:rsidR="006C2913" w:rsidRPr="006C2913" w:rsidRDefault="008272CD" w:rsidP="006B3414">
            <w:pPr>
              <w:rPr>
                <w:rFonts w:ascii="Times New Roman" w:hAnsi="Times New Roman"/>
                <w:sz w:val="24"/>
                <w:szCs w:val="24"/>
              </w:rPr>
            </w:pPr>
            <w:r>
              <w:rPr>
                <w:rFonts w:ascii="Times New Roman" w:hAnsi="Times New Roman"/>
                <w:sz w:val="24"/>
                <w:szCs w:val="24"/>
              </w:rPr>
              <w:t>„</w:t>
            </w:r>
            <w:proofErr w:type="spellStart"/>
            <w:r w:rsidR="006C2913" w:rsidRPr="006C2913">
              <w:rPr>
                <w:rFonts w:ascii="Times New Roman" w:hAnsi="Times New Roman"/>
                <w:sz w:val="24"/>
                <w:szCs w:val="24"/>
              </w:rPr>
              <w:t>Wesco</w:t>
            </w:r>
            <w:proofErr w:type="spellEnd"/>
            <w:r>
              <w:rPr>
                <w:rFonts w:ascii="Times New Roman" w:hAnsi="Times New Roman"/>
                <w:sz w:val="24"/>
                <w:szCs w:val="24"/>
              </w:rPr>
              <w:t>“</w:t>
            </w:r>
            <w:r w:rsidR="006C2913" w:rsidRPr="006C2913">
              <w:rPr>
                <w:rFonts w:ascii="Times New Roman" w:hAnsi="Times New Roman"/>
                <w:sz w:val="24"/>
                <w:szCs w:val="24"/>
              </w:rPr>
              <w:t xml:space="preserve"> didelis kampinis kamuoliukų baseinas</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2901680159</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846,56</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Susidėvėjęs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7.</w:t>
            </w:r>
          </w:p>
        </w:tc>
        <w:tc>
          <w:tcPr>
            <w:tcW w:w="3131" w:type="dxa"/>
          </w:tcPr>
          <w:p w:rsidR="006C2913" w:rsidRPr="006C2913" w:rsidRDefault="008272CD" w:rsidP="006B3414">
            <w:pPr>
              <w:rPr>
                <w:rFonts w:ascii="Times New Roman" w:hAnsi="Times New Roman"/>
                <w:sz w:val="24"/>
                <w:szCs w:val="24"/>
              </w:rPr>
            </w:pPr>
            <w:r>
              <w:rPr>
                <w:rFonts w:ascii="Times New Roman" w:hAnsi="Times New Roman"/>
                <w:sz w:val="24"/>
                <w:szCs w:val="24"/>
              </w:rPr>
              <w:t>„</w:t>
            </w:r>
            <w:proofErr w:type="spellStart"/>
            <w:r w:rsidR="006C2913" w:rsidRPr="006C2913">
              <w:rPr>
                <w:rFonts w:ascii="Times New Roman" w:hAnsi="Times New Roman"/>
                <w:sz w:val="24"/>
                <w:szCs w:val="24"/>
              </w:rPr>
              <w:t>Wesco</w:t>
            </w:r>
            <w:proofErr w:type="spellEnd"/>
            <w:r>
              <w:rPr>
                <w:rFonts w:ascii="Times New Roman" w:hAnsi="Times New Roman"/>
                <w:sz w:val="24"/>
                <w:szCs w:val="24"/>
              </w:rPr>
              <w:t>“</w:t>
            </w:r>
            <w:r w:rsidR="006C2913" w:rsidRPr="006C2913">
              <w:rPr>
                <w:rFonts w:ascii="Times New Roman" w:hAnsi="Times New Roman"/>
                <w:sz w:val="24"/>
                <w:szCs w:val="24"/>
              </w:rPr>
              <w:t xml:space="preserve"> mankštos priemonių komplektas Nr.</w:t>
            </w:r>
            <w:r>
              <w:rPr>
                <w:rFonts w:ascii="Times New Roman" w:hAnsi="Times New Roman"/>
                <w:sz w:val="24"/>
                <w:szCs w:val="24"/>
              </w:rPr>
              <w:t xml:space="preserve"> </w:t>
            </w:r>
            <w:r w:rsidR="006C2913" w:rsidRPr="006C2913">
              <w:rPr>
                <w:rFonts w:ascii="Times New Roman" w:hAnsi="Times New Roman"/>
                <w:sz w:val="24"/>
                <w:szCs w:val="24"/>
              </w:rPr>
              <w:t>2</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2901680161</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449,78</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Susidėvėjęs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8.</w:t>
            </w:r>
          </w:p>
        </w:tc>
        <w:tc>
          <w:tcPr>
            <w:tcW w:w="3131" w:type="dxa"/>
          </w:tcPr>
          <w:p w:rsidR="006C2913" w:rsidRPr="00676D4D" w:rsidRDefault="008272CD" w:rsidP="006B3414">
            <w:pPr>
              <w:rPr>
                <w:rFonts w:ascii="Times New Roman" w:hAnsi="Times New Roman"/>
                <w:sz w:val="24"/>
                <w:szCs w:val="24"/>
              </w:rPr>
            </w:pPr>
            <w:r w:rsidRPr="00676D4D">
              <w:rPr>
                <w:rFonts w:ascii="Times New Roman" w:hAnsi="Times New Roman"/>
                <w:sz w:val="24"/>
                <w:szCs w:val="24"/>
              </w:rPr>
              <w:t>„</w:t>
            </w:r>
            <w:proofErr w:type="spellStart"/>
            <w:r w:rsidR="006C2913" w:rsidRPr="00676D4D">
              <w:rPr>
                <w:rFonts w:ascii="Times New Roman" w:hAnsi="Times New Roman"/>
                <w:sz w:val="24"/>
                <w:szCs w:val="24"/>
              </w:rPr>
              <w:t>Wesco</w:t>
            </w:r>
            <w:proofErr w:type="spellEnd"/>
            <w:r w:rsidRPr="00676D4D">
              <w:rPr>
                <w:rFonts w:ascii="Times New Roman" w:hAnsi="Times New Roman"/>
                <w:sz w:val="24"/>
                <w:szCs w:val="24"/>
              </w:rPr>
              <w:t>“</w:t>
            </w:r>
            <w:r w:rsidR="006C2913" w:rsidRPr="00676D4D">
              <w:rPr>
                <w:rFonts w:ascii="Times New Roman" w:hAnsi="Times New Roman"/>
                <w:sz w:val="24"/>
                <w:szCs w:val="24"/>
              </w:rPr>
              <w:t xml:space="preserve"> sienelė kopimui </w:t>
            </w:r>
            <w:r w:rsidRPr="00676D4D">
              <w:rPr>
                <w:rFonts w:ascii="Times New Roman" w:hAnsi="Times New Roman"/>
                <w:sz w:val="24"/>
                <w:szCs w:val="24"/>
              </w:rPr>
              <w:br/>
            </w:r>
            <w:r w:rsidR="00676D4D">
              <w:rPr>
                <w:rFonts w:ascii="Times New Roman" w:hAnsi="Times New Roman"/>
                <w:sz w:val="24"/>
                <w:szCs w:val="24"/>
              </w:rPr>
              <w:t xml:space="preserve">aukštis </w:t>
            </w:r>
            <w:r w:rsidR="006C2913" w:rsidRPr="00676D4D">
              <w:rPr>
                <w:rFonts w:ascii="Times New Roman" w:hAnsi="Times New Roman"/>
                <w:sz w:val="24"/>
                <w:szCs w:val="24"/>
              </w:rPr>
              <w:t>175</w:t>
            </w:r>
            <w:r w:rsidR="00676D4D">
              <w:rPr>
                <w:rFonts w:ascii="Times New Roman" w:hAnsi="Times New Roman"/>
                <w:sz w:val="24"/>
                <w:szCs w:val="24"/>
              </w:rPr>
              <w:t xml:space="preserve"> cm, plotis </w:t>
            </w:r>
            <w:r w:rsidR="006C2913" w:rsidRPr="00676D4D">
              <w:rPr>
                <w:rFonts w:ascii="Times New Roman" w:hAnsi="Times New Roman"/>
                <w:sz w:val="24"/>
                <w:szCs w:val="24"/>
              </w:rPr>
              <w:t>70 cm</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2901680167</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409,81</w:t>
            </w:r>
          </w:p>
        </w:tc>
        <w:tc>
          <w:tcPr>
            <w:tcW w:w="1701" w:type="dxa"/>
          </w:tcPr>
          <w:p w:rsidR="006C2913" w:rsidRPr="006C291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9.</w:t>
            </w:r>
          </w:p>
        </w:tc>
        <w:tc>
          <w:tcPr>
            <w:tcW w:w="3131" w:type="dxa"/>
          </w:tcPr>
          <w:p w:rsidR="006C2913" w:rsidRPr="006C2913" w:rsidRDefault="008272CD" w:rsidP="006B3414">
            <w:pPr>
              <w:rPr>
                <w:rFonts w:ascii="Times New Roman" w:hAnsi="Times New Roman"/>
                <w:sz w:val="24"/>
                <w:szCs w:val="24"/>
              </w:rPr>
            </w:pPr>
            <w:r>
              <w:rPr>
                <w:rFonts w:ascii="Times New Roman" w:hAnsi="Times New Roman"/>
                <w:sz w:val="24"/>
                <w:szCs w:val="24"/>
              </w:rPr>
              <w:t>„</w:t>
            </w:r>
            <w:proofErr w:type="spellStart"/>
            <w:r w:rsidR="006C2913" w:rsidRPr="006C2913">
              <w:rPr>
                <w:rFonts w:ascii="Times New Roman" w:hAnsi="Times New Roman"/>
                <w:sz w:val="24"/>
                <w:szCs w:val="24"/>
              </w:rPr>
              <w:t>Wesco</w:t>
            </w:r>
            <w:proofErr w:type="spellEnd"/>
            <w:r>
              <w:rPr>
                <w:rFonts w:ascii="Times New Roman" w:hAnsi="Times New Roman"/>
                <w:sz w:val="24"/>
                <w:szCs w:val="24"/>
              </w:rPr>
              <w:t>“</w:t>
            </w:r>
            <w:r w:rsidR="006C2913" w:rsidRPr="006C2913">
              <w:rPr>
                <w:rFonts w:ascii="Times New Roman" w:hAnsi="Times New Roman"/>
                <w:sz w:val="24"/>
                <w:szCs w:val="24"/>
              </w:rPr>
              <w:t xml:space="preserve"> mankštos priemonė „</w:t>
            </w:r>
            <w:proofErr w:type="spellStart"/>
            <w:r w:rsidR="006C2913" w:rsidRPr="006C2913">
              <w:rPr>
                <w:rFonts w:ascii="Times New Roman" w:hAnsi="Times New Roman"/>
                <w:sz w:val="24"/>
                <w:szCs w:val="24"/>
              </w:rPr>
              <w:t>Heksablokai</w:t>
            </w:r>
            <w:proofErr w:type="spellEnd"/>
            <w:r w:rsidR="006C2913" w:rsidRPr="006C2913">
              <w:rPr>
                <w:rFonts w:ascii="Times New Roman" w:hAnsi="Times New Roman"/>
                <w:sz w:val="24"/>
                <w:szCs w:val="24"/>
              </w:rPr>
              <w:t>“</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2901680171</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324,37</w:t>
            </w:r>
          </w:p>
        </w:tc>
        <w:tc>
          <w:tcPr>
            <w:tcW w:w="1701" w:type="dxa"/>
          </w:tcPr>
          <w:p w:rsidR="006C2913" w:rsidRPr="006C291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10.</w:t>
            </w:r>
          </w:p>
        </w:tc>
        <w:tc>
          <w:tcPr>
            <w:tcW w:w="3131" w:type="dxa"/>
          </w:tcPr>
          <w:p w:rsidR="006C2913" w:rsidRPr="006C2913" w:rsidRDefault="006C2913" w:rsidP="006B3414">
            <w:pPr>
              <w:rPr>
                <w:rFonts w:ascii="Times New Roman" w:hAnsi="Times New Roman"/>
                <w:sz w:val="24"/>
                <w:szCs w:val="24"/>
              </w:rPr>
            </w:pPr>
            <w:proofErr w:type="spellStart"/>
            <w:r w:rsidRPr="006C2913">
              <w:rPr>
                <w:rFonts w:ascii="Times New Roman" w:hAnsi="Times New Roman"/>
                <w:sz w:val="24"/>
                <w:szCs w:val="24"/>
              </w:rPr>
              <w:t>Wesco</w:t>
            </w:r>
            <w:proofErr w:type="spellEnd"/>
            <w:r w:rsidRPr="006C2913">
              <w:rPr>
                <w:rFonts w:ascii="Times New Roman" w:hAnsi="Times New Roman"/>
                <w:sz w:val="24"/>
                <w:szCs w:val="24"/>
              </w:rPr>
              <w:t xml:space="preserve"> mankštos priemonė „</w:t>
            </w:r>
            <w:proofErr w:type="spellStart"/>
            <w:r w:rsidRPr="006C2913">
              <w:rPr>
                <w:rFonts w:ascii="Times New Roman" w:hAnsi="Times New Roman"/>
                <w:sz w:val="24"/>
                <w:szCs w:val="24"/>
              </w:rPr>
              <w:t>Plintas</w:t>
            </w:r>
            <w:proofErr w:type="spellEnd"/>
            <w:r w:rsidRPr="006C2913">
              <w:rPr>
                <w:rFonts w:ascii="Times New Roman" w:hAnsi="Times New Roman"/>
                <w:sz w:val="24"/>
                <w:szCs w:val="24"/>
              </w:rPr>
              <w:t>“</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2901680172</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630,79</w:t>
            </w:r>
          </w:p>
        </w:tc>
        <w:tc>
          <w:tcPr>
            <w:tcW w:w="1701" w:type="dxa"/>
          </w:tcPr>
          <w:p w:rsidR="006C2913" w:rsidRPr="006C291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11.</w:t>
            </w:r>
          </w:p>
        </w:tc>
        <w:tc>
          <w:tcPr>
            <w:tcW w:w="3131" w:type="dxa"/>
          </w:tcPr>
          <w:p w:rsidR="006C2913" w:rsidRPr="006C2913" w:rsidRDefault="008272CD" w:rsidP="006B3414">
            <w:pPr>
              <w:rPr>
                <w:rFonts w:ascii="Times New Roman" w:hAnsi="Times New Roman"/>
                <w:sz w:val="24"/>
                <w:szCs w:val="24"/>
              </w:rPr>
            </w:pPr>
            <w:r>
              <w:rPr>
                <w:rFonts w:ascii="Times New Roman" w:hAnsi="Times New Roman"/>
                <w:sz w:val="24"/>
                <w:szCs w:val="24"/>
              </w:rPr>
              <w:t>„</w:t>
            </w:r>
            <w:proofErr w:type="spellStart"/>
            <w:r w:rsidR="006C2913" w:rsidRPr="006C2913">
              <w:rPr>
                <w:rFonts w:ascii="Times New Roman" w:hAnsi="Times New Roman"/>
                <w:sz w:val="24"/>
                <w:szCs w:val="24"/>
              </w:rPr>
              <w:t>Wesco</w:t>
            </w:r>
            <w:proofErr w:type="spellEnd"/>
            <w:r>
              <w:rPr>
                <w:rFonts w:ascii="Times New Roman" w:hAnsi="Times New Roman"/>
                <w:sz w:val="24"/>
                <w:szCs w:val="24"/>
              </w:rPr>
              <w:t>“</w:t>
            </w:r>
            <w:r w:rsidR="006C2913" w:rsidRPr="006C2913">
              <w:rPr>
                <w:rFonts w:ascii="Times New Roman" w:hAnsi="Times New Roman"/>
                <w:sz w:val="24"/>
                <w:szCs w:val="24"/>
              </w:rPr>
              <w:t xml:space="preserve"> paklotas</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2901680173</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389,25</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Susidėvėjęs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12.</w:t>
            </w:r>
          </w:p>
        </w:tc>
        <w:tc>
          <w:tcPr>
            <w:tcW w:w="3131" w:type="dxa"/>
          </w:tcPr>
          <w:p w:rsidR="006C2913" w:rsidRPr="006C2913" w:rsidRDefault="008272CD" w:rsidP="006B3414">
            <w:pPr>
              <w:rPr>
                <w:rFonts w:ascii="Times New Roman" w:hAnsi="Times New Roman"/>
                <w:sz w:val="24"/>
                <w:szCs w:val="24"/>
              </w:rPr>
            </w:pPr>
            <w:r>
              <w:rPr>
                <w:rFonts w:ascii="Times New Roman" w:hAnsi="Times New Roman"/>
                <w:sz w:val="24"/>
                <w:szCs w:val="24"/>
              </w:rPr>
              <w:t>„</w:t>
            </w:r>
            <w:proofErr w:type="spellStart"/>
            <w:r w:rsidR="006C2913" w:rsidRPr="006C2913">
              <w:rPr>
                <w:rFonts w:ascii="Times New Roman" w:hAnsi="Times New Roman"/>
                <w:sz w:val="24"/>
                <w:szCs w:val="24"/>
              </w:rPr>
              <w:t>Wesco</w:t>
            </w:r>
            <w:proofErr w:type="spellEnd"/>
            <w:r>
              <w:rPr>
                <w:rFonts w:ascii="Times New Roman" w:hAnsi="Times New Roman"/>
                <w:sz w:val="24"/>
                <w:szCs w:val="24"/>
              </w:rPr>
              <w:t>“</w:t>
            </w:r>
            <w:r w:rsidR="006C2913" w:rsidRPr="006C2913">
              <w:rPr>
                <w:rFonts w:ascii="Times New Roman" w:hAnsi="Times New Roman"/>
                <w:sz w:val="24"/>
                <w:szCs w:val="24"/>
              </w:rPr>
              <w:t xml:space="preserve"> paklotas</w:t>
            </w:r>
          </w:p>
        </w:tc>
        <w:tc>
          <w:tcPr>
            <w:tcW w:w="1559"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2901680174</w:t>
            </w:r>
          </w:p>
        </w:tc>
        <w:tc>
          <w:tcPr>
            <w:tcW w:w="1134"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2003</w:t>
            </w:r>
          </w:p>
        </w:tc>
        <w:tc>
          <w:tcPr>
            <w:tcW w:w="1560"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389,25</w:t>
            </w:r>
          </w:p>
        </w:tc>
        <w:tc>
          <w:tcPr>
            <w:tcW w:w="1701" w:type="dxa"/>
          </w:tcPr>
          <w:p w:rsidR="006C2913" w:rsidRPr="006C2913" w:rsidRDefault="006C2913" w:rsidP="006B3414">
            <w:pPr>
              <w:jc w:val="center"/>
              <w:rPr>
                <w:rFonts w:ascii="Times New Roman" w:hAnsi="Times New Roman"/>
                <w:sz w:val="24"/>
                <w:szCs w:val="24"/>
              </w:rPr>
            </w:pPr>
            <w:r w:rsidRPr="006C2913">
              <w:rPr>
                <w:rFonts w:ascii="Times New Roman" w:hAnsi="Times New Roman"/>
                <w:sz w:val="24"/>
                <w:szCs w:val="24"/>
              </w:rPr>
              <w:t>Susidėvėjęs</w:t>
            </w:r>
          </w:p>
        </w:tc>
      </w:tr>
      <w:tr w:rsidR="007404A9" w:rsidRPr="006C2913" w:rsidTr="006B3414">
        <w:tc>
          <w:tcPr>
            <w:tcW w:w="692" w:type="dxa"/>
          </w:tcPr>
          <w:p w:rsidR="007404A9" w:rsidRPr="008272CD" w:rsidRDefault="007404A9" w:rsidP="006B3414">
            <w:pPr>
              <w:jc w:val="center"/>
              <w:rPr>
                <w:rFonts w:ascii="Times New Roman" w:hAnsi="Times New Roman"/>
                <w:sz w:val="24"/>
                <w:szCs w:val="24"/>
              </w:rPr>
            </w:pPr>
            <w:r w:rsidRPr="008272CD">
              <w:rPr>
                <w:rFonts w:ascii="Times New Roman" w:hAnsi="Times New Roman"/>
                <w:sz w:val="24"/>
                <w:szCs w:val="24"/>
              </w:rPr>
              <w:t>13.</w:t>
            </w:r>
          </w:p>
        </w:tc>
        <w:tc>
          <w:tcPr>
            <w:tcW w:w="3131" w:type="dxa"/>
          </w:tcPr>
          <w:p w:rsidR="007404A9" w:rsidRPr="006F272B" w:rsidRDefault="007404A9" w:rsidP="006B3414">
            <w:pPr>
              <w:rPr>
                <w:rFonts w:ascii="Times New Roman" w:hAnsi="Times New Roman"/>
                <w:sz w:val="24"/>
                <w:szCs w:val="24"/>
              </w:rPr>
            </w:pPr>
            <w:r w:rsidRPr="006F272B">
              <w:rPr>
                <w:rFonts w:ascii="Times New Roman" w:hAnsi="Times New Roman"/>
                <w:sz w:val="24"/>
                <w:szCs w:val="24"/>
              </w:rPr>
              <w:t xml:space="preserve">Nešiojamas kompiuteris „Fujitsu-Siemens </w:t>
            </w:r>
            <w:proofErr w:type="spellStart"/>
            <w:r w:rsidRPr="006F272B">
              <w:rPr>
                <w:rFonts w:ascii="Times New Roman" w:hAnsi="Times New Roman"/>
                <w:sz w:val="24"/>
                <w:szCs w:val="24"/>
              </w:rPr>
              <w:t>Amilo</w:t>
            </w:r>
            <w:proofErr w:type="spellEnd"/>
            <w:r w:rsidRPr="006F272B">
              <w:rPr>
                <w:rFonts w:ascii="Times New Roman" w:hAnsi="Times New Roman"/>
                <w:sz w:val="24"/>
                <w:szCs w:val="24"/>
              </w:rPr>
              <w:t xml:space="preserve"> Pro V8010</w:t>
            </w:r>
            <w:r w:rsidR="008272CD">
              <w:rPr>
                <w:rFonts w:ascii="Times New Roman" w:hAnsi="Times New Roman"/>
                <w:sz w:val="24"/>
                <w:szCs w:val="24"/>
              </w:rPr>
              <w:t>“</w:t>
            </w:r>
          </w:p>
        </w:tc>
        <w:tc>
          <w:tcPr>
            <w:tcW w:w="1559" w:type="dxa"/>
          </w:tcPr>
          <w:p w:rsidR="007404A9" w:rsidRPr="008272CD" w:rsidRDefault="007404A9" w:rsidP="006B3414">
            <w:pPr>
              <w:jc w:val="center"/>
              <w:rPr>
                <w:rFonts w:ascii="Times New Roman" w:hAnsi="Times New Roman"/>
                <w:sz w:val="24"/>
                <w:szCs w:val="24"/>
              </w:rPr>
            </w:pPr>
            <w:r w:rsidRPr="008272CD">
              <w:rPr>
                <w:rFonts w:ascii="Times New Roman" w:hAnsi="Times New Roman"/>
                <w:sz w:val="24"/>
                <w:szCs w:val="24"/>
              </w:rPr>
              <w:t>2901380008</w:t>
            </w:r>
          </w:p>
        </w:tc>
        <w:tc>
          <w:tcPr>
            <w:tcW w:w="1134" w:type="dxa"/>
          </w:tcPr>
          <w:p w:rsidR="007404A9" w:rsidRPr="008272CD" w:rsidRDefault="007404A9" w:rsidP="006B3414">
            <w:pPr>
              <w:jc w:val="center"/>
              <w:rPr>
                <w:rFonts w:ascii="Times New Roman" w:hAnsi="Times New Roman"/>
                <w:sz w:val="24"/>
                <w:szCs w:val="24"/>
              </w:rPr>
            </w:pPr>
            <w:r w:rsidRPr="008272CD">
              <w:rPr>
                <w:rFonts w:ascii="Times New Roman" w:hAnsi="Times New Roman"/>
                <w:sz w:val="24"/>
                <w:szCs w:val="24"/>
              </w:rPr>
              <w:t>2005</w:t>
            </w:r>
          </w:p>
        </w:tc>
        <w:tc>
          <w:tcPr>
            <w:tcW w:w="1560" w:type="dxa"/>
          </w:tcPr>
          <w:p w:rsidR="007404A9" w:rsidRPr="008272CD" w:rsidRDefault="007404A9" w:rsidP="006B3414">
            <w:pPr>
              <w:jc w:val="center"/>
              <w:rPr>
                <w:rFonts w:ascii="Times New Roman" w:hAnsi="Times New Roman"/>
                <w:sz w:val="24"/>
                <w:szCs w:val="24"/>
              </w:rPr>
            </w:pPr>
            <w:r w:rsidRPr="008272CD">
              <w:rPr>
                <w:rFonts w:ascii="Times New Roman" w:hAnsi="Times New Roman"/>
                <w:sz w:val="24"/>
                <w:szCs w:val="24"/>
              </w:rPr>
              <w:t>906,22</w:t>
            </w:r>
          </w:p>
        </w:tc>
        <w:tc>
          <w:tcPr>
            <w:tcW w:w="1701" w:type="dxa"/>
          </w:tcPr>
          <w:p w:rsidR="007404A9" w:rsidRPr="008272CD" w:rsidRDefault="007404A9" w:rsidP="007404A9">
            <w:pPr>
              <w:jc w:val="center"/>
              <w:rPr>
                <w:rFonts w:ascii="Times New Roman" w:hAnsi="Times New Roman"/>
                <w:sz w:val="24"/>
                <w:szCs w:val="24"/>
              </w:rPr>
            </w:pPr>
            <w:r w:rsidRPr="008272CD">
              <w:rPr>
                <w:rFonts w:ascii="Times New Roman" w:hAnsi="Times New Roman"/>
                <w:sz w:val="24"/>
                <w:szCs w:val="24"/>
              </w:rPr>
              <w:t>susidėvėjęs</w:t>
            </w:r>
          </w:p>
        </w:tc>
      </w:tr>
      <w:tr w:rsidR="006C2913" w:rsidRPr="006C2913" w:rsidTr="006B3414">
        <w:tc>
          <w:tcPr>
            <w:tcW w:w="692" w:type="dxa"/>
          </w:tcPr>
          <w:p w:rsidR="006C2913" w:rsidRPr="006C2913" w:rsidRDefault="006C2913" w:rsidP="006B3414">
            <w:pPr>
              <w:jc w:val="center"/>
              <w:rPr>
                <w:rFonts w:ascii="Times New Roman" w:hAnsi="Times New Roman"/>
                <w:sz w:val="24"/>
                <w:szCs w:val="24"/>
              </w:rPr>
            </w:pPr>
          </w:p>
        </w:tc>
        <w:tc>
          <w:tcPr>
            <w:tcW w:w="3131" w:type="dxa"/>
          </w:tcPr>
          <w:p w:rsidR="006C2913" w:rsidRPr="006C2913" w:rsidRDefault="006C2913" w:rsidP="006B3414">
            <w:pPr>
              <w:rPr>
                <w:rFonts w:ascii="Times New Roman" w:hAnsi="Times New Roman"/>
                <w:sz w:val="24"/>
                <w:szCs w:val="24"/>
              </w:rPr>
            </w:pPr>
          </w:p>
        </w:tc>
        <w:tc>
          <w:tcPr>
            <w:tcW w:w="1559" w:type="dxa"/>
          </w:tcPr>
          <w:p w:rsidR="006C2913" w:rsidRPr="006C2913" w:rsidRDefault="006C2913" w:rsidP="006B3414">
            <w:pPr>
              <w:jc w:val="center"/>
              <w:rPr>
                <w:rFonts w:ascii="Times New Roman" w:hAnsi="Times New Roman"/>
                <w:sz w:val="24"/>
                <w:szCs w:val="24"/>
              </w:rPr>
            </w:pPr>
          </w:p>
        </w:tc>
        <w:tc>
          <w:tcPr>
            <w:tcW w:w="1134" w:type="dxa"/>
          </w:tcPr>
          <w:p w:rsidR="006C2913" w:rsidRPr="006C2913" w:rsidRDefault="006C2913" w:rsidP="006B3414">
            <w:pPr>
              <w:jc w:val="center"/>
              <w:rPr>
                <w:rFonts w:ascii="Times New Roman" w:hAnsi="Times New Roman"/>
                <w:sz w:val="24"/>
                <w:szCs w:val="24"/>
              </w:rPr>
            </w:pPr>
          </w:p>
        </w:tc>
        <w:tc>
          <w:tcPr>
            <w:tcW w:w="1560" w:type="dxa"/>
          </w:tcPr>
          <w:p w:rsidR="006C2913" w:rsidRPr="007902E3" w:rsidRDefault="007404A9" w:rsidP="006B3414">
            <w:pPr>
              <w:jc w:val="center"/>
              <w:rPr>
                <w:rFonts w:ascii="Times New Roman" w:hAnsi="Times New Roman"/>
                <w:sz w:val="24"/>
                <w:szCs w:val="24"/>
              </w:rPr>
            </w:pPr>
            <w:r>
              <w:rPr>
                <w:rFonts w:ascii="Times New Roman" w:hAnsi="Times New Roman"/>
                <w:sz w:val="24"/>
                <w:szCs w:val="24"/>
              </w:rPr>
              <w:t>6 600,43</w:t>
            </w:r>
          </w:p>
        </w:tc>
        <w:tc>
          <w:tcPr>
            <w:tcW w:w="1701" w:type="dxa"/>
          </w:tcPr>
          <w:p w:rsidR="006C2913" w:rsidRPr="006C2913" w:rsidRDefault="006C2913" w:rsidP="006B3414">
            <w:pPr>
              <w:jc w:val="center"/>
              <w:rPr>
                <w:rFonts w:ascii="Times New Roman" w:hAnsi="Times New Roman"/>
                <w:sz w:val="24"/>
                <w:szCs w:val="24"/>
              </w:rPr>
            </w:pPr>
          </w:p>
        </w:tc>
      </w:tr>
    </w:tbl>
    <w:p w:rsidR="007404A9" w:rsidRDefault="007404A9" w:rsidP="004E5D7E">
      <w:pPr>
        <w:suppressAutoHyphens w:val="0"/>
        <w:jc w:val="center"/>
        <w:rPr>
          <w:rFonts w:eastAsiaTheme="minorHAnsi"/>
          <w:sz w:val="24"/>
          <w:szCs w:val="24"/>
          <w:lang w:eastAsia="en-US"/>
        </w:rPr>
      </w:pPr>
      <w:r>
        <w:rPr>
          <w:rFonts w:eastAsiaTheme="minorHAnsi"/>
          <w:sz w:val="24"/>
          <w:szCs w:val="24"/>
          <w:lang w:eastAsia="en-US"/>
        </w:rPr>
        <w:t>______________</w:t>
      </w:r>
    </w:p>
    <w:p w:rsidR="007404A9" w:rsidRDefault="007404A9" w:rsidP="004E5D7E">
      <w:pPr>
        <w:suppressAutoHyphens w:val="0"/>
        <w:jc w:val="center"/>
        <w:rPr>
          <w:rFonts w:eastAsiaTheme="minorHAnsi"/>
          <w:sz w:val="24"/>
          <w:szCs w:val="24"/>
          <w:lang w:eastAsia="en-US"/>
        </w:rPr>
      </w:pPr>
    </w:p>
    <w:p w:rsidR="004E5D7E" w:rsidRPr="004E5D7E" w:rsidRDefault="004E5D7E" w:rsidP="004E5D7E">
      <w:pPr>
        <w:suppressAutoHyphens w:val="0"/>
        <w:jc w:val="center"/>
        <w:rPr>
          <w:rFonts w:eastAsiaTheme="minorHAnsi"/>
          <w:b/>
          <w:sz w:val="24"/>
          <w:szCs w:val="24"/>
          <w:lang w:eastAsia="en-US"/>
        </w:rPr>
      </w:pPr>
      <w:r w:rsidRPr="004E5D7E">
        <w:rPr>
          <w:rFonts w:eastAsiaTheme="minorHAnsi"/>
          <w:b/>
          <w:sz w:val="24"/>
          <w:szCs w:val="24"/>
          <w:lang w:eastAsia="en-US"/>
        </w:rPr>
        <w:t>TRUMPALAIKIO MATERIALIOJO TURTO SĄRAŠAS</w:t>
      </w:r>
    </w:p>
    <w:p w:rsidR="004E5D7E" w:rsidRPr="004E5D7E" w:rsidRDefault="004E5D7E" w:rsidP="004E5D7E">
      <w:pPr>
        <w:suppressAutoHyphens w:val="0"/>
        <w:jc w:val="center"/>
        <w:rPr>
          <w:rFonts w:eastAsiaTheme="minorHAnsi"/>
          <w:sz w:val="24"/>
          <w:szCs w:val="24"/>
          <w:lang w:eastAsia="en-US"/>
        </w:rPr>
      </w:pPr>
    </w:p>
    <w:tbl>
      <w:tblPr>
        <w:tblStyle w:val="Lentelstinklelis"/>
        <w:tblW w:w="9917" w:type="dxa"/>
        <w:tblLayout w:type="fixed"/>
        <w:tblLook w:val="04A0" w:firstRow="1" w:lastRow="0" w:firstColumn="1" w:lastColumn="0" w:noHBand="0" w:noVBand="1"/>
      </w:tblPr>
      <w:tblGrid>
        <w:gridCol w:w="702"/>
        <w:gridCol w:w="3262"/>
        <w:gridCol w:w="992"/>
        <w:gridCol w:w="993"/>
        <w:gridCol w:w="1134"/>
        <w:gridCol w:w="1134"/>
        <w:gridCol w:w="1700"/>
      </w:tblGrid>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Eil. Nr.</w:t>
            </w:r>
          </w:p>
        </w:tc>
        <w:tc>
          <w:tcPr>
            <w:tcW w:w="326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Atsargų vieneto pavadinimas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Atsargų registro kodas</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Kiekis (vnt.)</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Kaina (eurais)</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Vertė (eurais)</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Pastabos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Medžio tekinimo staklės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29-V22</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0,5097</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0,51</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sulūžusios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Priekalas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29-V19</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0,0579</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0,06</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Spaustuvai</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29-V2</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18,825</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18,83</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4.</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Gręžimo staklės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29-V23</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0,4402</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0,44</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5.</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Gręžimo staklės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29-V24</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0,7241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0,72</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6.</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Darbastaliai</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29-V34</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16</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0,2259</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3,61</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7.</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Frezavimo staklės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279,1937</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279,19</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sulūžusios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8.</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Elektrinis grąžtas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29-V41</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218,0839</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218,08</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sulūžę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9.</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Staklės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29-V44</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11,7875</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11,79</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sulūžusios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lastRenderedPageBreak/>
              <w:t>10.</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Universalios medžio apdirbimo staklės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29-V8</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253,1279</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253,13</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sulūžusios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11.</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 xml:space="preserve">Presas </w:t>
            </w:r>
            <w:r w:rsidR="008272CD">
              <w:rPr>
                <w:rFonts w:ascii="Times New Roman" w:hAnsi="Times New Roman"/>
                <w:sz w:val="24"/>
                <w:szCs w:val="24"/>
              </w:rPr>
              <w:t>(</w:t>
            </w:r>
            <w:r w:rsidRPr="007902E3">
              <w:rPr>
                <w:rFonts w:ascii="Times New Roman" w:hAnsi="Times New Roman"/>
                <w:sz w:val="24"/>
                <w:szCs w:val="24"/>
              </w:rPr>
              <w:t>universalus</w:t>
            </w:r>
            <w:r w:rsidR="008272CD">
              <w:rPr>
                <w:rFonts w:ascii="Times New Roman" w:hAnsi="Times New Roman"/>
                <w:sz w:val="24"/>
                <w:szCs w:val="24"/>
              </w:rPr>
              <w:t>)</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29-V21</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0,2896</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0,29</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12.</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Pritū</w:t>
            </w:r>
            <w:r w:rsidR="00A00F7C" w:rsidRPr="007902E3">
              <w:rPr>
                <w:rFonts w:ascii="Times New Roman" w:hAnsi="Times New Roman"/>
                <w:sz w:val="24"/>
                <w:szCs w:val="24"/>
              </w:rPr>
              <w:t>pimo stovas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29-V11</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0,8399</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0,84</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13.</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 xml:space="preserve">Stovas </w:t>
            </w:r>
            <w:proofErr w:type="spellStart"/>
            <w:r w:rsidRPr="007902E3">
              <w:rPr>
                <w:rFonts w:ascii="Times New Roman" w:hAnsi="Times New Roman"/>
                <w:sz w:val="24"/>
                <w:szCs w:val="24"/>
              </w:rPr>
              <w:t>štangelėms</w:t>
            </w:r>
            <w:proofErr w:type="spellEnd"/>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29-V12</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0,4924</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0,49</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sulūžę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14.</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Bicepso suolas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29-V13</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0,5503</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0,55</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15.</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Preso suolas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29-V14</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0,6661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0,67</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16.</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Preso stovas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29-V15</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0,6372</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0,64</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Nugarai suolas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29-V16</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0,5792</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0,58</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sulūžę</w:t>
            </w:r>
            <w:r w:rsidR="008272CD">
              <w:rPr>
                <w:rFonts w:ascii="Times New Roman" w:hAnsi="Times New Roman"/>
                <w:sz w:val="24"/>
                <w:szCs w:val="24"/>
              </w:rPr>
              <w:t>s</w:t>
            </w:r>
          </w:p>
        </w:tc>
      </w:tr>
      <w:tr w:rsidR="005D0AA7" w:rsidRPr="005D0AA7" w:rsidTr="008272CD">
        <w:tc>
          <w:tcPr>
            <w:tcW w:w="702" w:type="dxa"/>
          </w:tcPr>
          <w:p w:rsidR="00A00F7C" w:rsidRPr="005D0AA7" w:rsidRDefault="00A00F7C" w:rsidP="006B3414">
            <w:pPr>
              <w:jc w:val="center"/>
              <w:rPr>
                <w:rFonts w:ascii="Times New Roman" w:hAnsi="Times New Roman"/>
                <w:sz w:val="24"/>
                <w:szCs w:val="24"/>
              </w:rPr>
            </w:pPr>
            <w:r w:rsidRPr="005D0AA7">
              <w:rPr>
                <w:rFonts w:ascii="Times New Roman" w:hAnsi="Times New Roman"/>
                <w:sz w:val="24"/>
                <w:szCs w:val="24"/>
              </w:rPr>
              <w:t>18.</w:t>
            </w:r>
          </w:p>
        </w:tc>
        <w:tc>
          <w:tcPr>
            <w:tcW w:w="3262" w:type="dxa"/>
          </w:tcPr>
          <w:p w:rsidR="00A00F7C" w:rsidRPr="005D0AA7" w:rsidRDefault="00A00F7C" w:rsidP="006B3414">
            <w:pPr>
              <w:rPr>
                <w:rFonts w:ascii="Times New Roman" w:hAnsi="Times New Roman"/>
                <w:sz w:val="24"/>
                <w:szCs w:val="24"/>
              </w:rPr>
            </w:pPr>
            <w:r w:rsidRPr="005D0AA7">
              <w:rPr>
                <w:rFonts w:ascii="Times New Roman" w:hAnsi="Times New Roman"/>
                <w:sz w:val="24"/>
                <w:szCs w:val="24"/>
              </w:rPr>
              <w:t>Laipiojimo virvės</w:t>
            </w:r>
          </w:p>
        </w:tc>
        <w:tc>
          <w:tcPr>
            <w:tcW w:w="992" w:type="dxa"/>
          </w:tcPr>
          <w:p w:rsidR="00A00F7C" w:rsidRPr="005D0AA7" w:rsidRDefault="00A00F7C" w:rsidP="006B3414">
            <w:pPr>
              <w:jc w:val="center"/>
              <w:rPr>
                <w:rFonts w:ascii="Times New Roman" w:hAnsi="Times New Roman"/>
                <w:sz w:val="24"/>
                <w:szCs w:val="24"/>
              </w:rPr>
            </w:pPr>
            <w:r w:rsidRPr="005D0AA7">
              <w:rPr>
                <w:rFonts w:ascii="Times New Roman" w:hAnsi="Times New Roman"/>
                <w:sz w:val="24"/>
                <w:szCs w:val="24"/>
              </w:rPr>
              <w:t>29-V17</w:t>
            </w:r>
          </w:p>
        </w:tc>
        <w:tc>
          <w:tcPr>
            <w:tcW w:w="993" w:type="dxa"/>
          </w:tcPr>
          <w:p w:rsidR="00A00F7C" w:rsidRPr="005D0AA7" w:rsidRDefault="00A00F7C" w:rsidP="006B3414">
            <w:pPr>
              <w:jc w:val="center"/>
              <w:rPr>
                <w:rFonts w:ascii="Times New Roman" w:hAnsi="Times New Roman"/>
                <w:sz w:val="24"/>
                <w:szCs w:val="24"/>
              </w:rPr>
            </w:pPr>
            <w:r w:rsidRPr="005D0AA7">
              <w:rPr>
                <w:rFonts w:ascii="Times New Roman" w:hAnsi="Times New Roman"/>
                <w:sz w:val="24"/>
                <w:szCs w:val="24"/>
              </w:rPr>
              <w:t>1</w:t>
            </w:r>
          </w:p>
        </w:tc>
        <w:tc>
          <w:tcPr>
            <w:tcW w:w="1134" w:type="dxa"/>
          </w:tcPr>
          <w:p w:rsidR="00A00F7C" w:rsidRPr="005D0AA7" w:rsidRDefault="00A00F7C" w:rsidP="006B3414">
            <w:pPr>
              <w:jc w:val="center"/>
              <w:rPr>
                <w:rFonts w:ascii="Times New Roman" w:hAnsi="Times New Roman"/>
                <w:sz w:val="24"/>
                <w:szCs w:val="24"/>
              </w:rPr>
            </w:pPr>
            <w:r w:rsidRPr="005D0AA7">
              <w:rPr>
                <w:rFonts w:ascii="Times New Roman" w:hAnsi="Times New Roman"/>
                <w:sz w:val="24"/>
                <w:szCs w:val="24"/>
              </w:rPr>
              <w:t>0,307</w:t>
            </w:r>
          </w:p>
        </w:tc>
        <w:tc>
          <w:tcPr>
            <w:tcW w:w="1134" w:type="dxa"/>
          </w:tcPr>
          <w:p w:rsidR="00A00F7C" w:rsidRPr="005D0AA7" w:rsidRDefault="00A00F7C" w:rsidP="006B3414">
            <w:pPr>
              <w:jc w:val="center"/>
              <w:rPr>
                <w:rFonts w:ascii="Times New Roman" w:hAnsi="Times New Roman"/>
                <w:sz w:val="24"/>
                <w:szCs w:val="24"/>
              </w:rPr>
            </w:pPr>
            <w:r w:rsidRPr="005D0AA7">
              <w:rPr>
                <w:rFonts w:ascii="Times New Roman" w:hAnsi="Times New Roman"/>
                <w:sz w:val="24"/>
                <w:szCs w:val="24"/>
              </w:rPr>
              <w:t>0,31</w:t>
            </w:r>
          </w:p>
        </w:tc>
        <w:tc>
          <w:tcPr>
            <w:tcW w:w="1700" w:type="dxa"/>
          </w:tcPr>
          <w:p w:rsidR="00A00F7C" w:rsidRPr="005D0AA7" w:rsidRDefault="005D0AA7" w:rsidP="006B3414">
            <w:pPr>
              <w:jc w:val="center"/>
              <w:rPr>
                <w:rFonts w:ascii="Times New Roman" w:hAnsi="Times New Roman"/>
                <w:sz w:val="24"/>
                <w:szCs w:val="24"/>
              </w:rPr>
            </w:pPr>
            <w:r>
              <w:rPr>
                <w:rFonts w:ascii="Times New Roman" w:hAnsi="Times New Roman"/>
                <w:sz w:val="24"/>
                <w:szCs w:val="24"/>
              </w:rPr>
              <w:t>susidėvėjusios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19.</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Lipimo sienelė</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29-V18</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10</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0,1266</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1,27</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sulūžusi</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20.</w:t>
            </w:r>
          </w:p>
        </w:tc>
        <w:tc>
          <w:tcPr>
            <w:tcW w:w="3262" w:type="dxa"/>
          </w:tcPr>
          <w:p w:rsidR="00A00F7C" w:rsidRPr="007902E3" w:rsidRDefault="00A00F7C" w:rsidP="006B3414">
            <w:pPr>
              <w:rPr>
                <w:rFonts w:ascii="Times New Roman" w:hAnsi="Times New Roman"/>
                <w:sz w:val="24"/>
                <w:szCs w:val="24"/>
              </w:rPr>
            </w:pPr>
            <w:proofErr w:type="spellStart"/>
            <w:r w:rsidRPr="007902E3">
              <w:rPr>
                <w:rFonts w:ascii="Times New Roman" w:hAnsi="Times New Roman"/>
                <w:sz w:val="24"/>
                <w:szCs w:val="24"/>
              </w:rPr>
              <w:t>Pricepso</w:t>
            </w:r>
            <w:proofErr w:type="spellEnd"/>
            <w:r w:rsidRPr="007902E3">
              <w:rPr>
                <w:rFonts w:ascii="Times New Roman" w:hAnsi="Times New Roman"/>
                <w:sz w:val="24"/>
                <w:szCs w:val="24"/>
              </w:rPr>
              <w:t xml:space="preserve"> blokas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29-V42</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279,1937</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279,19</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21.</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Gimnastikos suolas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29-V6</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10</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0,0985</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0,99</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sulūžę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22.</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Stovas suolams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29-V7</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0,0405</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0,08</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sulūžę</w:t>
            </w:r>
            <w:r w:rsidR="008272CD">
              <w:rPr>
                <w:rFonts w:ascii="Times New Roman" w:hAnsi="Times New Roman"/>
                <w:sz w:val="24"/>
                <w:szCs w:val="24"/>
              </w:rPr>
              <w:t>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23.</w:t>
            </w:r>
          </w:p>
        </w:tc>
        <w:tc>
          <w:tcPr>
            <w:tcW w:w="3262" w:type="dxa"/>
          </w:tcPr>
          <w:p w:rsidR="00A00F7C" w:rsidRPr="007902E3" w:rsidRDefault="00A00F7C" w:rsidP="006B3414">
            <w:pPr>
              <w:rPr>
                <w:rFonts w:ascii="Times New Roman" w:hAnsi="Times New Roman"/>
                <w:sz w:val="24"/>
                <w:szCs w:val="24"/>
              </w:rPr>
            </w:pPr>
            <w:r w:rsidRPr="007902E3">
              <w:rPr>
                <w:rFonts w:ascii="Times New Roman" w:hAnsi="Times New Roman"/>
                <w:sz w:val="24"/>
                <w:szCs w:val="24"/>
              </w:rPr>
              <w:t>Gimnastikos sienelės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29-V9</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12</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0,1057</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1,27</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sulūžusios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24.</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mankštos priemonė </w:t>
            </w:r>
            <w:r>
              <w:rPr>
                <w:rFonts w:ascii="Times New Roman" w:hAnsi="Times New Roman"/>
                <w:sz w:val="24"/>
                <w:szCs w:val="24"/>
              </w:rPr>
              <w:t>„</w:t>
            </w:r>
            <w:r w:rsidR="00A00F7C" w:rsidRPr="007902E3">
              <w:rPr>
                <w:rFonts w:ascii="Times New Roman" w:hAnsi="Times New Roman"/>
                <w:sz w:val="24"/>
                <w:szCs w:val="24"/>
              </w:rPr>
              <w:t>Max1</w:t>
            </w:r>
            <w:r>
              <w:rPr>
                <w:rFonts w:ascii="Times New Roman" w:hAnsi="Times New Roman"/>
                <w:sz w:val="24"/>
                <w:szCs w:val="24"/>
              </w:rPr>
              <w:t xml:space="preserve">“ – </w:t>
            </w:r>
            <w:r w:rsidR="00A00F7C" w:rsidRPr="007902E3">
              <w:rPr>
                <w:rFonts w:ascii="Times New Roman" w:hAnsi="Times New Roman"/>
                <w:sz w:val="24"/>
                <w:szCs w:val="24"/>
              </w:rPr>
              <w:t>cilindras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29-V1</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225,614</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225,61</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25.</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pagrindinis mankštos priemonių komplektas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29V-46</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286,7238</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286,72</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26.</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mankštos priemonė </w:t>
            </w:r>
            <w:r>
              <w:rPr>
                <w:rFonts w:ascii="Times New Roman" w:hAnsi="Times New Roman"/>
                <w:sz w:val="24"/>
                <w:szCs w:val="24"/>
              </w:rPr>
              <w:t>„</w:t>
            </w:r>
            <w:r w:rsidR="00A00F7C" w:rsidRPr="007902E3">
              <w:rPr>
                <w:rFonts w:ascii="Times New Roman" w:hAnsi="Times New Roman"/>
                <w:sz w:val="24"/>
                <w:szCs w:val="24"/>
              </w:rPr>
              <w:t>Didelis ratas</w:t>
            </w:r>
            <w:r>
              <w:rPr>
                <w:rFonts w:ascii="Times New Roman" w:hAnsi="Times New Roman"/>
                <w:sz w:val="24"/>
                <w:szCs w:val="24"/>
              </w:rPr>
              <w:t>“</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29V-47</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259,7891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259,79</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27.</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motorikos lavinimo komplektas Nr.</w:t>
            </w:r>
            <w:r>
              <w:rPr>
                <w:rFonts w:ascii="Times New Roman" w:hAnsi="Times New Roman"/>
                <w:sz w:val="24"/>
                <w:szCs w:val="24"/>
              </w:rPr>
              <w:t xml:space="preserve"> </w:t>
            </w:r>
            <w:r w:rsidR="00A00F7C" w:rsidRPr="007902E3">
              <w:rPr>
                <w:rFonts w:ascii="Times New Roman" w:hAnsi="Times New Roman"/>
                <w:sz w:val="24"/>
                <w:szCs w:val="24"/>
              </w:rPr>
              <w:t>1/1999</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29-V48</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180,1436</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180,14</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28.</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motorikos lavinimo komplektas Nr.</w:t>
            </w:r>
            <w:r>
              <w:rPr>
                <w:rFonts w:ascii="Times New Roman" w:hAnsi="Times New Roman"/>
                <w:sz w:val="24"/>
                <w:szCs w:val="24"/>
              </w:rPr>
              <w:t xml:space="preserve"> </w:t>
            </w:r>
            <w:r w:rsidR="00A00F7C" w:rsidRPr="007902E3">
              <w:rPr>
                <w:rFonts w:ascii="Times New Roman" w:hAnsi="Times New Roman"/>
                <w:sz w:val="24"/>
                <w:szCs w:val="24"/>
              </w:rPr>
              <w:t>6</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29-V49</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214,6084</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214,61</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motorikos lavinimo komplektas Nr.</w:t>
            </w:r>
            <w:r>
              <w:rPr>
                <w:rFonts w:ascii="Times New Roman" w:hAnsi="Times New Roman"/>
                <w:sz w:val="24"/>
                <w:szCs w:val="24"/>
              </w:rPr>
              <w:t xml:space="preserve"> </w:t>
            </w:r>
            <w:r w:rsidR="00A00F7C" w:rsidRPr="007902E3">
              <w:rPr>
                <w:rFonts w:ascii="Times New Roman" w:hAnsi="Times New Roman"/>
                <w:sz w:val="24"/>
                <w:szCs w:val="24"/>
              </w:rPr>
              <w:t>3</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29-V50</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179,2748</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179,27</w:t>
            </w:r>
          </w:p>
        </w:tc>
        <w:tc>
          <w:tcPr>
            <w:tcW w:w="1700"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susidėvėjęs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30.</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sienelė</w:t>
            </w:r>
            <w:r>
              <w:rPr>
                <w:rFonts w:ascii="Times New Roman" w:hAnsi="Times New Roman"/>
                <w:sz w:val="24"/>
                <w:szCs w:val="24"/>
              </w:rPr>
              <w:t>,</w:t>
            </w:r>
            <w:r w:rsidR="00A00F7C" w:rsidRPr="007902E3">
              <w:rPr>
                <w:rFonts w:ascii="Times New Roman" w:hAnsi="Times New Roman"/>
                <w:sz w:val="24"/>
                <w:szCs w:val="24"/>
              </w:rPr>
              <w:t xml:space="preserve"> lipimo aukštis – 175 cm</w:t>
            </w:r>
            <w:r>
              <w:rPr>
                <w:rFonts w:ascii="Times New Roman" w:hAnsi="Times New Roman"/>
                <w:sz w:val="24"/>
                <w:szCs w:val="24"/>
              </w:rPr>
              <w:t>,</w:t>
            </w:r>
            <w:r w:rsidR="00A00F7C" w:rsidRPr="007902E3">
              <w:rPr>
                <w:rFonts w:ascii="Times New Roman" w:hAnsi="Times New Roman"/>
                <w:sz w:val="24"/>
                <w:szCs w:val="24"/>
              </w:rPr>
              <w:t xml:space="preserve"> plotis – </w:t>
            </w:r>
            <w:r>
              <w:rPr>
                <w:rFonts w:ascii="Times New Roman" w:hAnsi="Times New Roman"/>
                <w:sz w:val="24"/>
                <w:szCs w:val="24"/>
              </w:rPr>
              <w:br/>
            </w:r>
            <w:r w:rsidR="00A00F7C" w:rsidRPr="007902E3">
              <w:rPr>
                <w:rFonts w:ascii="Times New Roman" w:hAnsi="Times New Roman"/>
                <w:sz w:val="24"/>
                <w:szCs w:val="24"/>
              </w:rPr>
              <w:t>70 cm</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29-V51</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184,1983</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184,20</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31.</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w:t>
            </w:r>
            <w:r w:rsidR="00A00F7C" w:rsidRPr="007902E3">
              <w:rPr>
                <w:rFonts w:ascii="Times New Roman" w:hAnsi="Times New Roman"/>
                <w:sz w:val="24"/>
                <w:szCs w:val="24"/>
              </w:rPr>
              <w:t xml:space="preserve"> lygiagretės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29-V52</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260,9476</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260,95</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32.</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 gimnastikos kopė</w:t>
            </w:r>
            <w:r w:rsidR="00A00F7C" w:rsidRPr="007902E3">
              <w:rPr>
                <w:rFonts w:ascii="Times New Roman" w:hAnsi="Times New Roman"/>
                <w:sz w:val="24"/>
                <w:szCs w:val="24"/>
              </w:rPr>
              <w:t>tėlės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29-V53</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173,4824</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173,48</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33.</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 gimnastikos kopė</w:t>
            </w:r>
            <w:r w:rsidR="00A00F7C" w:rsidRPr="007902E3">
              <w:rPr>
                <w:rFonts w:ascii="Times New Roman" w:hAnsi="Times New Roman"/>
                <w:sz w:val="24"/>
                <w:szCs w:val="24"/>
              </w:rPr>
              <w:t>tėlės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29-V54</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173,4824</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173,48</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susidėvėjusios</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34.</w:t>
            </w:r>
          </w:p>
        </w:tc>
        <w:tc>
          <w:tcPr>
            <w:tcW w:w="3262" w:type="dxa"/>
          </w:tcPr>
          <w:p w:rsidR="00A00F7C" w:rsidRPr="007902E3" w:rsidRDefault="008272CD" w:rsidP="006B3414">
            <w:pPr>
              <w:rPr>
                <w:rFonts w:ascii="Times New Roman" w:hAnsi="Times New Roman"/>
                <w:sz w:val="24"/>
                <w:szCs w:val="24"/>
              </w:rPr>
            </w:pPr>
            <w:r>
              <w:rPr>
                <w:rFonts w:ascii="Times New Roman" w:hAnsi="Times New Roman"/>
                <w:sz w:val="24"/>
                <w:szCs w:val="24"/>
              </w:rPr>
              <w:t>„</w:t>
            </w:r>
            <w:proofErr w:type="spellStart"/>
            <w:r w:rsidR="00A00F7C" w:rsidRPr="007902E3">
              <w:rPr>
                <w:rFonts w:ascii="Times New Roman" w:hAnsi="Times New Roman"/>
                <w:sz w:val="24"/>
                <w:szCs w:val="24"/>
              </w:rPr>
              <w:t>Wesco</w:t>
            </w:r>
            <w:proofErr w:type="spellEnd"/>
            <w:r>
              <w:rPr>
                <w:rFonts w:ascii="Times New Roman" w:hAnsi="Times New Roman"/>
                <w:sz w:val="24"/>
                <w:szCs w:val="24"/>
              </w:rPr>
              <w:t>“ mankštos priemonė b</w:t>
            </w:r>
            <w:r w:rsidR="00A00F7C" w:rsidRPr="007902E3">
              <w:rPr>
                <w:rFonts w:ascii="Times New Roman" w:hAnsi="Times New Roman"/>
                <w:sz w:val="24"/>
                <w:szCs w:val="24"/>
              </w:rPr>
              <w:t>uomas</w:t>
            </w:r>
          </w:p>
        </w:tc>
        <w:tc>
          <w:tcPr>
            <w:tcW w:w="992"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29-V56</w:t>
            </w:r>
          </w:p>
        </w:tc>
        <w:tc>
          <w:tcPr>
            <w:tcW w:w="993"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183,3295</w:t>
            </w: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183,33</w:t>
            </w:r>
          </w:p>
        </w:tc>
        <w:tc>
          <w:tcPr>
            <w:tcW w:w="1700" w:type="dxa"/>
          </w:tcPr>
          <w:p w:rsidR="00A00F7C" w:rsidRPr="007902E3" w:rsidRDefault="008272CD" w:rsidP="006B3414">
            <w:pPr>
              <w:jc w:val="center"/>
              <w:rPr>
                <w:rFonts w:ascii="Times New Roman" w:hAnsi="Times New Roman"/>
                <w:sz w:val="24"/>
                <w:szCs w:val="24"/>
              </w:rPr>
            </w:pPr>
            <w:r>
              <w:rPr>
                <w:rFonts w:ascii="Times New Roman" w:hAnsi="Times New Roman"/>
                <w:sz w:val="24"/>
                <w:szCs w:val="24"/>
              </w:rPr>
              <w:t>susidėvėjusi</w:t>
            </w:r>
          </w:p>
        </w:tc>
      </w:tr>
      <w:tr w:rsidR="00A00F7C" w:rsidRPr="00255C22" w:rsidTr="008272CD">
        <w:tc>
          <w:tcPr>
            <w:tcW w:w="702" w:type="dxa"/>
          </w:tcPr>
          <w:p w:rsidR="00A00F7C" w:rsidRPr="007902E3" w:rsidRDefault="00A00F7C" w:rsidP="006B3414">
            <w:pPr>
              <w:jc w:val="center"/>
              <w:rPr>
                <w:rFonts w:ascii="Times New Roman" w:hAnsi="Times New Roman"/>
                <w:sz w:val="24"/>
                <w:szCs w:val="24"/>
              </w:rPr>
            </w:pPr>
          </w:p>
        </w:tc>
        <w:tc>
          <w:tcPr>
            <w:tcW w:w="3262" w:type="dxa"/>
          </w:tcPr>
          <w:p w:rsidR="00A00F7C" w:rsidRPr="007902E3" w:rsidRDefault="00A00F7C" w:rsidP="006B3414">
            <w:pPr>
              <w:jc w:val="center"/>
              <w:rPr>
                <w:rFonts w:ascii="Times New Roman" w:hAnsi="Times New Roman"/>
                <w:sz w:val="24"/>
                <w:szCs w:val="24"/>
              </w:rPr>
            </w:pPr>
          </w:p>
        </w:tc>
        <w:tc>
          <w:tcPr>
            <w:tcW w:w="992" w:type="dxa"/>
          </w:tcPr>
          <w:p w:rsidR="00A00F7C" w:rsidRPr="007902E3" w:rsidRDefault="00A00F7C" w:rsidP="006B3414">
            <w:pPr>
              <w:jc w:val="center"/>
              <w:rPr>
                <w:rFonts w:ascii="Times New Roman" w:hAnsi="Times New Roman"/>
                <w:sz w:val="24"/>
                <w:szCs w:val="24"/>
              </w:rPr>
            </w:pPr>
          </w:p>
        </w:tc>
        <w:tc>
          <w:tcPr>
            <w:tcW w:w="993" w:type="dxa"/>
          </w:tcPr>
          <w:p w:rsidR="00A00F7C" w:rsidRPr="007902E3" w:rsidRDefault="00A00F7C" w:rsidP="006B3414">
            <w:pPr>
              <w:jc w:val="center"/>
              <w:rPr>
                <w:rFonts w:ascii="Times New Roman" w:hAnsi="Times New Roman"/>
                <w:sz w:val="24"/>
                <w:szCs w:val="24"/>
              </w:rPr>
            </w:pPr>
          </w:p>
        </w:tc>
        <w:tc>
          <w:tcPr>
            <w:tcW w:w="1134" w:type="dxa"/>
          </w:tcPr>
          <w:p w:rsidR="00A00F7C" w:rsidRPr="007902E3" w:rsidRDefault="00A00F7C" w:rsidP="006B3414">
            <w:pPr>
              <w:jc w:val="center"/>
              <w:rPr>
                <w:rFonts w:ascii="Times New Roman" w:hAnsi="Times New Roman"/>
                <w:sz w:val="24"/>
                <w:szCs w:val="24"/>
              </w:rPr>
            </w:pPr>
          </w:p>
        </w:tc>
        <w:tc>
          <w:tcPr>
            <w:tcW w:w="1134" w:type="dxa"/>
          </w:tcPr>
          <w:p w:rsidR="00A00F7C" w:rsidRPr="007902E3" w:rsidRDefault="00A00F7C" w:rsidP="006B3414">
            <w:pPr>
              <w:jc w:val="center"/>
              <w:rPr>
                <w:rFonts w:ascii="Times New Roman" w:hAnsi="Times New Roman"/>
                <w:sz w:val="24"/>
                <w:szCs w:val="24"/>
              </w:rPr>
            </w:pPr>
            <w:r w:rsidRPr="007902E3">
              <w:rPr>
                <w:rFonts w:ascii="Times New Roman" w:hAnsi="Times New Roman"/>
                <w:sz w:val="24"/>
                <w:szCs w:val="24"/>
              </w:rPr>
              <w:t>3</w:t>
            </w:r>
            <w:r w:rsidR="007902E3">
              <w:rPr>
                <w:rFonts w:ascii="Times New Roman" w:hAnsi="Times New Roman"/>
                <w:sz w:val="24"/>
                <w:szCs w:val="24"/>
              </w:rPr>
              <w:t xml:space="preserve"> </w:t>
            </w:r>
            <w:r w:rsidRPr="007902E3">
              <w:rPr>
                <w:rFonts w:ascii="Times New Roman" w:hAnsi="Times New Roman"/>
                <w:sz w:val="24"/>
                <w:szCs w:val="24"/>
              </w:rPr>
              <w:t>395,11</w:t>
            </w:r>
          </w:p>
        </w:tc>
        <w:tc>
          <w:tcPr>
            <w:tcW w:w="1700" w:type="dxa"/>
          </w:tcPr>
          <w:p w:rsidR="00A00F7C" w:rsidRPr="007902E3" w:rsidRDefault="00A00F7C" w:rsidP="006B3414">
            <w:pPr>
              <w:jc w:val="center"/>
              <w:rPr>
                <w:rFonts w:ascii="Times New Roman" w:hAnsi="Times New Roman"/>
                <w:sz w:val="24"/>
                <w:szCs w:val="24"/>
              </w:rPr>
            </w:pPr>
          </w:p>
        </w:tc>
      </w:tr>
    </w:tbl>
    <w:p w:rsidR="007D5E50" w:rsidRDefault="004E5D7E" w:rsidP="00EF030D">
      <w:pPr>
        <w:pStyle w:val="Standard"/>
        <w:jc w:val="center"/>
        <w:rPr>
          <w:spacing w:val="-1"/>
          <w:sz w:val="24"/>
          <w:szCs w:val="24"/>
        </w:rPr>
      </w:pPr>
      <w:r w:rsidRPr="004E5D7E">
        <w:rPr>
          <w:kern w:val="0"/>
          <w:sz w:val="24"/>
          <w:szCs w:val="24"/>
          <w:lang w:eastAsia="ar-SA"/>
        </w:rPr>
        <w:t>____________________</w:t>
      </w: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B17D5" w:rsidRDefault="005B17D5" w:rsidP="009502C7">
      <w:pPr>
        <w:pStyle w:val="Standard"/>
        <w:rPr>
          <w:spacing w:val="-1"/>
          <w:sz w:val="24"/>
          <w:szCs w:val="24"/>
        </w:rPr>
      </w:pPr>
    </w:p>
    <w:p w:rsidR="007902E3" w:rsidRDefault="007902E3" w:rsidP="009502C7">
      <w:pPr>
        <w:pStyle w:val="Standard"/>
        <w:rPr>
          <w:spacing w:val="-1"/>
          <w:sz w:val="24"/>
          <w:szCs w:val="24"/>
        </w:rPr>
      </w:pPr>
    </w:p>
    <w:p w:rsidR="007902E3" w:rsidRDefault="007902E3" w:rsidP="009502C7">
      <w:pPr>
        <w:pStyle w:val="Standard"/>
        <w:rPr>
          <w:spacing w:val="-1"/>
          <w:sz w:val="24"/>
          <w:szCs w:val="24"/>
        </w:rPr>
      </w:pPr>
    </w:p>
    <w:p w:rsidR="007902E3" w:rsidRDefault="007902E3" w:rsidP="009502C7">
      <w:pPr>
        <w:pStyle w:val="Standard"/>
        <w:rPr>
          <w:spacing w:val="-1"/>
          <w:sz w:val="24"/>
          <w:szCs w:val="24"/>
        </w:rPr>
      </w:pPr>
    </w:p>
    <w:p w:rsidR="007902E3" w:rsidRDefault="007902E3" w:rsidP="009502C7">
      <w:pPr>
        <w:pStyle w:val="Standard"/>
        <w:rPr>
          <w:spacing w:val="-1"/>
          <w:sz w:val="24"/>
          <w:szCs w:val="24"/>
        </w:rPr>
      </w:pPr>
    </w:p>
    <w:p w:rsidR="007902E3" w:rsidRDefault="007902E3" w:rsidP="009502C7">
      <w:pPr>
        <w:pStyle w:val="Standard"/>
        <w:rPr>
          <w:spacing w:val="-1"/>
          <w:sz w:val="24"/>
          <w:szCs w:val="24"/>
        </w:rPr>
      </w:pPr>
    </w:p>
    <w:p w:rsidR="005B17D5" w:rsidRDefault="005B17D5" w:rsidP="009502C7">
      <w:pPr>
        <w:pStyle w:val="Standard"/>
        <w:rPr>
          <w:spacing w:val="-1"/>
          <w:sz w:val="24"/>
          <w:szCs w:val="24"/>
        </w:rPr>
      </w:pPr>
    </w:p>
    <w:p w:rsidR="00A57192" w:rsidRPr="008E3927" w:rsidRDefault="00A57192">
      <w:pPr>
        <w:spacing w:after="120"/>
        <w:ind w:right="-1"/>
        <w:jc w:val="both"/>
        <w:rPr>
          <w:sz w:val="24"/>
          <w:szCs w:val="24"/>
        </w:rPr>
      </w:pPr>
      <w:r w:rsidRPr="008E3927">
        <w:rPr>
          <w:sz w:val="24"/>
          <w:szCs w:val="24"/>
        </w:rPr>
        <w:tab/>
      </w:r>
    </w:p>
    <w:sectPr w:rsidR="00A57192" w:rsidRPr="008E3927" w:rsidSect="00FD7793">
      <w:headerReference w:type="default" r:id="rId11"/>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340" w:rsidRDefault="00C33340" w:rsidP="005B17D5">
      <w:r>
        <w:separator/>
      </w:r>
    </w:p>
  </w:endnote>
  <w:endnote w:type="continuationSeparator" w:id="0">
    <w:p w:rsidR="00C33340" w:rsidRDefault="00C33340"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340" w:rsidRDefault="00C33340" w:rsidP="005B17D5">
      <w:r>
        <w:separator/>
      </w:r>
    </w:p>
  </w:footnote>
  <w:footnote w:type="continuationSeparator" w:id="0">
    <w:p w:rsidR="00C33340" w:rsidRDefault="00C33340"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75DD8"/>
    <w:rsid w:val="00083BB6"/>
    <w:rsid w:val="000938FE"/>
    <w:rsid w:val="000A5B0F"/>
    <w:rsid w:val="001331E1"/>
    <w:rsid w:val="00137679"/>
    <w:rsid w:val="00166617"/>
    <w:rsid w:val="00182CAC"/>
    <w:rsid w:val="00182FED"/>
    <w:rsid w:val="00186E76"/>
    <w:rsid w:val="001B13D2"/>
    <w:rsid w:val="001E56A1"/>
    <w:rsid w:val="001E5C41"/>
    <w:rsid w:val="001E5CB2"/>
    <w:rsid w:val="0020130D"/>
    <w:rsid w:val="00230D53"/>
    <w:rsid w:val="002623B5"/>
    <w:rsid w:val="00291797"/>
    <w:rsid w:val="002B6BE4"/>
    <w:rsid w:val="002E5D55"/>
    <w:rsid w:val="002F5849"/>
    <w:rsid w:val="0030379E"/>
    <w:rsid w:val="003069EC"/>
    <w:rsid w:val="0032232F"/>
    <w:rsid w:val="003329A9"/>
    <w:rsid w:val="00357063"/>
    <w:rsid w:val="0037017F"/>
    <w:rsid w:val="00387B27"/>
    <w:rsid w:val="00391428"/>
    <w:rsid w:val="00395370"/>
    <w:rsid w:val="003A2475"/>
    <w:rsid w:val="003A2AF6"/>
    <w:rsid w:val="003B6A44"/>
    <w:rsid w:val="003E0CD3"/>
    <w:rsid w:val="003F20AB"/>
    <w:rsid w:val="00410EE6"/>
    <w:rsid w:val="004163F3"/>
    <w:rsid w:val="00450C07"/>
    <w:rsid w:val="00457E99"/>
    <w:rsid w:val="00475D6F"/>
    <w:rsid w:val="004B1123"/>
    <w:rsid w:val="004D146E"/>
    <w:rsid w:val="004D3ADE"/>
    <w:rsid w:val="004E5D7E"/>
    <w:rsid w:val="004F1D5B"/>
    <w:rsid w:val="00500C3D"/>
    <w:rsid w:val="005031F2"/>
    <w:rsid w:val="00525596"/>
    <w:rsid w:val="00551C5F"/>
    <w:rsid w:val="005527D0"/>
    <w:rsid w:val="005565C1"/>
    <w:rsid w:val="00560BC1"/>
    <w:rsid w:val="00563497"/>
    <w:rsid w:val="00565CCF"/>
    <w:rsid w:val="00571284"/>
    <w:rsid w:val="005841B0"/>
    <w:rsid w:val="00592FD5"/>
    <w:rsid w:val="005B17D5"/>
    <w:rsid w:val="005D0AA7"/>
    <w:rsid w:val="00600D49"/>
    <w:rsid w:val="0064765C"/>
    <w:rsid w:val="00676D4D"/>
    <w:rsid w:val="006776FE"/>
    <w:rsid w:val="006779BA"/>
    <w:rsid w:val="006A28BF"/>
    <w:rsid w:val="006C2913"/>
    <w:rsid w:val="006D204E"/>
    <w:rsid w:val="006E6B84"/>
    <w:rsid w:val="006F272B"/>
    <w:rsid w:val="007010EE"/>
    <w:rsid w:val="00716072"/>
    <w:rsid w:val="007404A9"/>
    <w:rsid w:val="0074696F"/>
    <w:rsid w:val="00765438"/>
    <w:rsid w:val="00765F5F"/>
    <w:rsid w:val="00787BDE"/>
    <w:rsid w:val="007902E3"/>
    <w:rsid w:val="007956A6"/>
    <w:rsid w:val="007D3F5B"/>
    <w:rsid w:val="007D5E50"/>
    <w:rsid w:val="007E61EF"/>
    <w:rsid w:val="007F23E4"/>
    <w:rsid w:val="008031A0"/>
    <w:rsid w:val="008050C9"/>
    <w:rsid w:val="00814D85"/>
    <w:rsid w:val="0082452B"/>
    <w:rsid w:val="008245D7"/>
    <w:rsid w:val="008272CD"/>
    <w:rsid w:val="00857986"/>
    <w:rsid w:val="008863D0"/>
    <w:rsid w:val="00887C0E"/>
    <w:rsid w:val="008A0286"/>
    <w:rsid w:val="008B17DB"/>
    <w:rsid w:val="008B2CD6"/>
    <w:rsid w:val="008B5271"/>
    <w:rsid w:val="008D1D2C"/>
    <w:rsid w:val="008D7219"/>
    <w:rsid w:val="008E3927"/>
    <w:rsid w:val="00903204"/>
    <w:rsid w:val="009118B0"/>
    <w:rsid w:val="00911A9D"/>
    <w:rsid w:val="00915D15"/>
    <w:rsid w:val="00916DAA"/>
    <w:rsid w:val="00937561"/>
    <w:rsid w:val="009502C7"/>
    <w:rsid w:val="00966DC3"/>
    <w:rsid w:val="0098107C"/>
    <w:rsid w:val="009B29F7"/>
    <w:rsid w:val="009C06EE"/>
    <w:rsid w:val="009C33B5"/>
    <w:rsid w:val="009D2C7B"/>
    <w:rsid w:val="00A00F7C"/>
    <w:rsid w:val="00A22A02"/>
    <w:rsid w:val="00A24479"/>
    <w:rsid w:val="00A3235E"/>
    <w:rsid w:val="00A3642E"/>
    <w:rsid w:val="00A57192"/>
    <w:rsid w:val="00A96B33"/>
    <w:rsid w:val="00AB7AD6"/>
    <w:rsid w:val="00AC590B"/>
    <w:rsid w:val="00AC7B77"/>
    <w:rsid w:val="00AD176E"/>
    <w:rsid w:val="00B22F65"/>
    <w:rsid w:val="00B607F6"/>
    <w:rsid w:val="00B7644C"/>
    <w:rsid w:val="00BB49D7"/>
    <w:rsid w:val="00BC13D5"/>
    <w:rsid w:val="00BE1A98"/>
    <w:rsid w:val="00BE6D2D"/>
    <w:rsid w:val="00C14695"/>
    <w:rsid w:val="00C25AC4"/>
    <w:rsid w:val="00C27FC2"/>
    <w:rsid w:val="00C33340"/>
    <w:rsid w:val="00C81B91"/>
    <w:rsid w:val="00CD5076"/>
    <w:rsid w:val="00CE3D0D"/>
    <w:rsid w:val="00CE4959"/>
    <w:rsid w:val="00CF19A3"/>
    <w:rsid w:val="00D25C34"/>
    <w:rsid w:val="00D32682"/>
    <w:rsid w:val="00D66005"/>
    <w:rsid w:val="00D733FA"/>
    <w:rsid w:val="00DA7BE2"/>
    <w:rsid w:val="00E34094"/>
    <w:rsid w:val="00E434DD"/>
    <w:rsid w:val="00E8592C"/>
    <w:rsid w:val="00EB1837"/>
    <w:rsid w:val="00EB331D"/>
    <w:rsid w:val="00EC7C2B"/>
    <w:rsid w:val="00EF030D"/>
    <w:rsid w:val="00F10F57"/>
    <w:rsid w:val="00F17388"/>
    <w:rsid w:val="00F41725"/>
    <w:rsid w:val="00F422CC"/>
    <w:rsid w:val="00F44CF3"/>
    <w:rsid w:val="00F542E0"/>
    <w:rsid w:val="00F566C8"/>
    <w:rsid w:val="00F612BB"/>
    <w:rsid w:val="00F67836"/>
    <w:rsid w:val="00F76C4C"/>
    <w:rsid w:val="00F851DD"/>
    <w:rsid w:val="00FC7D2C"/>
    <w:rsid w:val="00FD3318"/>
    <w:rsid w:val="00FD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2C237-0FE5-4EAF-AB9E-130E9466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3294</Words>
  <Characters>1878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2020-07-02T10:03:00Z</cp:lastPrinted>
  <dcterms:created xsi:type="dcterms:W3CDTF">2020-07-02T10:04:00Z</dcterms:created>
  <dcterms:modified xsi:type="dcterms:W3CDTF">2020-07-02T10:04:00Z</dcterms:modified>
</cp:coreProperties>
</file>