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061978">
        <w:rPr>
          <w:b/>
        </w:rPr>
        <w:t>07</w:t>
      </w:r>
      <w:r w:rsidRPr="00E869A7">
        <w:rPr>
          <w:b/>
        </w:rPr>
        <w:t xml:space="preserve"> M. </w:t>
      </w:r>
      <w:r w:rsidR="00061978">
        <w:rPr>
          <w:b/>
        </w:rPr>
        <w:t>BIRŽELIO 28</w:t>
      </w:r>
      <w:r w:rsidRPr="00E869A7">
        <w:rPr>
          <w:b/>
        </w:rPr>
        <w:t xml:space="preserve"> D. SPRENDIMO NR. </w:t>
      </w:r>
      <w:r w:rsidR="000B795C">
        <w:rPr>
          <w:b/>
        </w:rPr>
        <w:t>T-</w:t>
      </w:r>
      <w:r w:rsidR="00061978">
        <w:rPr>
          <w:b/>
        </w:rPr>
        <w:t>176</w:t>
      </w:r>
      <w:r w:rsidRPr="00E869A7">
        <w:rPr>
          <w:b/>
        </w:rPr>
        <w:t xml:space="preserve"> „DĖL </w:t>
      </w:r>
      <w:r w:rsidR="00061978">
        <w:rPr>
          <w:b/>
        </w:rPr>
        <w:t xml:space="preserve">ILGALAIKĖS SLAUGOS PASLAUGŲ TEIKIMO TVARKOS APRAŠO </w:t>
      </w:r>
      <w:r w:rsidR="000B795C">
        <w:rPr>
          <w:b/>
        </w:rPr>
        <w:t>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061978">
        <w:rPr>
          <w:lang w:val="en-GB"/>
        </w:rPr>
        <w:t>20</w:t>
      </w:r>
      <w:r>
        <w:rPr>
          <w:lang w:val="en-GB"/>
        </w:rPr>
        <w:t xml:space="preserve"> m. </w:t>
      </w:r>
      <w:proofErr w:type="spellStart"/>
      <w:r w:rsidR="00B57A2F">
        <w:rPr>
          <w:lang w:val="en-GB"/>
        </w:rPr>
        <w:t>gegužės</w:t>
      </w:r>
      <w:proofErr w:type="spellEnd"/>
      <w:r w:rsidR="00B57A2F">
        <w:rPr>
          <w:lang w:val="en-GB"/>
        </w:rPr>
        <w:t xml:space="preserve"> </w:t>
      </w:r>
      <w:r w:rsidR="00061978">
        <w:rPr>
          <w:lang w:val="en-GB"/>
        </w:rPr>
        <w:t>28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1877B8">
        <w:rPr>
          <w:lang w:val="en-GB"/>
        </w:rPr>
        <w:t>126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0A527E">
        <w:t xml:space="preserve">s taryba </w:t>
      </w:r>
      <w:r w:rsidR="00E869A7">
        <w:t>n u s p r e n d ž i a</w:t>
      </w:r>
      <w:r w:rsidR="000A527E">
        <w:t>:</w:t>
      </w:r>
    </w:p>
    <w:p w:rsidR="00E869A7" w:rsidRDefault="000A527E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061978">
        <w:t>07</w:t>
      </w:r>
      <w:r w:rsidR="008F778C">
        <w:t xml:space="preserve"> m. </w:t>
      </w:r>
      <w:r w:rsidR="00061978">
        <w:t>birželio 28</w:t>
      </w:r>
      <w:r w:rsidR="00E869A7">
        <w:t xml:space="preserve"> d. sprendimą Nr. </w:t>
      </w:r>
      <w:r w:rsidR="000B795C">
        <w:t>T-</w:t>
      </w:r>
      <w:r w:rsidR="00061978">
        <w:t>176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061978">
        <w:t>Ilgalaikės slaugos paslaugų teikimo tvarkos aprašo</w:t>
      </w:r>
      <w:r w:rsidR="00B57A2F">
        <w:t xml:space="preserve"> </w:t>
      </w:r>
      <w:r w:rsidR="000B795C">
        <w:t>patvirtinimo</w:t>
      </w:r>
      <w:r w:rsidR="00E869A7">
        <w:t>“</w:t>
      </w:r>
      <w:r w:rsidR="008F778C">
        <w:t>.</w:t>
      </w:r>
    </w:p>
    <w:p w:rsidR="001877B8" w:rsidRDefault="001877B8" w:rsidP="008F778C">
      <w:pPr>
        <w:ind w:firstLine="709"/>
        <w:jc w:val="both"/>
      </w:pPr>
    </w:p>
    <w:p w:rsidR="001877B8" w:rsidRDefault="001877B8" w:rsidP="008F778C">
      <w:pPr>
        <w:ind w:firstLine="709"/>
        <w:jc w:val="both"/>
      </w:pPr>
    </w:p>
    <w:p w:rsidR="001877B8" w:rsidRDefault="001877B8" w:rsidP="001877B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Povilas </w:t>
      </w:r>
      <w:proofErr w:type="spellStart"/>
      <w:r>
        <w:t>Žagunis</w:t>
      </w:r>
      <w:proofErr w:type="spellEnd"/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0A527E" w:rsidRDefault="000A527E" w:rsidP="0093566E"/>
    <w:p w:rsidR="000A527E" w:rsidRDefault="000A527E" w:rsidP="0093566E"/>
    <w:p w:rsidR="000C0C2C" w:rsidRPr="00E517F7" w:rsidRDefault="00FF0CA4" w:rsidP="00E517F7">
      <w:r>
        <w:t xml:space="preserve"> </w:t>
      </w:r>
    </w:p>
    <w:sectPr w:rsidR="000C0C2C" w:rsidRPr="00E517F7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7515" w:rsidRDefault="00437515" w:rsidP="00B53A01">
      <w:r>
        <w:separator/>
      </w:r>
    </w:p>
  </w:endnote>
  <w:endnote w:type="continuationSeparator" w:id="0">
    <w:p w:rsidR="00437515" w:rsidRDefault="00437515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7515" w:rsidRDefault="00437515" w:rsidP="00B53A01">
      <w:r>
        <w:separator/>
      </w:r>
    </w:p>
  </w:footnote>
  <w:footnote w:type="continuationSeparator" w:id="0">
    <w:p w:rsidR="00437515" w:rsidRDefault="00437515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52169365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61978"/>
    <w:rsid w:val="0008666C"/>
    <w:rsid w:val="000A39EF"/>
    <w:rsid w:val="000A527E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57DD6"/>
    <w:rsid w:val="00182313"/>
    <w:rsid w:val="001877B8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3074D8"/>
    <w:rsid w:val="00320CBD"/>
    <w:rsid w:val="00360817"/>
    <w:rsid w:val="0037414C"/>
    <w:rsid w:val="00385C98"/>
    <w:rsid w:val="0038715F"/>
    <w:rsid w:val="003877AA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37515"/>
    <w:rsid w:val="004912F7"/>
    <w:rsid w:val="00494ACF"/>
    <w:rsid w:val="004B0D4A"/>
    <w:rsid w:val="004B6B80"/>
    <w:rsid w:val="004C52FA"/>
    <w:rsid w:val="004D56DE"/>
    <w:rsid w:val="004E738A"/>
    <w:rsid w:val="00503546"/>
    <w:rsid w:val="00515331"/>
    <w:rsid w:val="00535917"/>
    <w:rsid w:val="005534DE"/>
    <w:rsid w:val="00554C45"/>
    <w:rsid w:val="0056424C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D709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55CE4"/>
    <w:rsid w:val="008821A6"/>
    <w:rsid w:val="008B0588"/>
    <w:rsid w:val="008B2E8F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40CB"/>
    <w:rsid w:val="009852C9"/>
    <w:rsid w:val="00985628"/>
    <w:rsid w:val="009B0182"/>
    <w:rsid w:val="009B5D25"/>
    <w:rsid w:val="009F6336"/>
    <w:rsid w:val="00A07451"/>
    <w:rsid w:val="00A11FE9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6E9B"/>
    <w:rsid w:val="00B324BF"/>
    <w:rsid w:val="00B34302"/>
    <w:rsid w:val="00B35835"/>
    <w:rsid w:val="00B522BA"/>
    <w:rsid w:val="00B53A01"/>
    <w:rsid w:val="00B57A2F"/>
    <w:rsid w:val="00B7682D"/>
    <w:rsid w:val="00B8276D"/>
    <w:rsid w:val="00B85B6B"/>
    <w:rsid w:val="00B86A51"/>
    <w:rsid w:val="00B93408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CF6669"/>
    <w:rsid w:val="00D0054B"/>
    <w:rsid w:val="00D168F4"/>
    <w:rsid w:val="00D2088F"/>
    <w:rsid w:val="00D238ED"/>
    <w:rsid w:val="00D30C02"/>
    <w:rsid w:val="00D6219D"/>
    <w:rsid w:val="00D76DB8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7FFC2C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CA73B-A178-4DA7-83BD-FD9EB13D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Donata Jesiuniene</cp:lastModifiedBy>
  <cp:revision>2</cp:revision>
  <cp:lastPrinted>2020-05-11T08:19:00Z</cp:lastPrinted>
  <dcterms:created xsi:type="dcterms:W3CDTF">2020-05-28T08:10:00Z</dcterms:created>
  <dcterms:modified xsi:type="dcterms:W3CDTF">2020-05-28T08:10:00Z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