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13251876" wp14:editId="1128347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67" w:rsidRDefault="00675267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04E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</w:p>
    <w:p w:rsidR="00504EA2" w:rsidRP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4EA2" w:rsidRPr="00504EA2" w:rsidRDefault="00504EA2" w:rsidP="00504EA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04EA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C62" w:rsidRP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SPRENDIMAS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GARBĖS PILIEČIO VARDO SUTEIKIMO KOMISIJOS SUDARYMO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675267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57907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457907">
        <w:rPr>
          <w:rFonts w:ascii="Times New Roman" w:hAnsi="Times New Roman" w:cs="Times New Roman"/>
          <w:color w:val="000000"/>
          <w:sz w:val="24"/>
          <w:szCs w:val="24"/>
        </w:rPr>
        <w:t>spalio 31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d. Nr. T-</w:t>
      </w:r>
      <w:r w:rsidR="00C97E05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Panevėžys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15 straipsnio </w:t>
      </w:r>
      <w:r w:rsidR="00482A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dalimi</w:t>
      </w:r>
      <w:r w:rsidR="00B92F7E">
        <w:rPr>
          <w:rFonts w:ascii="Times New Roman" w:hAnsi="Times New Roman" w:cs="Times New Roman"/>
          <w:color w:val="000000"/>
          <w:sz w:val="24"/>
          <w:szCs w:val="24"/>
        </w:rPr>
        <w:t>, 18 straipsnio 1 dalimi</w:t>
      </w:r>
      <w:r w:rsidR="00675267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ir Panevėžio rajono garbės piliečio vardo suteikimo komisijos veiklos nuostatų, patvirtintų Savivaldybės tarybos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</w:t>
      </w:r>
      <w:r w:rsidR="00380EE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504EA2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="007B45FF">
        <w:rPr>
          <w:rFonts w:ascii="Times New Roman" w:hAnsi="Times New Roman" w:cs="Times New Roman"/>
          <w:color w:val="000000"/>
          <w:sz w:val="24"/>
          <w:szCs w:val="24"/>
        </w:rPr>
        <w:t>, 5 ir 6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 punkt</w:t>
      </w:r>
      <w:r w:rsidR="007B45FF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29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38C">
        <w:rPr>
          <w:rFonts w:ascii="Times New Roman" w:hAnsi="Times New Roman" w:cs="Times New Roman"/>
          <w:color w:val="000000"/>
          <w:sz w:val="24"/>
          <w:szCs w:val="24"/>
        </w:rPr>
        <w:t>avivaldybės t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aryba n u s p r e n d ž i a: 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Sudaryti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šios sudėties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garbės piliečio vardo suteikimo komisiją 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>Savivaldybės tarybos įgaliojimų laikui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D4C62" w:rsidRPr="00675267" w:rsidRDefault="007A4BC1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A01F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Kazimieras Algirdas Budrys – Savivaldybės tarybos narys;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Daiva </w:t>
      </w:r>
      <w:proofErr w:type="spellStart"/>
      <w:r w:rsidR="004E62CD">
        <w:rPr>
          <w:rFonts w:ascii="Times New Roman" w:hAnsi="Times New Roman" w:cs="Times New Roman"/>
          <w:color w:val="000000"/>
          <w:sz w:val="24"/>
          <w:szCs w:val="24"/>
        </w:rPr>
        <w:t>Juodelienė</w:t>
      </w:r>
      <w:proofErr w:type="spellEnd"/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Savivaldybės tarybos nar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Lina Kairytė – Savivaldybės tarybos narė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Birutė </w:t>
      </w:r>
      <w:proofErr w:type="spellStart"/>
      <w:r w:rsidR="004E62CD">
        <w:rPr>
          <w:rFonts w:ascii="Times New Roman" w:hAnsi="Times New Roman" w:cs="Times New Roman"/>
          <w:color w:val="000000"/>
          <w:sz w:val="24"/>
          <w:szCs w:val="24"/>
        </w:rPr>
        <w:t>Kronienė</w:t>
      </w:r>
      <w:proofErr w:type="spellEnd"/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 – gyventojų bendruomenės „Naujasis Velžys“ pirmininkė;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Alfonsas Morkvėnas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narys; </w:t>
      </w:r>
    </w:p>
    <w:p w:rsidR="009D4C62" w:rsidRDefault="000A01FD" w:rsidP="004E62CD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Lina Narkevičienė – Panevėžio </w:t>
      </w:r>
      <w:r w:rsidR="001C43A4">
        <w:rPr>
          <w:rFonts w:ascii="Times New Roman" w:hAnsi="Times New Roman" w:cs="Times New Roman"/>
          <w:color w:val="000000"/>
          <w:sz w:val="24"/>
          <w:szCs w:val="24"/>
        </w:rPr>
        <w:t>rajono bendruomenių sąjungos valdybos narė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62CD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04EA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Antanas Pocius – Savivaldybės mero pavaduotojas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omisijos pirmininkas)</w:t>
      </w:r>
      <w:r w:rsidR="001735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C96" w:rsidRDefault="000A01FD" w:rsidP="00C97E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Pr="000A01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Pripažinti netekusiu </w:t>
      </w:r>
      <w:r w:rsidRPr="000A01FD">
        <w:rPr>
          <w:rFonts w:ascii="Times New Roman" w:eastAsia="Calibri" w:hAnsi="Times New Roman" w:cs="Times New Roman"/>
          <w:sz w:val="24"/>
          <w:szCs w:val="24"/>
        </w:rPr>
        <w:t>galios Panevėžio rajono savivaldybės tarybos 20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birželio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d. sprendimą Nr. T-</w:t>
      </w:r>
      <w:r>
        <w:rPr>
          <w:rFonts w:ascii="Times New Roman" w:eastAsia="Calibri" w:hAnsi="Times New Roman" w:cs="Times New Roman"/>
          <w:sz w:val="24"/>
          <w:szCs w:val="24"/>
        </w:rPr>
        <w:t>141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„Dėl Panevėžio rajono </w:t>
      </w:r>
      <w:r>
        <w:rPr>
          <w:rFonts w:ascii="Times New Roman" w:eastAsia="Calibri" w:hAnsi="Times New Roman" w:cs="Times New Roman"/>
          <w:sz w:val="24"/>
          <w:szCs w:val="24"/>
        </w:rPr>
        <w:t>garbės piliečio vardo suteikimo komisijos sudarymo</w:t>
      </w:r>
      <w:r w:rsidRPr="000A01FD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visais vėlesniais pakeitimais</w:t>
      </w:r>
      <w:r w:rsidRPr="000A01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7E05" w:rsidRDefault="00C97E05" w:rsidP="00C97E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E05" w:rsidRDefault="00C97E05" w:rsidP="00C97E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E5691F" w:rsidP="00C97E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97E05" w:rsidRPr="00C97E05">
        <w:rPr>
          <w:rFonts w:ascii="Times New Roman" w:hAnsi="Times New Roman" w:cs="Times New Roman"/>
          <w:sz w:val="24"/>
          <w:szCs w:val="24"/>
        </w:rPr>
        <w:t>avivaldybės meras</w:t>
      </w:r>
      <w:r w:rsidR="00C97E05" w:rsidRPr="00C97E05">
        <w:rPr>
          <w:rFonts w:ascii="Times New Roman" w:hAnsi="Times New Roman" w:cs="Times New Roman"/>
          <w:sz w:val="24"/>
          <w:szCs w:val="24"/>
        </w:rPr>
        <w:tab/>
      </w:r>
      <w:r w:rsidR="00C97E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7E05" w:rsidRPr="00C97E05">
        <w:rPr>
          <w:rFonts w:ascii="Times New Roman" w:hAnsi="Times New Roman" w:cs="Times New Roman"/>
          <w:sz w:val="24"/>
          <w:szCs w:val="24"/>
        </w:rPr>
        <w:tab/>
      </w:r>
      <w:r w:rsidR="00C97E05" w:rsidRPr="00C97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C97E05" w:rsidRPr="00C97E05">
        <w:rPr>
          <w:rFonts w:ascii="Times New Roman" w:hAnsi="Times New Roman" w:cs="Times New Roman"/>
          <w:sz w:val="24"/>
          <w:szCs w:val="24"/>
        </w:rPr>
        <w:t xml:space="preserve">Povilas </w:t>
      </w:r>
      <w:proofErr w:type="spellStart"/>
      <w:r w:rsidR="00C97E05" w:rsidRPr="00C97E05"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01FD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E25" w:rsidRDefault="00470E25" w:rsidP="00DB6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AF0C9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Pr="00675267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F0C96" w:rsidRPr="00675267" w:rsidSect="00AF0C96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62"/>
    <w:rsid w:val="0000538C"/>
    <w:rsid w:val="000562E6"/>
    <w:rsid w:val="000A01FD"/>
    <w:rsid w:val="00173553"/>
    <w:rsid w:val="001C43A4"/>
    <w:rsid w:val="00232D17"/>
    <w:rsid w:val="00380EEF"/>
    <w:rsid w:val="00436CF4"/>
    <w:rsid w:val="00457907"/>
    <w:rsid w:val="00470E25"/>
    <w:rsid w:val="00482A8B"/>
    <w:rsid w:val="004E62CD"/>
    <w:rsid w:val="00504EA2"/>
    <w:rsid w:val="005B17F8"/>
    <w:rsid w:val="005D32E4"/>
    <w:rsid w:val="005E536B"/>
    <w:rsid w:val="00673682"/>
    <w:rsid w:val="00675267"/>
    <w:rsid w:val="006E7A69"/>
    <w:rsid w:val="007A4BC1"/>
    <w:rsid w:val="007B45FF"/>
    <w:rsid w:val="008E223C"/>
    <w:rsid w:val="009D4C62"/>
    <w:rsid w:val="00A822A4"/>
    <w:rsid w:val="00A929B5"/>
    <w:rsid w:val="00AF0C96"/>
    <w:rsid w:val="00B92F7E"/>
    <w:rsid w:val="00C97E05"/>
    <w:rsid w:val="00DB6261"/>
    <w:rsid w:val="00E5691F"/>
    <w:rsid w:val="00EB57D7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9D74-BE48-4409-ACC6-E717CD5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2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C500-4B1F-4786-A4A5-31B7BDA7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2</cp:revision>
  <cp:lastPrinted>2019-10-15T07:42:00Z</cp:lastPrinted>
  <dcterms:created xsi:type="dcterms:W3CDTF">2019-10-31T10:40:00Z</dcterms:created>
  <dcterms:modified xsi:type="dcterms:W3CDTF">2019-10-31T10:40:00Z</dcterms:modified>
</cp:coreProperties>
</file>