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215" w:rsidRDefault="00E65215" w:rsidP="001860C6">
      <w:pPr>
        <w:shd w:val="clear" w:color="auto" w:fill="FFFFFF"/>
        <w:spacing w:line="274" w:lineRule="exact"/>
        <w:ind w:left="9082"/>
        <w:rPr>
          <w:spacing w:val="-1"/>
          <w:sz w:val="24"/>
          <w:szCs w:val="24"/>
        </w:rPr>
      </w:pPr>
    </w:p>
    <w:p w:rsidR="00D561FD"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601636" w:rsidRDefault="001860C6" w:rsidP="00E65215">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5E386A">
        <w:rPr>
          <w:b/>
          <w:bCs/>
          <w:spacing w:val="-2"/>
          <w:sz w:val="24"/>
          <w:szCs w:val="24"/>
        </w:rPr>
        <w:t>2</w:t>
      </w:r>
      <w:r w:rsidR="001C3FC2">
        <w:rPr>
          <w:b/>
          <w:bCs/>
          <w:spacing w:val="-2"/>
          <w:sz w:val="24"/>
          <w:szCs w:val="24"/>
        </w:rPr>
        <w:t>3</w:t>
      </w:r>
    </w:p>
    <w:p w:rsidR="00BB54C7" w:rsidRDefault="00BB54C7" w:rsidP="00E65215">
      <w:pPr>
        <w:shd w:val="clear" w:color="auto" w:fill="FFFFFF"/>
        <w:ind w:left="3418" w:right="3418"/>
        <w:jc w:val="center"/>
      </w:pPr>
    </w:p>
    <w:p w:rsidR="001C3FC2" w:rsidRDefault="001860C6" w:rsidP="001C3FC2">
      <w:pPr>
        <w:pStyle w:val="Sraopastraipa"/>
        <w:tabs>
          <w:tab w:val="left" w:pos="3418"/>
        </w:tabs>
        <w:ind w:left="0"/>
        <w:jc w:val="both"/>
        <w:rPr>
          <w:rFonts w:eastAsiaTheme="minorHAnsi"/>
          <w:b/>
          <w:bCs/>
          <w:caps/>
          <w:sz w:val="24"/>
          <w:szCs w:val="24"/>
          <w:lang w:eastAsia="en-US"/>
        </w:rPr>
      </w:pPr>
      <w:r>
        <w:rPr>
          <w:spacing w:val="-1"/>
          <w:sz w:val="24"/>
          <w:szCs w:val="24"/>
        </w:rPr>
        <w:t>Te</w:t>
      </w:r>
      <w:r w:rsidR="008771BE">
        <w:rPr>
          <w:spacing w:val="-1"/>
          <w:sz w:val="24"/>
          <w:szCs w:val="24"/>
        </w:rPr>
        <w:t>isės akto projekto pavadinimas:</w:t>
      </w:r>
      <w:r w:rsidR="008771BE" w:rsidRPr="008771BE">
        <w:rPr>
          <w:rFonts w:eastAsiaTheme="minorHAnsi"/>
          <w:b/>
          <w:bCs/>
          <w:caps/>
          <w:sz w:val="24"/>
          <w:szCs w:val="24"/>
          <w:lang w:eastAsia="en-US"/>
        </w:rPr>
        <w:t xml:space="preserve"> DĖL </w:t>
      </w:r>
      <w:r w:rsidR="001C3FC2">
        <w:rPr>
          <w:rFonts w:eastAsiaTheme="minorHAnsi"/>
          <w:b/>
          <w:bCs/>
          <w:caps/>
          <w:sz w:val="24"/>
          <w:szCs w:val="24"/>
          <w:lang w:eastAsia="en-US"/>
        </w:rPr>
        <w:t xml:space="preserve">BŪSTO NUOMOS AR IŠPERKAMOSIOS BŪSTO NUOMOS MOKESČIO DALIES KOMPENSACIJŲ MOKĖJIMO IR PERMOKĖTŲ KOMPENSACIJŲ GRĄŽINIMO TVARKOS APRAŠO PATVIRTINIMO </w:t>
      </w:r>
    </w:p>
    <w:p w:rsidR="008771BE" w:rsidRDefault="001860C6" w:rsidP="001C3FC2">
      <w:pPr>
        <w:pStyle w:val="Sraopastraipa"/>
        <w:tabs>
          <w:tab w:val="left" w:pos="3418"/>
        </w:tabs>
        <w:ind w:left="0"/>
        <w:jc w:val="both"/>
        <w:rPr>
          <w:sz w:val="22"/>
          <w:szCs w:val="22"/>
        </w:rPr>
      </w:pPr>
      <w:r>
        <w:rPr>
          <w:spacing w:val="-1"/>
          <w:sz w:val="24"/>
          <w:szCs w:val="24"/>
        </w:rPr>
        <w:t xml:space="preserve">Teisės akto projekto tiesioginis rengėjas: </w:t>
      </w:r>
      <w:r w:rsidR="008771BE">
        <w:rPr>
          <w:spacing w:val="-1"/>
          <w:sz w:val="22"/>
          <w:szCs w:val="22"/>
        </w:rPr>
        <w:t xml:space="preserve">Panevėžio rajono savivaldybės administracijos </w:t>
      </w:r>
      <w:r w:rsidR="00B64E62">
        <w:rPr>
          <w:spacing w:val="-1"/>
          <w:sz w:val="22"/>
          <w:szCs w:val="22"/>
        </w:rPr>
        <w:t>Ekonomikos ir turto valdymo skyriaus vedėja Aldona Čiegytė</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1860C6" w:rsidRDefault="001860C6" w:rsidP="006D213A">
      <w:pPr>
        <w:shd w:val="clear" w:color="auto" w:fill="FFFFFF"/>
        <w:spacing w:line="355" w:lineRule="exact"/>
        <w:ind w:left="5"/>
        <w:rPr>
          <w:sz w:val="2"/>
          <w:szCs w:val="2"/>
        </w:rPr>
      </w:pPr>
      <w:r>
        <w:rPr>
          <w:i/>
          <w:iCs/>
          <w:sz w:val="24"/>
          <w:szCs w:val="24"/>
        </w:rPr>
        <w:t xml:space="preserve">kriterijaus numerį, kurį taikant nustatytai korupcijos rizikai šalinti ar valdyti teisės akto projekte nenumatyta priemonių) </w:t>
      </w:r>
      <w:r>
        <w:rPr>
          <w:sz w:val="24"/>
          <w:szCs w:val="24"/>
        </w:rPr>
        <w:t>:-</w:t>
      </w: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BB54C7">
        <w:trPr>
          <w:trHeight w:hRule="exact" w:val="1860"/>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8771BE" w:rsidP="00B64E62">
            <w:pPr>
              <w:shd w:val="clear" w:color="auto" w:fill="FFFFFF"/>
              <w:jc w:val="both"/>
              <w:rPr>
                <w:spacing w:val="-1"/>
              </w:rPr>
            </w:pPr>
            <w:r w:rsidRPr="00CD7AB5">
              <w:rPr>
                <w:spacing w:val="-1"/>
                <w:sz w:val="22"/>
                <w:szCs w:val="22"/>
                <w:lang w:eastAsia="en-US"/>
              </w:rPr>
              <w:t>Nesudaro</w:t>
            </w:r>
            <w:r w:rsidR="00B64E62">
              <w:rPr>
                <w:spacing w:val="-1"/>
                <w:sz w:val="22"/>
                <w:szCs w:val="22"/>
                <w:lang w:eastAsia="en-US"/>
              </w:rPr>
              <w:t>.</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D561FD">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r w:rsidR="00F97019">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387"/>
        <w:gridCol w:w="2410"/>
        <w:gridCol w:w="2409"/>
      </w:tblGrid>
      <w:tr w:rsidR="001860C6" w:rsidRPr="00502BBA" w:rsidTr="008771BE">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7029BA">
            <w:pPr>
              <w:shd w:val="clear" w:color="auto" w:fill="FFFFFF"/>
              <w:ind w:left="91"/>
              <w:rPr>
                <w:sz w:val="22"/>
                <w:szCs w:val="22"/>
              </w:rPr>
            </w:pPr>
          </w:p>
          <w:p w:rsidR="001860C6" w:rsidRPr="00502BBA" w:rsidRDefault="009E54FE" w:rsidP="007029BA">
            <w:pPr>
              <w:shd w:val="clear" w:color="auto" w:fill="FFFFFF"/>
              <w:ind w:left="91"/>
            </w:pPr>
            <w:r>
              <w:rPr>
                <w:sz w:val="22"/>
                <w:szCs w:val="22"/>
              </w:rPr>
              <w:t>E</w:t>
            </w:r>
            <w:r w:rsidR="001860C6" w:rsidRPr="00502BBA">
              <w:rPr>
                <w:sz w:val="22"/>
                <w:szCs w:val="22"/>
              </w:rPr>
              <w:t>il.</w:t>
            </w:r>
          </w:p>
          <w:p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ind w:left="1171"/>
              <w:jc w:val="both"/>
            </w:pPr>
            <w:r w:rsidRPr="00502BBA">
              <w:rPr>
                <w:sz w:val="22"/>
                <w:szCs w:val="22"/>
              </w:rPr>
              <w:t>Kriterijus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8771BE" w:rsidRDefault="001860C6" w:rsidP="00F97019">
            <w:pPr>
              <w:shd w:val="clear" w:color="auto" w:fill="FFFFFF"/>
              <w:spacing w:line="250" w:lineRule="exact"/>
              <w:jc w:val="both"/>
            </w:pPr>
            <w:r w:rsidRPr="008771BE">
              <w:rPr>
                <w:spacing w:val="-1"/>
              </w:rPr>
              <w:t>Teisės akto projekto pakeitimas,</w:t>
            </w:r>
            <w:r w:rsidR="00F97019" w:rsidRPr="008771BE">
              <w:rPr>
                <w:spacing w:val="-1"/>
              </w:rPr>
              <w:t xml:space="preserve"> </w:t>
            </w:r>
            <w:r w:rsidRPr="008771BE">
              <w:rPr>
                <w:spacing w:val="-1"/>
              </w:rPr>
              <w:t>mažinantis korupcijos riziką, arba teisės</w:t>
            </w:r>
            <w:r w:rsidR="00F97019" w:rsidRPr="008771BE">
              <w:rPr>
                <w:spacing w:val="-1"/>
              </w:rPr>
              <w:t xml:space="preserve"> </w:t>
            </w:r>
            <w:r w:rsidRPr="008771BE">
              <w:t>akto projekto tiesioginio rengėjo</w:t>
            </w:r>
            <w:r w:rsidR="00F97019" w:rsidRPr="008771BE">
              <w:t xml:space="preserve"> </w:t>
            </w:r>
            <w:r w:rsidRPr="008771BE">
              <w:t>argumentai, kodėl neatsižvelgta į</w:t>
            </w:r>
            <w:r w:rsidR="00F97019" w:rsidRPr="008771BE">
              <w:t xml:space="preserve"> </w:t>
            </w:r>
            <w:r w:rsidRPr="008771BE">
              <w:t>pastabą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8771BE">
        <w:trPr>
          <w:trHeight w:hRule="exact" w:val="84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903BF4" w:rsidRPr="007F1856" w:rsidRDefault="00E65215" w:rsidP="00CE02BC">
            <w:pPr>
              <w:shd w:val="clear" w:color="auto" w:fill="FFFFFF"/>
              <w:jc w:val="both"/>
            </w:pPr>
            <w:r>
              <w:t>N</w:t>
            </w:r>
            <w:r w:rsidR="00697DF4">
              <w:t>enustatyta.</w:t>
            </w:r>
            <w: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3A06BF">
        <w:trPr>
          <w:trHeight w:hRule="exact" w:val="18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36BDE" w:rsidP="003A06BF">
            <w:pPr>
              <w:shd w:val="clear" w:color="auto" w:fill="FFFFFF"/>
              <w:jc w:val="both"/>
            </w:pPr>
            <w:r>
              <w:t xml:space="preserve">Aprašo 8, 14, 20, 21, 22 p. nustatytas sprendimą priimantis subjektas – Savivaldybės administracijos direktorius. </w:t>
            </w:r>
            <w:r w:rsidR="00E56D22">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45619B">
        <w:trPr>
          <w:trHeight w:hRule="exact" w:val="85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Default="008771BE" w:rsidP="0006598B">
            <w:pPr>
              <w:jc w:val="both"/>
            </w:pPr>
            <w:r w:rsidRPr="006901BC">
              <w:t xml:space="preserve"> Atitinka</w:t>
            </w:r>
            <w:r w:rsidR="0006598B">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3A06BF">
        <w:trPr>
          <w:trHeight w:hRule="exact" w:val="12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A136B8" w:rsidRDefault="003D23A1" w:rsidP="008B243B">
            <w:pPr>
              <w:jc w:val="both"/>
              <w:rPr>
                <w:lang w:eastAsia="en-US"/>
              </w:rPr>
            </w:pPr>
            <w:r>
              <w:rPr>
                <w:lang w:eastAsia="en-US"/>
              </w:rPr>
              <w:t>Taip, Apraše numatyta, kad k</w:t>
            </w:r>
            <w:r w:rsidR="0045619B">
              <w:rPr>
                <w:lang w:eastAsia="en-US"/>
              </w:rPr>
              <w:t>ompensacij</w:t>
            </w:r>
            <w:r>
              <w:rPr>
                <w:lang w:eastAsia="en-US"/>
              </w:rPr>
              <w:t>a gali būti skiriama arba  atsisakoma ją skirti, o jos</w:t>
            </w:r>
            <w:r w:rsidR="00A136B8">
              <w:rPr>
                <w:lang w:eastAsia="en-US"/>
              </w:rPr>
              <w:t xml:space="preserve"> mokėjimas gali būti sustabdomas, atnaujinamas arba nutrauk</w:t>
            </w:r>
            <w:r w:rsidR="000C3907">
              <w:rPr>
                <w:lang w:eastAsia="en-US"/>
              </w:rPr>
              <w:t>iamas</w:t>
            </w:r>
            <w:r w:rsidR="00A136B8">
              <w:rPr>
                <w:lang w:eastAsia="en-US"/>
              </w:rPr>
              <w:t xml:space="preserve"> (nebeatnaujinamas)</w:t>
            </w:r>
            <w:r w:rsidR="0045619B">
              <w:rPr>
                <w:lang w:eastAsia="en-US"/>
              </w:rPr>
              <w:t xml:space="preserve">. Taip pat Aprašo 20 p. numato baigtinį sąrašą atvejų, kada asmenims ir šeimoms kompensacijos mokėjimas nutraukiamas. </w:t>
            </w:r>
          </w:p>
          <w:p w:rsidR="001860C6" w:rsidRDefault="001860C6" w:rsidP="008B243B">
            <w:pPr>
              <w:jc w:val="both"/>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A136B8">
        <w:trPr>
          <w:trHeight w:hRule="exact" w:val="85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Default="008771BE" w:rsidP="00936A65">
            <w:r w:rsidRPr="006901BC">
              <w:rPr>
                <w:lang w:eastAsia="en-US"/>
              </w:rPr>
              <w:t>Išimčių taikymas nenumatytas.</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1F77C2">
        <w:trPr>
          <w:trHeight w:hRule="exact" w:val="12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Default="003D23A1" w:rsidP="00D42AE4">
            <w:pPr>
              <w:spacing w:line="256" w:lineRule="auto"/>
              <w:jc w:val="both"/>
            </w:pPr>
            <w:r>
              <w:t>Savivaldybės administracijos d</w:t>
            </w:r>
            <w:r w:rsidR="001F77C2">
              <w:t>irektori</w:t>
            </w:r>
            <w:r w:rsidR="00D42AE4">
              <w:t xml:space="preserve">aus sprendimai įforminami įsakymais. </w:t>
            </w:r>
            <w:r w:rsidR="001F77C2">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8771BE">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Default="008771BE" w:rsidP="008771BE">
            <w:r>
              <w:t>Kriterijus neaktualus.</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4961"/>
        <w:gridCol w:w="2977"/>
        <w:gridCol w:w="2565"/>
      </w:tblGrid>
      <w:tr w:rsidR="001860C6" w:rsidRPr="00502BBA" w:rsidTr="0041113B">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41113B">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3319C9" w:rsidP="00407F56">
            <w:pPr>
              <w:shd w:val="clear" w:color="auto" w:fill="FFFFFF"/>
              <w:jc w:val="both"/>
            </w:pPr>
            <w:r>
              <w:rPr>
                <w:sz w:val="22"/>
                <w:szCs w:val="22"/>
                <w:lang w:eastAsia="en-US"/>
              </w:rPr>
              <w:t>Punktas netaikomas.</w:t>
            </w:r>
            <w:r w:rsidR="00527DD5">
              <w:rPr>
                <w:sz w:val="22"/>
                <w:szCs w:val="22"/>
                <w:lang w:eastAsia="en-US"/>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41113B">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8771BE" w:rsidP="00361210">
            <w:pPr>
              <w:shd w:val="clear" w:color="auto" w:fill="FFFFFF"/>
            </w:pPr>
            <w:r>
              <w:rPr>
                <w:sz w:val="22"/>
                <w:szCs w:val="22"/>
                <w:lang w:eastAsia="en-US"/>
              </w:rPr>
              <w:t xml:space="preserve">Administracinės procedūros numatytos </w:t>
            </w:r>
            <w:r w:rsidR="008B243B">
              <w:rPr>
                <w:sz w:val="22"/>
                <w:szCs w:val="22"/>
                <w:lang w:eastAsia="en-US"/>
              </w:rPr>
              <w:t>A</w:t>
            </w:r>
            <w:r w:rsidR="000C3907">
              <w:rPr>
                <w:sz w:val="22"/>
                <w:szCs w:val="22"/>
                <w:lang w:eastAsia="en-US"/>
              </w:rPr>
              <w:t>prašo II–</w:t>
            </w:r>
            <w:r w:rsidR="0045619B">
              <w:rPr>
                <w:sz w:val="22"/>
                <w:szCs w:val="22"/>
                <w:lang w:eastAsia="en-US"/>
              </w:rPr>
              <w:t>V skyriuose</w:t>
            </w:r>
            <w:r>
              <w:rPr>
                <w:sz w:val="22"/>
                <w:szCs w:val="22"/>
                <w:lang w:eastAsia="en-US"/>
              </w:rPr>
              <w:t>.</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5615"/>
        <w:gridCol w:w="2550"/>
        <w:gridCol w:w="2707"/>
      </w:tblGrid>
      <w:tr w:rsidR="001860C6" w:rsidRPr="00502BBA" w:rsidTr="0067653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67653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8771BE" w:rsidP="00752C34">
            <w:pPr>
              <w:shd w:val="clear" w:color="auto" w:fill="FFFFFF"/>
              <w:rPr>
                <w:sz w:val="22"/>
                <w:szCs w:val="22"/>
              </w:rPr>
            </w:pPr>
            <w:r w:rsidRPr="006D213A">
              <w:rPr>
                <w:sz w:val="22"/>
                <w:szCs w:val="22"/>
                <w:lang w:eastAsia="en-US"/>
              </w:rPr>
              <w:t>Kriterijus neaktualus.</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B53551">
        <w:trPr>
          <w:trHeight w:hRule="exact" w:val="138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1E6017" w:rsidP="00B53551">
            <w:pPr>
              <w:jc w:val="both"/>
              <w:rPr>
                <w:sz w:val="22"/>
                <w:szCs w:val="22"/>
              </w:rPr>
            </w:pPr>
            <w:r w:rsidRPr="006D213A">
              <w:rPr>
                <w:sz w:val="22"/>
                <w:szCs w:val="22"/>
                <w:lang w:eastAsia="en-US"/>
              </w:rPr>
              <w:t xml:space="preserve">Terminai nustatyti </w:t>
            </w:r>
            <w:r w:rsidR="00533A1F">
              <w:rPr>
                <w:sz w:val="22"/>
                <w:szCs w:val="22"/>
                <w:lang w:eastAsia="en-US"/>
              </w:rPr>
              <w:t>A</w:t>
            </w:r>
            <w:r w:rsidR="008771BE" w:rsidRPr="006D213A">
              <w:rPr>
                <w:sz w:val="22"/>
                <w:szCs w:val="22"/>
                <w:lang w:eastAsia="en-US"/>
              </w:rPr>
              <w:t xml:space="preserve">prašo </w:t>
            </w:r>
            <w:r w:rsidR="001F77C2">
              <w:rPr>
                <w:sz w:val="22"/>
                <w:szCs w:val="22"/>
                <w:lang w:eastAsia="en-US"/>
              </w:rPr>
              <w:t xml:space="preserve">8, 9, </w:t>
            </w:r>
            <w:r w:rsidR="00B53551">
              <w:rPr>
                <w:sz w:val="22"/>
                <w:szCs w:val="22"/>
                <w:lang w:eastAsia="en-US"/>
              </w:rPr>
              <w:t xml:space="preserve">12, 14, 15, </w:t>
            </w:r>
            <w:r w:rsidR="00361210">
              <w:rPr>
                <w:sz w:val="22"/>
                <w:szCs w:val="22"/>
                <w:lang w:eastAsia="en-US"/>
              </w:rPr>
              <w:t xml:space="preserve">20, </w:t>
            </w:r>
            <w:r w:rsidR="00B53551">
              <w:rPr>
                <w:sz w:val="22"/>
                <w:szCs w:val="22"/>
                <w:lang w:eastAsia="en-US"/>
              </w:rPr>
              <w:t xml:space="preserve">22 p. </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67653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41113B" w:rsidRDefault="007A5721" w:rsidP="00175F4C">
            <w:pPr>
              <w:rPr>
                <w:sz w:val="22"/>
                <w:szCs w:val="22"/>
              </w:rPr>
            </w:pPr>
            <w:r>
              <w:rPr>
                <w:sz w:val="22"/>
                <w:szCs w:val="22"/>
              </w:rPr>
              <w:t xml:space="preserve">Aptarta Aprašo </w:t>
            </w:r>
            <w:r w:rsidR="00175F4C">
              <w:rPr>
                <w:sz w:val="22"/>
                <w:szCs w:val="22"/>
              </w:rPr>
              <w:t>IV skyriuje.</w:t>
            </w:r>
            <w:r>
              <w:rPr>
                <w:sz w:val="22"/>
                <w:szCs w:val="22"/>
              </w:rPr>
              <w:t xml:space="preserve"> </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676530">
        <w:trPr>
          <w:trHeight w:hRule="exact" w:val="7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EF75E3" w:rsidP="00E56D22">
            <w:pPr>
              <w:jc w:val="both"/>
              <w:rPr>
                <w:sz w:val="22"/>
                <w:szCs w:val="22"/>
              </w:rPr>
            </w:pPr>
            <w:r>
              <w:rPr>
                <w:sz w:val="22"/>
                <w:szCs w:val="22"/>
              </w:rPr>
              <w:t xml:space="preserve">Aptarta Aprašo 27 p. </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EF75E3">
        <w:trPr>
          <w:trHeight w:hRule="exact" w:val="145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EF75E3" w:rsidRDefault="00EF75E3" w:rsidP="00156256">
            <w:pPr>
              <w:jc w:val="both"/>
              <w:rPr>
                <w:sz w:val="22"/>
                <w:szCs w:val="22"/>
                <w:lang w:eastAsia="en-US"/>
              </w:rPr>
            </w:pPr>
            <w:r>
              <w:rPr>
                <w:sz w:val="22"/>
                <w:szCs w:val="22"/>
                <w:lang w:eastAsia="en-US"/>
              </w:rPr>
              <w:t xml:space="preserve">Aptarta Aprašo 8, </w:t>
            </w:r>
            <w:r w:rsidR="00175F4C">
              <w:rPr>
                <w:sz w:val="22"/>
                <w:szCs w:val="22"/>
                <w:lang w:eastAsia="en-US"/>
              </w:rPr>
              <w:t xml:space="preserve">11, </w:t>
            </w:r>
            <w:r>
              <w:rPr>
                <w:sz w:val="22"/>
                <w:szCs w:val="22"/>
                <w:lang w:eastAsia="en-US"/>
              </w:rPr>
              <w:t xml:space="preserve">12, </w:t>
            </w:r>
            <w:r w:rsidR="005A1F82">
              <w:rPr>
                <w:sz w:val="22"/>
                <w:szCs w:val="22"/>
                <w:lang w:eastAsia="en-US"/>
              </w:rPr>
              <w:t xml:space="preserve">17, </w:t>
            </w:r>
            <w:r w:rsidR="00175F4C">
              <w:rPr>
                <w:sz w:val="22"/>
                <w:szCs w:val="22"/>
                <w:lang w:eastAsia="en-US"/>
              </w:rPr>
              <w:t xml:space="preserve">18, </w:t>
            </w:r>
            <w:r>
              <w:rPr>
                <w:sz w:val="22"/>
                <w:szCs w:val="22"/>
                <w:lang w:eastAsia="en-US"/>
              </w:rPr>
              <w:t>22</w:t>
            </w:r>
            <w:r w:rsidR="005A1F82">
              <w:rPr>
                <w:sz w:val="22"/>
                <w:szCs w:val="22"/>
                <w:lang w:eastAsia="en-US"/>
              </w:rPr>
              <w:t xml:space="preserve">, 24, 26 </w:t>
            </w:r>
            <w:r>
              <w:rPr>
                <w:sz w:val="22"/>
                <w:szCs w:val="22"/>
                <w:lang w:eastAsia="en-US"/>
              </w:rPr>
              <w:t xml:space="preserve">p. </w:t>
            </w:r>
          </w:p>
          <w:p w:rsidR="001860C6" w:rsidRPr="006D213A" w:rsidRDefault="001860C6" w:rsidP="00156256">
            <w:pPr>
              <w:jc w:val="both"/>
              <w:rPr>
                <w:sz w:val="22"/>
                <w:szCs w:val="22"/>
              </w:rPr>
            </w:pP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676530">
        <w:trPr>
          <w:trHeight w:hRule="exact" w:val="108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Default="00175F4C" w:rsidP="007A5721">
            <w:r>
              <w:t xml:space="preserve">Aptarta Aprašo 9, 14 p. </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7D0218" w:rsidRDefault="003A06BF" w:rsidP="005B1F13">
            <w:pPr>
              <w:jc w:val="both"/>
              <w:rPr>
                <w:sz w:val="22"/>
                <w:szCs w:val="22"/>
              </w:rPr>
            </w:pPr>
            <w:bookmarkStart w:id="0" w:name="_GoBack"/>
            <w:bookmarkEnd w:id="0"/>
            <w:r>
              <w:rPr>
                <w:sz w:val="22"/>
                <w:szCs w:val="22"/>
              </w:rPr>
              <w:t xml:space="preserve">Nors Apraše tiesiogiai nėra įvardyta, tačiau laikytina, kad nustatyta civilinė atsakomybė </w:t>
            </w:r>
            <w:r w:rsidR="005B1F13">
              <w:rPr>
                <w:sz w:val="22"/>
                <w:szCs w:val="22"/>
              </w:rPr>
              <w:t>–</w:t>
            </w:r>
            <w:r>
              <w:rPr>
                <w:sz w:val="22"/>
                <w:szCs w:val="22"/>
              </w:rPr>
              <w:t xml:space="preserve"> </w:t>
            </w:r>
            <w:r w:rsidR="005B1F13">
              <w:rPr>
                <w:sz w:val="22"/>
                <w:szCs w:val="22"/>
              </w:rPr>
              <w:t>neteisėtai gautos kompensacijos grąžinimas (Aprašo 24 p.).</w:t>
            </w:r>
          </w:p>
          <w:p w:rsidR="001860C6" w:rsidRPr="007D0218" w:rsidRDefault="001860C6" w:rsidP="007D0218">
            <w:pPr>
              <w:jc w:val="center"/>
              <w:rPr>
                <w:sz w:val="22"/>
                <w:szCs w:val="22"/>
              </w:rPr>
            </w:pP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1860C6" w:rsidP="007029BA">
            <w:pPr>
              <w:rPr>
                <w:sz w:val="22"/>
                <w:szCs w:val="22"/>
              </w:rPr>
            </w:pPr>
            <w:r w:rsidRPr="006D213A">
              <w:rPr>
                <w:sz w:val="22"/>
                <w:szCs w:val="22"/>
              </w:rPr>
              <w:t>Neaktualu</w:t>
            </w:r>
            <w:r w:rsidR="00AE2A71" w:rsidRPr="006D213A">
              <w:rPr>
                <w:sz w:val="22"/>
                <w:szCs w:val="22"/>
              </w:rPr>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1860C6" w:rsidP="00AE2A71">
            <w:pPr>
              <w:rPr>
                <w:sz w:val="22"/>
                <w:szCs w:val="22"/>
              </w:rPr>
            </w:pPr>
            <w:r w:rsidRPr="006D213A">
              <w:rPr>
                <w:sz w:val="22"/>
                <w:szCs w:val="22"/>
              </w:rPr>
              <w:t>N</w:t>
            </w:r>
            <w:r w:rsidR="00AE2A71" w:rsidRPr="006D213A">
              <w:rPr>
                <w:sz w:val="22"/>
                <w:szCs w:val="22"/>
              </w:rPr>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C16581">
        <w:rPr>
          <w:rFonts w:ascii="Arial" w:cs="Arial"/>
          <w:sz w:val="22"/>
          <w:szCs w:val="22"/>
        </w:rPr>
        <w:tab/>
        <w:t xml:space="preserve">               </w:t>
      </w:r>
      <w:r>
        <w:rPr>
          <w:spacing w:val="-1"/>
          <w:sz w:val="22"/>
          <w:szCs w:val="22"/>
        </w:rPr>
        <w:t>Teisės akto projekto</w:t>
      </w:r>
    </w:p>
    <w:p w:rsidR="002122BF" w:rsidRDefault="001860C6" w:rsidP="00903BF4">
      <w:pPr>
        <w:shd w:val="clear" w:color="auto" w:fill="FFFFFF"/>
        <w:tabs>
          <w:tab w:val="left" w:pos="2462"/>
          <w:tab w:val="left" w:leader="underscore" w:pos="7238"/>
          <w:tab w:val="left" w:pos="9667"/>
          <w:tab w:val="left" w:leader="underscore" w:pos="14496"/>
        </w:tabs>
        <w:spacing w:line="259" w:lineRule="exact"/>
        <w:ind w:left="110"/>
        <w:rPr>
          <w:spacing w:val="-2"/>
          <w:sz w:val="22"/>
          <w:szCs w:val="22"/>
        </w:rPr>
      </w:pPr>
      <w:r>
        <w:rPr>
          <w:spacing w:val="-2"/>
          <w:sz w:val="22"/>
          <w:szCs w:val="22"/>
        </w:rPr>
        <w:t>tiesioginis rengėjas:</w:t>
      </w:r>
      <w:r w:rsidR="00697DF4">
        <w:rPr>
          <w:spacing w:val="-2"/>
          <w:sz w:val="22"/>
          <w:szCs w:val="22"/>
        </w:rPr>
        <w:t xml:space="preserve"> </w:t>
      </w:r>
      <w:r w:rsidR="002122BF">
        <w:rPr>
          <w:spacing w:val="-2"/>
          <w:sz w:val="22"/>
          <w:szCs w:val="22"/>
        </w:rPr>
        <w:t xml:space="preserve">                                                                                                                                 vertintojas:</w:t>
      </w:r>
    </w:p>
    <w:p w:rsidR="001860C6" w:rsidRPr="00903BF4" w:rsidRDefault="005A1F82"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 xml:space="preserve">Ekonomikos ir turto valdymo skyriaus vedėja Aldona Čiegytė                             </w:t>
      </w:r>
      <w:r w:rsidR="008771BE">
        <w:rPr>
          <w:spacing w:val="-2"/>
          <w:sz w:val="24"/>
          <w:szCs w:val="24"/>
        </w:rPr>
        <w:t xml:space="preserve">               </w:t>
      </w:r>
      <w:r w:rsidR="003A7DDB">
        <w:rPr>
          <w:spacing w:val="-2"/>
          <w:sz w:val="24"/>
          <w:szCs w:val="24"/>
        </w:rPr>
        <w:t xml:space="preserve">           </w:t>
      </w:r>
      <w:r w:rsidR="007D0218">
        <w:rPr>
          <w:spacing w:val="-2"/>
          <w:sz w:val="24"/>
          <w:szCs w:val="24"/>
        </w:rPr>
        <w:t xml:space="preserve">    </w:t>
      </w:r>
      <w:r w:rsidR="00C16581" w:rsidRPr="00C16581">
        <w:rPr>
          <w:sz w:val="22"/>
          <w:szCs w:val="22"/>
        </w:rPr>
        <w:t xml:space="preserve">Juridinio skyriaus </w:t>
      </w:r>
      <w:r w:rsidR="001860C6" w:rsidRPr="00C16581">
        <w:rPr>
          <w:sz w:val="22"/>
          <w:szCs w:val="22"/>
        </w:rPr>
        <w:t>vyr</w:t>
      </w:r>
      <w:r w:rsidR="00676530">
        <w:rPr>
          <w:sz w:val="22"/>
          <w:szCs w:val="22"/>
        </w:rPr>
        <w:t>iausioji</w:t>
      </w:r>
      <w:r w:rsidR="001860C6" w:rsidRPr="002A7339">
        <w:rPr>
          <w:sz w:val="22"/>
          <w:szCs w:val="22"/>
        </w:rPr>
        <w:t xml:space="preserve"> sp</w:t>
      </w:r>
      <w:r w:rsidR="00697DF4">
        <w:rPr>
          <w:sz w:val="22"/>
          <w:szCs w:val="22"/>
        </w:rPr>
        <w:t xml:space="preserve">ecialistė </w:t>
      </w:r>
      <w:r w:rsidR="00AE2A71">
        <w:rPr>
          <w:sz w:val="22"/>
          <w:szCs w:val="22"/>
        </w:rPr>
        <w:t xml:space="preserve">Aušra </w:t>
      </w:r>
      <w:r w:rsidR="00C16581">
        <w:rPr>
          <w:sz w:val="22"/>
          <w:szCs w:val="22"/>
        </w:rPr>
        <w:t>V</w:t>
      </w:r>
      <w:r w:rsidR="00AE2A71">
        <w:rPr>
          <w:sz w:val="22"/>
          <w:szCs w:val="22"/>
        </w:rPr>
        <w:t>yšniauskienė</w:t>
      </w:r>
    </w:p>
    <w:p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C16581">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C16581">
        <w:rPr>
          <w:rFonts w:ascii="Arial" w:cs="Arial"/>
          <w:sz w:val="22"/>
          <w:szCs w:val="22"/>
        </w:rPr>
        <w:t>2</w:t>
      </w:r>
      <w:r w:rsidR="00AC5A6D">
        <w:rPr>
          <w:sz w:val="22"/>
          <w:szCs w:val="22"/>
        </w:rPr>
        <w:t>01</w:t>
      </w:r>
      <w:r w:rsidR="000B7EB6">
        <w:rPr>
          <w:sz w:val="22"/>
          <w:szCs w:val="22"/>
        </w:rPr>
        <w:t>9-</w:t>
      </w:r>
      <w:r w:rsidR="003A7DDB">
        <w:rPr>
          <w:sz w:val="22"/>
          <w:szCs w:val="22"/>
        </w:rPr>
        <w:t>12-</w:t>
      </w:r>
      <w:r w:rsidR="005A1F82">
        <w:rPr>
          <w:sz w:val="22"/>
          <w:szCs w:val="22"/>
        </w:rPr>
        <w:t>11</w:t>
      </w:r>
    </w:p>
    <w:p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C6"/>
    <w:rsid w:val="00011FF2"/>
    <w:rsid w:val="000231A2"/>
    <w:rsid w:val="00032E71"/>
    <w:rsid w:val="00036796"/>
    <w:rsid w:val="0004130B"/>
    <w:rsid w:val="00045D1C"/>
    <w:rsid w:val="00061DED"/>
    <w:rsid w:val="00063BB6"/>
    <w:rsid w:val="0006598B"/>
    <w:rsid w:val="0007032D"/>
    <w:rsid w:val="00071B6F"/>
    <w:rsid w:val="000921E2"/>
    <w:rsid w:val="000A2AB6"/>
    <w:rsid w:val="000B085A"/>
    <w:rsid w:val="000B7EB6"/>
    <w:rsid w:val="000C3907"/>
    <w:rsid w:val="000D7B40"/>
    <w:rsid w:val="001275D8"/>
    <w:rsid w:val="00136BDE"/>
    <w:rsid w:val="001512B7"/>
    <w:rsid w:val="001550A0"/>
    <w:rsid w:val="00156256"/>
    <w:rsid w:val="0016246A"/>
    <w:rsid w:val="00166725"/>
    <w:rsid w:val="00172013"/>
    <w:rsid w:val="00175F4C"/>
    <w:rsid w:val="001860C6"/>
    <w:rsid w:val="00192122"/>
    <w:rsid w:val="001B7A8A"/>
    <w:rsid w:val="001C3FC2"/>
    <w:rsid w:val="001E6017"/>
    <w:rsid w:val="001F1016"/>
    <w:rsid w:val="001F77C2"/>
    <w:rsid w:val="00201C67"/>
    <w:rsid w:val="002122BF"/>
    <w:rsid w:val="00213363"/>
    <w:rsid w:val="00240C62"/>
    <w:rsid w:val="002961CE"/>
    <w:rsid w:val="002C0A76"/>
    <w:rsid w:val="002E0B4F"/>
    <w:rsid w:val="002F4549"/>
    <w:rsid w:val="00307690"/>
    <w:rsid w:val="0032588C"/>
    <w:rsid w:val="003319C9"/>
    <w:rsid w:val="00360024"/>
    <w:rsid w:val="00361210"/>
    <w:rsid w:val="003A06BF"/>
    <w:rsid w:val="003A7DDB"/>
    <w:rsid w:val="003B2380"/>
    <w:rsid w:val="003C2CFE"/>
    <w:rsid w:val="003D23A1"/>
    <w:rsid w:val="003E3004"/>
    <w:rsid w:val="003E43DE"/>
    <w:rsid w:val="00407F56"/>
    <w:rsid w:val="0041113B"/>
    <w:rsid w:val="00413944"/>
    <w:rsid w:val="00414778"/>
    <w:rsid w:val="0045619B"/>
    <w:rsid w:val="0046310D"/>
    <w:rsid w:val="0047242A"/>
    <w:rsid w:val="00482A65"/>
    <w:rsid w:val="00483893"/>
    <w:rsid w:val="004A4467"/>
    <w:rsid w:val="004D4F4E"/>
    <w:rsid w:val="004F3088"/>
    <w:rsid w:val="00516696"/>
    <w:rsid w:val="00527DD5"/>
    <w:rsid w:val="00533A1F"/>
    <w:rsid w:val="0054724C"/>
    <w:rsid w:val="00555546"/>
    <w:rsid w:val="0056643C"/>
    <w:rsid w:val="005678B9"/>
    <w:rsid w:val="005A1F82"/>
    <w:rsid w:val="005B1F13"/>
    <w:rsid w:val="005E386A"/>
    <w:rsid w:val="005E60A7"/>
    <w:rsid w:val="00601636"/>
    <w:rsid w:val="00676530"/>
    <w:rsid w:val="00697DF4"/>
    <w:rsid w:val="006D213A"/>
    <w:rsid w:val="00721765"/>
    <w:rsid w:val="00746269"/>
    <w:rsid w:val="00752C34"/>
    <w:rsid w:val="007659B9"/>
    <w:rsid w:val="00782E04"/>
    <w:rsid w:val="00786606"/>
    <w:rsid w:val="007943B8"/>
    <w:rsid w:val="007A5721"/>
    <w:rsid w:val="007D00AE"/>
    <w:rsid w:val="007D0218"/>
    <w:rsid w:val="007E0E39"/>
    <w:rsid w:val="007F1856"/>
    <w:rsid w:val="00815DE4"/>
    <w:rsid w:val="00870F8D"/>
    <w:rsid w:val="008771BE"/>
    <w:rsid w:val="008B2316"/>
    <w:rsid w:val="008B243B"/>
    <w:rsid w:val="008E4748"/>
    <w:rsid w:val="008E54AB"/>
    <w:rsid w:val="008F195F"/>
    <w:rsid w:val="00903BF4"/>
    <w:rsid w:val="009134A9"/>
    <w:rsid w:val="009325C3"/>
    <w:rsid w:val="00936A65"/>
    <w:rsid w:val="00946707"/>
    <w:rsid w:val="00950D0D"/>
    <w:rsid w:val="009A2DF2"/>
    <w:rsid w:val="009B1B7C"/>
    <w:rsid w:val="009E54FE"/>
    <w:rsid w:val="00A04F0B"/>
    <w:rsid w:val="00A136B8"/>
    <w:rsid w:val="00A25EF3"/>
    <w:rsid w:val="00A3003F"/>
    <w:rsid w:val="00A66CDC"/>
    <w:rsid w:val="00A81B7F"/>
    <w:rsid w:val="00AC5A6D"/>
    <w:rsid w:val="00AE2A71"/>
    <w:rsid w:val="00B310B9"/>
    <w:rsid w:val="00B4320A"/>
    <w:rsid w:val="00B53551"/>
    <w:rsid w:val="00B63453"/>
    <w:rsid w:val="00B64E62"/>
    <w:rsid w:val="00B737F9"/>
    <w:rsid w:val="00B77D2D"/>
    <w:rsid w:val="00BB0946"/>
    <w:rsid w:val="00BB2274"/>
    <w:rsid w:val="00BB54C7"/>
    <w:rsid w:val="00BD419C"/>
    <w:rsid w:val="00BE3B0B"/>
    <w:rsid w:val="00C02DA6"/>
    <w:rsid w:val="00C079C0"/>
    <w:rsid w:val="00C16581"/>
    <w:rsid w:val="00C236EC"/>
    <w:rsid w:val="00C817A7"/>
    <w:rsid w:val="00CB765A"/>
    <w:rsid w:val="00CC53E6"/>
    <w:rsid w:val="00CE02BC"/>
    <w:rsid w:val="00D13E73"/>
    <w:rsid w:val="00D336D9"/>
    <w:rsid w:val="00D42AE4"/>
    <w:rsid w:val="00D44C86"/>
    <w:rsid w:val="00D45C84"/>
    <w:rsid w:val="00D47431"/>
    <w:rsid w:val="00D51E5E"/>
    <w:rsid w:val="00D561FD"/>
    <w:rsid w:val="00D6251B"/>
    <w:rsid w:val="00D716D6"/>
    <w:rsid w:val="00D74F6D"/>
    <w:rsid w:val="00D83C2B"/>
    <w:rsid w:val="00DB16F8"/>
    <w:rsid w:val="00DB5520"/>
    <w:rsid w:val="00DE6247"/>
    <w:rsid w:val="00E43B66"/>
    <w:rsid w:val="00E56D22"/>
    <w:rsid w:val="00E65215"/>
    <w:rsid w:val="00E73E0F"/>
    <w:rsid w:val="00EC1DD2"/>
    <w:rsid w:val="00EC38B7"/>
    <w:rsid w:val="00EE4B76"/>
    <w:rsid w:val="00EE713A"/>
    <w:rsid w:val="00EF69EF"/>
    <w:rsid w:val="00EF75E3"/>
    <w:rsid w:val="00F555B6"/>
    <w:rsid w:val="00F97019"/>
    <w:rsid w:val="00FA4031"/>
    <w:rsid w:val="00FA6BDC"/>
    <w:rsid w:val="00FC206C"/>
    <w:rsid w:val="00FE32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0003F-9713-461E-AE0F-876BB5B08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5877</Words>
  <Characters>3350</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6</cp:revision>
  <cp:lastPrinted>2019-12-13T07:59:00Z</cp:lastPrinted>
  <dcterms:created xsi:type="dcterms:W3CDTF">2019-12-10T17:13:00Z</dcterms:created>
  <dcterms:modified xsi:type="dcterms:W3CDTF">2019-12-13T08:01:00Z</dcterms:modified>
</cp:coreProperties>
</file>