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62D21" w14:textId="77777777" w:rsidR="007F5749" w:rsidRDefault="007F5749" w:rsidP="007F5749">
      <w:pPr>
        <w:pStyle w:val="Standard"/>
        <w:autoSpaceDE w:val="0"/>
        <w:ind w:left="5184"/>
      </w:pPr>
      <w:r>
        <w:t xml:space="preserve">              PATVIRTINTA</w:t>
      </w:r>
    </w:p>
    <w:p w14:paraId="23FE1911" w14:textId="77777777" w:rsidR="007F5749" w:rsidRDefault="007F5749" w:rsidP="007F5749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</w:p>
    <w:p w14:paraId="66145EFD" w14:textId="77777777" w:rsidR="007F5749" w:rsidRDefault="007F5749" w:rsidP="007F5749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tarybos</w:t>
      </w:r>
      <w:proofErr w:type="spellEnd"/>
    </w:p>
    <w:p w14:paraId="368D0A7E" w14:textId="77777777" w:rsidR="007F5749" w:rsidRDefault="007F5749" w:rsidP="007F5749">
      <w:pPr>
        <w:pStyle w:val="Standard"/>
        <w:autoSpaceDE w:val="0"/>
      </w:pPr>
      <w:r>
        <w:t xml:space="preserve">                                                                                                    2019 m. </w:t>
      </w:r>
      <w:r>
        <w:rPr>
          <w:lang w:val="lt-LT"/>
        </w:rPr>
        <w:t>vasario</w:t>
      </w:r>
      <w:r>
        <w:t xml:space="preserve"> 20 d. </w:t>
      </w:r>
      <w:proofErr w:type="spellStart"/>
      <w:r>
        <w:t>sprendimu</w:t>
      </w:r>
      <w:proofErr w:type="spellEnd"/>
    </w:p>
    <w:p w14:paraId="5BD863E8" w14:textId="77777777" w:rsidR="007F5749" w:rsidRDefault="007F5749" w:rsidP="007F5749">
      <w:pPr>
        <w:pStyle w:val="Standard"/>
        <w:autoSpaceDE w:val="0"/>
      </w:pPr>
      <w:r>
        <w:t xml:space="preserve">                                                                                                     Nr. T-25</w:t>
      </w:r>
    </w:p>
    <w:p w14:paraId="177D96D9" w14:textId="77777777" w:rsidR="007F5749" w:rsidRDefault="007F5749" w:rsidP="007F5749">
      <w:pPr>
        <w:pStyle w:val="Standard"/>
        <w:autoSpaceDE w:val="0"/>
        <w:ind w:left="5970"/>
      </w:pPr>
      <w:r>
        <w:t>(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4810B4F5" w14:textId="77777777" w:rsidR="007F5749" w:rsidRDefault="007F5749" w:rsidP="007F5749">
      <w:pPr>
        <w:pStyle w:val="Standard"/>
        <w:autoSpaceDE w:val="0"/>
        <w:ind w:left="5970"/>
      </w:pPr>
      <w:r>
        <w:t xml:space="preserve">2019 m. </w:t>
      </w:r>
      <w:proofErr w:type="spellStart"/>
      <w:r>
        <w:t>birželio</w:t>
      </w:r>
      <w:proofErr w:type="spellEnd"/>
      <w:r>
        <w:t xml:space="preserve"> 20 d. </w:t>
      </w:r>
      <w:proofErr w:type="spellStart"/>
      <w:r>
        <w:t>sprendimo</w:t>
      </w:r>
      <w:proofErr w:type="spellEnd"/>
      <w:r>
        <w:t xml:space="preserve">    Nr. T-</w:t>
      </w:r>
      <w:proofErr w:type="gramStart"/>
      <w:r>
        <w:t xml:space="preserve">139  </w:t>
      </w:r>
      <w:proofErr w:type="spellStart"/>
      <w:r>
        <w:t>redakcija</w:t>
      </w:r>
      <w:proofErr w:type="spellEnd"/>
      <w:proofErr w:type="gramEnd"/>
      <w:r>
        <w:t>)</w:t>
      </w:r>
    </w:p>
    <w:p w14:paraId="43FB08B3" w14:textId="77777777" w:rsidR="007F5749" w:rsidRDefault="007F5749" w:rsidP="007F5749">
      <w:pPr>
        <w:autoSpaceDE w:val="0"/>
        <w:rPr>
          <w:rFonts w:eastAsia="Andale Sans UI" w:cs="Times New Roman"/>
          <w:lang w:val="de-DE" w:eastAsia="fa-IR" w:bidi="fa-IR"/>
        </w:rPr>
      </w:pPr>
      <w:r>
        <w:rPr>
          <w:rFonts w:eastAsia="Andale Sans UI" w:cs="Times New Roman"/>
          <w:lang w:val="de-DE" w:eastAsia="fa-IR" w:bidi="fa-IR"/>
        </w:rPr>
        <w:t xml:space="preserve">                                                                                                 </w:t>
      </w:r>
    </w:p>
    <w:p w14:paraId="108991DF" w14:textId="77777777" w:rsidR="007F5749" w:rsidRDefault="007F5749" w:rsidP="007F5749">
      <w:pPr>
        <w:autoSpaceDE w:val="0"/>
        <w:rPr>
          <w:rFonts w:eastAsia="Andale Sans UI" w:cs="Tahoma"/>
          <w:b/>
          <w:bCs/>
          <w:lang w:val="de-DE" w:eastAsia="fa-IR" w:bidi="fa-IR"/>
        </w:rPr>
      </w:pPr>
    </w:p>
    <w:p w14:paraId="08ADDF7F" w14:textId="77777777" w:rsidR="007F5749" w:rsidRDefault="007F5749" w:rsidP="007F5749">
      <w:pPr>
        <w:autoSpaceDE w:val="0"/>
        <w:jc w:val="center"/>
        <w:rPr>
          <w:rFonts w:eastAsia="Andale Sans UI" w:cs="Tahoma"/>
          <w:b/>
          <w:bCs/>
          <w:lang w:val="de-DE" w:eastAsia="fa-IR" w:bidi="fa-IR"/>
        </w:rPr>
      </w:pPr>
    </w:p>
    <w:p w14:paraId="1163C98E" w14:textId="77777777" w:rsidR="007F5749" w:rsidRDefault="007F5749" w:rsidP="007F5749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PANEVĖŽIO RAJONO SAVIVALDYBĖS 2019 METŲ</w:t>
      </w:r>
    </w:p>
    <w:p w14:paraId="3C380BD3" w14:textId="77777777" w:rsidR="007F5749" w:rsidRDefault="007F5749" w:rsidP="007F5749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MELIORACIJOS PRIORITETINIŲ DARBŲ</w:t>
      </w:r>
    </w:p>
    <w:p w14:paraId="4D2A832E" w14:textId="77777777" w:rsidR="007F5749" w:rsidRDefault="007F5749" w:rsidP="007F5749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PROGRAMA</w:t>
      </w:r>
    </w:p>
    <w:p w14:paraId="72F75A45" w14:textId="77777777" w:rsidR="007F5749" w:rsidRDefault="007F5749" w:rsidP="007F5749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8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9"/>
        <w:gridCol w:w="6096"/>
        <w:gridCol w:w="820"/>
        <w:gridCol w:w="1134"/>
        <w:gridCol w:w="1276"/>
      </w:tblGrid>
      <w:tr w:rsidR="007F5749" w14:paraId="7A7A141D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4EEBC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6E0C4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pavadinimas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D9AC0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Mato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A84BF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767BD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vertė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Eur</w:t>
            </w:r>
            <w:proofErr w:type="spellEnd"/>
          </w:p>
        </w:tc>
      </w:tr>
      <w:tr w:rsidR="007F5749" w14:paraId="502EAB53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62860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BCD785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A4D167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0205D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A76732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</w:t>
            </w:r>
          </w:p>
        </w:tc>
      </w:tr>
      <w:tr w:rsidR="007F5749" w14:paraId="2CBCB289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77E7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57B03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D28C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10EA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4EA27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450 000,00</w:t>
            </w:r>
          </w:p>
        </w:tc>
      </w:tr>
      <w:tr w:rsidR="007F5749" w14:paraId="2FA7F033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07C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997F1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priežiūra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6BDF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15B4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8A53C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417 360,18</w:t>
            </w:r>
          </w:p>
        </w:tc>
      </w:tr>
      <w:tr w:rsidR="007F5749" w14:paraId="4C85F7FC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B6A2A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BB1FE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Paįstrio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Preibių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Kriaučiūnų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53B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6F133E1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1DBF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8620E8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5,72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3A788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06CEF47C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44 956,34</w:t>
            </w:r>
          </w:p>
        </w:tc>
      </w:tr>
      <w:tr w:rsidR="007F5749" w14:paraId="629196D7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876E9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A9795B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Dudonių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Kučių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1793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5B5098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51BF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E18D8F7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7,14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47A3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1F0EBC5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58 075,35</w:t>
            </w:r>
          </w:p>
        </w:tc>
      </w:tr>
      <w:tr w:rsidR="007F5749" w14:paraId="75913381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54B1B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336E42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Karsakiškio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Pinigėlių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Vynupės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C89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23066C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5E39CB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ECEDA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75523C8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EE94E9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4,96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85285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E026832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D6422A1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40 135,70</w:t>
            </w:r>
          </w:p>
        </w:tc>
      </w:tr>
      <w:tr w:rsidR="007F5749" w14:paraId="1F5360FC" w14:textId="77777777" w:rsidTr="007F5749">
        <w:trPr>
          <w:trHeight w:val="584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1E4D5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649AB7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Barinės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486D" w14:textId="77777777" w:rsidR="007F5749" w:rsidRDefault="007F5749">
            <w:pPr>
              <w:autoSpaceDE w:val="0"/>
              <w:spacing w:line="256" w:lineRule="auto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23777A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3DD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5AEA0AA" w14:textId="77777777" w:rsidR="007F5749" w:rsidRDefault="007F5749">
            <w:pPr>
              <w:autoSpaceDE w:val="0"/>
              <w:spacing w:line="256" w:lineRule="auto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     4,18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91DD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4F26D201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32 912,00</w:t>
            </w:r>
          </w:p>
        </w:tc>
      </w:tr>
      <w:tr w:rsidR="007F5749" w14:paraId="6E174097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BC573F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6BF277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 sen.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Stebeikių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Žižmių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8C43" w14:textId="77777777" w:rsidR="007F5749" w:rsidRDefault="007F5749">
            <w:pPr>
              <w:autoSpaceDE w:val="0"/>
              <w:spacing w:line="256" w:lineRule="auto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5AE8F53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D4AB5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0CE7B64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A84C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6E6D31AA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90 387,00</w:t>
            </w:r>
          </w:p>
        </w:tc>
      </w:tr>
      <w:tr w:rsidR="007F5749" w14:paraId="2540EF7C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5C82F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AD7923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Pažvėrinių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Paviešečių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E0D2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0A19BF7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8D316B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B4631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260AC3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1BC129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25624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2B4F85C3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24CB45C9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64 293,79</w:t>
            </w:r>
          </w:p>
        </w:tc>
      </w:tr>
      <w:tr w:rsidR="007F5749" w14:paraId="7BF59DD3" w14:textId="77777777" w:rsidTr="007F5749">
        <w:trPr>
          <w:trHeight w:val="34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303C1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F1D19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avarinis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C058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1BCBD6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BA69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9F3885C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31B85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E039EF3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70 000,00</w:t>
            </w:r>
          </w:p>
        </w:tc>
      </w:tr>
      <w:tr w:rsidR="007F5749" w14:paraId="3174FB18" w14:textId="77777777" w:rsidTr="007F5749">
        <w:trPr>
          <w:trHeight w:val="49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B4A7C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956E82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12,5 cm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skersmens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didesnių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drenažo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rinktuvų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gyvenvietėse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5CA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B991E74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23E8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E959A95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225E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C2B3AA0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16 600,00</w:t>
            </w:r>
          </w:p>
        </w:tc>
      </w:tr>
      <w:tr w:rsidR="007F5749" w14:paraId="253232A9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1A1E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3E1BF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sistemų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hidrotechninių</w:t>
            </w:r>
            <w:proofErr w:type="spellEnd"/>
          </w:p>
          <w:p w14:paraId="61C40AA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8C47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5C2E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2920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  <w:p w14:paraId="3BE3975A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13 560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7F5749" w14:paraId="345D70F1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CE4481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6CACD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Vandens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kėlimo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siurblinių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Skaistgirių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Bernatonių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3EEE51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497D14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50586F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6 600,00</w:t>
            </w:r>
          </w:p>
        </w:tc>
      </w:tr>
      <w:tr w:rsidR="007F5749" w14:paraId="6343DA1C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C2A67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79FA8D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elektros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energiją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8DD7D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9E9DDC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1AEEB1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7F5749" w14:paraId="676FF9F2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34DE5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02F59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Stepanionių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Žibartonių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Švaininkų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45250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AB34A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0F7E60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 xml:space="preserve">3 110,00                                         </w:t>
            </w:r>
          </w:p>
        </w:tc>
      </w:tr>
      <w:tr w:rsidR="007F5749" w14:paraId="32D59416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4A748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22645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09974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B90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5283E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19 079,82</w:t>
            </w:r>
          </w:p>
        </w:tc>
      </w:tr>
      <w:tr w:rsidR="007F5749" w14:paraId="20CA524A" w14:textId="77777777" w:rsidTr="007F5749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9EE75C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1E8651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kadastro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sudarymas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3BFB9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EDE12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8A256A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7F5749" w14:paraId="5751FB37" w14:textId="77777777" w:rsidTr="007F5749">
        <w:trPr>
          <w:trHeight w:val="49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3A140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0DC8D9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M1:2000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planinės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medžiagos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vektorizavimas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atributinių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duomenų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rinkinio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pagal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Mel GIS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specifikaciją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1A4D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100E44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  <w:p w14:paraId="0A422547" w14:textId="77777777" w:rsidR="007F5749" w:rsidRDefault="007F5749">
            <w:pPr>
              <w:autoSpaceDE w:val="0"/>
              <w:spacing w:line="256" w:lineRule="auto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D216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9345FC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33 237,4</w:t>
            </w:r>
          </w:p>
          <w:p w14:paraId="194BEBBB" w14:textId="77777777" w:rsidR="007F5749" w:rsidRDefault="007F5749">
            <w:pPr>
              <w:autoSpaceDE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1783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255C75E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14 449,82</w:t>
            </w:r>
          </w:p>
          <w:p w14:paraId="6FCE45A0" w14:textId="77777777" w:rsidR="007F5749" w:rsidRDefault="007F5749">
            <w:pPr>
              <w:autoSpaceDE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</w:tr>
    </w:tbl>
    <w:p w14:paraId="504F39C2" w14:textId="798DCBC4" w:rsidR="007F5749" w:rsidRPr="007F5749" w:rsidRDefault="007F5749" w:rsidP="007F5749">
      <w:pPr>
        <w:autoSpaceDE w:val="0"/>
        <w:jc w:val="center"/>
        <w:rPr>
          <w:rFonts w:eastAsia="Andale Sans UI" w:cs="Times New Roman"/>
          <w:lang w:val="de-DE" w:eastAsia="fa-IR" w:bidi="fa-IR"/>
        </w:rPr>
      </w:pPr>
      <w:r>
        <w:rPr>
          <w:rFonts w:eastAsia="Andale Sans UI" w:cs="Times New Roman"/>
          <w:lang w:val="de-DE" w:eastAsia="fa-IR" w:bidi="fa-IR"/>
        </w:rPr>
        <w:t>_____________</w:t>
      </w:r>
      <w:bookmarkStart w:id="0" w:name="_GoBack"/>
      <w:bookmarkEnd w:id="0"/>
    </w:p>
    <w:p w14:paraId="0A67A48B" w14:textId="77777777" w:rsidR="007F5749" w:rsidRDefault="007F5749" w:rsidP="007F5749">
      <w:pPr>
        <w:jc w:val="both"/>
        <w:rPr>
          <w:rFonts w:eastAsia="Lucida Sans Unicode"/>
          <w:lang w:eastAsia="zh-CN"/>
        </w:rPr>
      </w:pPr>
    </w:p>
    <w:p w14:paraId="49DB70DB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CF"/>
    <w:rsid w:val="007F5749"/>
    <w:rsid w:val="008553CF"/>
    <w:rsid w:val="009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0C89"/>
  <w15:chartTrackingRefBased/>
  <w15:docId w15:val="{9A22E7D1-5C91-4B20-8B7C-2817E46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57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7F574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dcterms:created xsi:type="dcterms:W3CDTF">2019-06-20T10:07:00Z</dcterms:created>
  <dcterms:modified xsi:type="dcterms:W3CDTF">2019-06-20T10:07:00Z</dcterms:modified>
</cp:coreProperties>
</file>