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1A" w:rsidRPr="00646750" w:rsidRDefault="003E3D1A" w:rsidP="003E3D1A">
      <w:pPr>
        <w:pStyle w:val="Standard"/>
        <w:ind w:left="4320" w:firstLine="720"/>
        <w:jc w:val="both"/>
        <w:rPr>
          <w:bCs/>
        </w:rPr>
      </w:pPr>
      <w:r>
        <w:rPr>
          <w:bCs/>
        </w:rPr>
        <w:t>PRITAR</w:t>
      </w:r>
      <w:r w:rsidRPr="00646750">
        <w:rPr>
          <w:bCs/>
        </w:rPr>
        <w:t>TA</w:t>
      </w:r>
    </w:p>
    <w:p w:rsidR="003E3D1A" w:rsidRPr="00646750" w:rsidRDefault="003E3D1A" w:rsidP="003E3D1A">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3E3D1A" w:rsidRPr="00430001" w:rsidRDefault="003E3D1A" w:rsidP="003E3D1A">
      <w:pPr>
        <w:ind w:left="4320" w:firstLine="720"/>
        <w:rPr>
          <w:rStyle w:val="Numatytasispastraiposriftas1"/>
          <w:sz w:val="24"/>
          <w:szCs w:val="24"/>
        </w:rPr>
      </w:pPr>
      <w:r w:rsidRPr="00102952">
        <w:rPr>
          <w:bCs/>
          <w:sz w:val="24"/>
          <w:szCs w:val="24"/>
        </w:rPr>
        <w:t xml:space="preserve">2019 m. </w:t>
      </w:r>
      <w:r>
        <w:rPr>
          <w:bCs/>
          <w:sz w:val="24"/>
          <w:szCs w:val="24"/>
        </w:rPr>
        <w:t>gegužės 3</w:t>
      </w:r>
      <w:r w:rsidRPr="00102952">
        <w:rPr>
          <w:bCs/>
          <w:sz w:val="24"/>
          <w:szCs w:val="24"/>
        </w:rPr>
        <w:t>0 d.</w:t>
      </w:r>
      <w:r w:rsidRPr="00102952">
        <w:rPr>
          <w:sz w:val="24"/>
          <w:szCs w:val="24"/>
          <w:lang w:val="pt-PT"/>
        </w:rPr>
        <w:t xml:space="preserve"> sprendimu Nr. </w:t>
      </w:r>
      <w:r>
        <w:rPr>
          <w:sz w:val="24"/>
          <w:szCs w:val="24"/>
        </w:rPr>
        <w:t>T-</w:t>
      </w:r>
      <w:r w:rsidR="00C55DF4">
        <w:rPr>
          <w:sz w:val="24"/>
          <w:szCs w:val="24"/>
        </w:rPr>
        <w:t>103</w:t>
      </w:r>
    </w:p>
    <w:p w:rsidR="003E3D1A" w:rsidRPr="00D83E2A" w:rsidRDefault="003E3D1A" w:rsidP="00D83E2A">
      <w:pPr>
        <w:rPr>
          <w:sz w:val="24"/>
          <w:szCs w:val="24"/>
        </w:rPr>
      </w:pPr>
    </w:p>
    <w:p w:rsidR="0020247B" w:rsidRPr="00AA2A30" w:rsidRDefault="0020247B" w:rsidP="00C7470C">
      <w:pPr>
        <w:ind w:left="360"/>
        <w:jc w:val="center"/>
        <w:rPr>
          <w:b/>
          <w:sz w:val="24"/>
          <w:szCs w:val="24"/>
        </w:rPr>
      </w:pPr>
      <w:r w:rsidRPr="00AA2A30">
        <w:rPr>
          <w:b/>
          <w:sz w:val="24"/>
          <w:szCs w:val="24"/>
        </w:rPr>
        <w:t>PANEVĖŽI</w:t>
      </w:r>
      <w:r>
        <w:rPr>
          <w:b/>
          <w:sz w:val="24"/>
          <w:szCs w:val="24"/>
        </w:rPr>
        <w:t xml:space="preserve">O RAJONO PAĮSTRIO KULTŪROS CENTRO 2018 </w:t>
      </w:r>
      <w:r w:rsidRPr="00AA2A30">
        <w:rPr>
          <w:b/>
          <w:sz w:val="24"/>
          <w:szCs w:val="24"/>
        </w:rPr>
        <w:t>METŲ VEIKLOS ATASKAITA</w:t>
      </w:r>
    </w:p>
    <w:p w:rsidR="0020247B" w:rsidRPr="003B2A28" w:rsidRDefault="0020247B" w:rsidP="00C7470C">
      <w:pPr>
        <w:ind w:left="360"/>
        <w:jc w:val="center"/>
        <w:rPr>
          <w:sz w:val="24"/>
          <w:szCs w:val="24"/>
        </w:rPr>
      </w:pPr>
    </w:p>
    <w:p w:rsidR="0020247B" w:rsidRPr="003B2A28" w:rsidRDefault="0020247B"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20247B" w:rsidRPr="00AC027E" w:rsidRDefault="0020247B" w:rsidP="003B2A28">
      <w:pPr>
        <w:pStyle w:val="Antrats"/>
        <w:jc w:val="both"/>
        <w:rPr>
          <w:sz w:val="24"/>
          <w:szCs w:val="24"/>
        </w:rPr>
      </w:pPr>
    </w:p>
    <w:p w:rsidR="00AC027E" w:rsidRDefault="0020247B" w:rsidP="00AC027E">
      <w:pPr>
        <w:ind w:firstLine="626"/>
        <w:jc w:val="both"/>
        <w:rPr>
          <w:sz w:val="24"/>
          <w:szCs w:val="24"/>
        </w:rPr>
      </w:pPr>
      <w:r w:rsidRPr="003B2A28">
        <w:rPr>
          <w:sz w:val="24"/>
          <w:szCs w:val="24"/>
        </w:rPr>
        <w:t>1.1. Aprašymas (kultūros centro tikslai, uždaviniai ir funkcijos (pagal nuostatus ir savivaldybės strateginį</w:t>
      </w:r>
      <w:r>
        <w:rPr>
          <w:sz w:val="24"/>
          <w:szCs w:val="24"/>
        </w:rPr>
        <w:t xml:space="preserve"> veiklos planą). Didžiausi 2018</w:t>
      </w:r>
      <w:r w:rsidRPr="003B2A28">
        <w:rPr>
          <w:sz w:val="24"/>
          <w:szCs w:val="24"/>
        </w:rPr>
        <w:t xml:space="preserve"> m. pasiekimai ir įgyvendinti projektai.</w:t>
      </w:r>
    </w:p>
    <w:p w:rsidR="00AC027E" w:rsidRDefault="0020247B" w:rsidP="00AC027E">
      <w:pPr>
        <w:ind w:firstLine="626"/>
        <w:jc w:val="both"/>
        <w:rPr>
          <w:sz w:val="24"/>
          <w:szCs w:val="24"/>
        </w:rPr>
      </w:pPr>
      <w:r w:rsidRPr="00A46AF0">
        <w:rPr>
          <w:sz w:val="24"/>
          <w:szCs w:val="24"/>
        </w:rPr>
        <w:t xml:space="preserve">Paįstrio kultūros centras yra Panevėžio rajono savivaldybės biudžetinė įstaiga. </w:t>
      </w:r>
    </w:p>
    <w:p w:rsidR="00AC027E" w:rsidRDefault="0020247B" w:rsidP="00AC027E">
      <w:pPr>
        <w:ind w:firstLine="626"/>
        <w:jc w:val="both"/>
        <w:rPr>
          <w:sz w:val="24"/>
          <w:szCs w:val="24"/>
        </w:rPr>
      </w:pPr>
      <w:r w:rsidRPr="00A46AF0">
        <w:rPr>
          <w:sz w:val="24"/>
          <w:szCs w:val="24"/>
        </w:rPr>
        <w:t xml:space="preserve">Kultūros centras savo veiklos pobūdžiu yra daugiafunkcis. Kultūros centro veiklos sritys: kultūra, menas, švietimas. Kultūros centras turi du struktūrinius padalinius, kurie nėra juridiniai asmenys: Bernatonių padalinys ir Daukniūnų padalinys. Kultūros centrui priklauso Juozo Zikaro muziejus. Kultūrinė veikla vykdoma ir Piniavos bendruomenės namuose. </w:t>
      </w:r>
    </w:p>
    <w:p w:rsidR="00AC027E" w:rsidRDefault="0020247B" w:rsidP="00AC027E">
      <w:pPr>
        <w:ind w:firstLine="626"/>
        <w:jc w:val="both"/>
        <w:rPr>
          <w:sz w:val="24"/>
          <w:szCs w:val="24"/>
        </w:rPr>
      </w:pPr>
      <w:r w:rsidRPr="00A46AF0">
        <w:rPr>
          <w:sz w:val="24"/>
          <w:szCs w:val="24"/>
        </w:rPr>
        <w:t xml:space="preserve">Paįstrio kultūros centras yra vienas iš populiariausių Paįstrio seniūnijos ir Panevėžio seniūnijos bendruomenių susibūrimų ir kultūrinių poreikių tenkinimo vietų Panevėžio rajone. </w:t>
      </w:r>
    </w:p>
    <w:p w:rsidR="00AC027E" w:rsidRDefault="0020247B" w:rsidP="00AC027E">
      <w:pPr>
        <w:ind w:firstLine="626"/>
        <w:jc w:val="both"/>
        <w:rPr>
          <w:sz w:val="24"/>
          <w:szCs w:val="24"/>
        </w:rPr>
      </w:pPr>
      <w:r w:rsidRPr="00A46AF0">
        <w:rPr>
          <w:sz w:val="24"/>
          <w:szCs w:val="24"/>
        </w:rPr>
        <w:t>Kultūros centras per metus surengia per 100 įvairaus pobūdžio renginių, projektų, festivalių, edukacinių programų, spektaklių, parodų ir t. t. Kultūros centro organizuojamuose renginiuose per metus apsilanko daugiau nei 30 tūkst. lankytojų. Kultūros centras</w:t>
      </w:r>
      <w:r w:rsidR="00AC027E">
        <w:rPr>
          <w:sz w:val="24"/>
          <w:szCs w:val="24"/>
        </w:rPr>
        <w:t>,</w:t>
      </w:r>
      <w:r w:rsidRPr="00A46AF0">
        <w:rPr>
          <w:sz w:val="24"/>
          <w:szCs w:val="24"/>
        </w:rPr>
        <w:t xml:space="preserve"> vykdydamas jam priskirtas funkcijas ir keliamus tikslus</w:t>
      </w:r>
      <w:r w:rsidR="00AC027E">
        <w:rPr>
          <w:sz w:val="24"/>
          <w:szCs w:val="24"/>
        </w:rPr>
        <w:t>,</w:t>
      </w:r>
      <w:r w:rsidRPr="00A46AF0">
        <w:rPr>
          <w:sz w:val="24"/>
          <w:szCs w:val="24"/>
        </w:rPr>
        <w:t xml:space="preserve"> tenkina visuomenės kultūrinius poreikius, puoselėja etninę kultūrą, mėgėjų meną, kuria menines, sociokultūrines programas, plėtoja edukacinę, neformaliojo vaikų švietimo, muziejinę veiklą, pramoginę veiklą, rūpinasi tradicijų išsaugojimu, kalendorinių švenčių organizavimo, tautodailės ir profesionalaus </w:t>
      </w:r>
      <w:r w:rsidR="00AC027E">
        <w:rPr>
          <w:sz w:val="24"/>
          <w:szCs w:val="24"/>
        </w:rPr>
        <w:t>meno sklaida. V</w:t>
      </w:r>
      <w:r w:rsidRPr="00A46AF0">
        <w:rPr>
          <w:sz w:val="24"/>
          <w:szCs w:val="24"/>
        </w:rPr>
        <w:t>ykdo 5 akredituotas vaikų ir jaunimo neformaliojo švietimo muzi</w:t>
      </w:r>
      <w:r w:rsidR="00AC027E">
        <w:rPr>
          <w:sz w:val="24"/>
          <w:szCs w:val="24"/>
        </w:rPr>
        <w:t>kos, teatro, šokio programas. Veiki</w:t>
      </w:r>
      <w:r w:rsidRPr="00A46AF0">
        <w:rPr>
          <w:sz w:val="24"/>
          <w:szCs w:val="24"/>
        </w:rPr>
        <w:t xml:space="preserve">a 17 meno mėgėjų kolektyvų, iš jų: </w:t>
      </w:r>
      <w:r w:rsidR="00AC027E">
        <w:rPr>
          <w:sz w:val="24"/>
          <w:szCs w:val="24"/>
        </w:rPr>
        <w:br/>
      </w:r>
      <w:r w:rsidRPr="00A46AF0">
        <w:rPr>
          <w:sz w:val="24"/>
          <w:szCs w:val="24"/>
        </w:rPr>
        <w:t xml:space="preserve">5 meno kolektyvai su kategorijomis pagal Lietuvos nacionalinio kultūros centro parengtą ir patvirtintą meno mėgėjų kolektyvų klasifikaciją. Neformaliojo </w:t>
      </w:r>
      <w:r w:rsidR="00AC027E">
        <w:rPr>
          <w:sz w:val="24"/>
          <w:szCs w:val="24"/>
        </w:rPr>
        <w:t xml:space="preserve">vaikų </w:t>
      </w:r>
      <w:r w:rsidRPr="00A46AF0">
        <w:rPr>
          <w:sz w:val="24"/>
          <w:szCs w:val="24"/>
        </w:rPr>
        <w:t xml:space="preserve">švietimo programose, meno kolektyvuose, studijose, būreliuose, klubuose ir kitose </w:t>
      </w:r>
      <w:proofErr w:type="spellStart"/>
      <w:r w:rsidRPr="00A46AF0">
        <w:rPr>
          <w:sz w:val="24"/>
          <w:szCs w:val="24"/>
        </w:rPr>
        <w:t>savanoriavimo</w:t>
      </w:r>
      <w:proofErr w:type="spellEnd"/>
      <w:r w:rsidRPr="00A46AF0">
        <w:rPr>
          <w:sz w:val="24"/>
          <w:szCs w:val="24"/>
        </w:rPr>
        <w:t xml:space="preserve"> programose įtraukta per 500 rajono gyventojų.</w:t>
      </w:r>
    </w:p>
    <w:p w:rsidR="00AC027E" w:rsidRDefault="0020247B" w:rsidP="00D83E2A">
      <w:pPr>
        <w:ind w:firstLine="626"/>
        <w:jc w:val="both"/>
        <w:rPr>
          <w:sz w:val="24"/>
          <w:szCs w:val="24"/>
        </w:rPr>
      </w:pPr>
      <w:r w:rsidRPr="00A46AF0">
        <w:rPr>
          <w:sz w:val="24"/>
          <w:szCs w:val="24"/>
        </w:rPr>
        <w:t xml:space="preserve">Kolektyvams vadovauja kompetentingi, aukštos kvalifikacijos vadovai, skatinantys skirtingo amžiaus, skirtingų socialinių sluoksnių lankytojus kūrybiškumui, užsiimti menine veikla, dalyvauti pasirodymuose, švenčių, festivalių, organizuojant ir realizuojant savo menines bei asmenines galimybes. Meno kolektyvai yra daugkartiniai dainų švenčių dalyviai, rajono, regiono, šalies konkursų laureatai. Paįstrio kultūros centro renovuotos patalpos leidžia lankytojams jaustis komfortiškai bei skatina naudotis ir kitomis kultūros centro teikiamomis sociokultūrinėmis paslaugomis. Kultūros centre leistinas pareigybių skaičius – 9,25. Dirba 16 darbuotojų, iš jų </w:t>
      </w:r>
      <w:r w:rsidR="00AC027E">
        <w:rPr>
          <w:sz w:val="24"/>
          <w:szCs w:val="24"/>
        </w:rPr>
        <w:br/>
      </w:r>
      <w:r w:rsidRPr="00A46AF0">
        <w:rPr>
          <w:sz w:val="24"/>
          <w:szCs w:val="24"/>
        </w:rPr>
        <w:t>10 kultūros ir meno darbuotojų, iš kurių 90 proc. turi aukštąjį universitetinį arba jam prilygintą humanitarinių mokslų, socialinių arba meno srities išsilavinimą. 3 kultūros ir meno da</w:t>
      </w:r>
      <w:r w:rsidR="003E3D1A">
        <w:rPr>
          <w:sz w:val="24"/>
          <w:szCs w:val="24"/>
        </w:rPr>
        <w:t xml:space="preserve">rbuotojams suteikta aukščiausia </w:t>
      </w:r>
      <w:r w:rsidRPr="00A46AF0">
        <w:rPr>
          <w:sz w:val="24"/>
          <w:szCs w:val="24"/>
        </w:rPr>
        <w:t xml:space="preserve">I kvalifikacinė klasė, 4 darbuotojams II kvalifikacinė klasė, o 2 III kvalifikacinė klasė. </w:t>
      </w:r>
    </w:p>
    <w:p w:rsidR="00AC027E" w:rsidRDefault="0020247B" w:rsidP="00AC027E">
      <w:pPr>
        <w:ind w:firstLine="626"/>
        <w:jc w:val="both"/>
        <w:rPr>
          <w:sz w:val="24"/>
          <w:szCs w:val="24"/>
        </w:rPr>
      </w:pPr>
      <w:r w:rsidRPr="000642D3">
        <w:rPr>
          <w:sz w:val="24"/>
          <w:szCs w:val="24"/>
        </w:rPr>
        <w:t xml:space="preserve">2018 metų Lietuvos </w:t>
      </w:r>
      <w:r w:rsidR="00D83E2A">
        <w:rPr>
          <w:sz w:val="24"/>
          <w:szCs w:val="24"/>
        </w:rPr>
        <w:t xml:space="preserve">valstybės atkūrimo </w:t>
      </w:r>
      <w:r w:rsidRPr="000642D3">
        <w:rPr>
          <w:sz w:val="24"/>
          <w:szCs w:val="24"/>
        </w:rPr>
        <w:t xml:space="preserve">šimtmečio dainų šventėje „Vardan tos...“ dalyvavo penki kultūros centro kolektyvai: Paįstrio kultūros centro merginų liaudiškų šokių grupė (vadovė Nijolė </w:t>
      </w:r>
      <w:proofErr w:type="spellStart"/>
      <w:r w:rsidRPr="000642D3">
        <w:rPr>
          <w:sz w:val="24"/>
          <w:szCs w:val="24"/>
        </w:rPr>
        <w:t>Vidžiūtė</w:t>
      </w:r>
      <w:proofErr w:type="spellEnd"/>
      <w:r w:rsidRPr="000642D3">
        <w:rPr>
          <w:sz w:val="24"/>
          <w:szCs w:val="24"/>
        </w:rPr>
        <w:t>), Paįstrio kultūros centro vaikų ir jaunimo orkestras „</w:t>
      </w:r>
      <w:proofErr w:type="spellStart"/>
      <w:r w:rsidRPr="000642D3">
        <w:rPr>
          <w:sz w:val="24"/>
          <w:szCs w:val="24"/>
        </w:rPr>
        <w:t>Dūdorėliai</w:t>
      </w:r>
      <w:proofErr w:type="spellEnd"/>
      <w:r w:rsidRPr="000642D3">
        <w:rPr>
          <w:sz w:val="24"/>
          <w:szCs w:val="24"/>
        </w:rPr>
        <w:t>“ (vadovas Andrius Gudas), Paįstrio kultūros centro kapela „Gegužinė“</w:t>
      </w:r>
      <w:r w:rsidR="00AC027E">
        <w:rPr>
          <w:sz w:val="24"/>
          <w:szCs w:val="24"/>
        </w:rPr>
        <w:t xml:space="preserve"> (vadovė Jolita Rutkauskienė), m</w:t>
      </w:r>
      <w:r w:rsidRPr="000642D3">
        <w:rPr>
          <w:sz w:val="24"/>
          <w:szCs w:val="24"/>
        </w:rPr>
        <w:t>oterų vokalinis ansamblis „</w:t>
      </w:r>
      <w:proofErr w:type="spellStart"/>
      <w:r w:rsidRPr="000642D3">
        <w:rPr>
          <w:sz w:val="24"/>
          <w:szCs w:val="24"/>
        </w:rPr>
        <w:t>Įstrelė</w:t>
      </w:r>
      <w:proofErr w:type="spellEnd"/>
      <w:r w:rsidRPr="000642D3">
        <w:rPr>
          <w:sz w:val="24"/>
          <w:szCs w:val="24"/>
        </w:rPr>
        <w:t>“ (v</w:t>
      </w:r>
      <w:r w:rsidR="00AC027E">
        <w:rPr>
          <w:sz w:val="24"/>
          <w:szCs w:val="24"/>
        </w:rPr>
        <w:t xml:space="preserve">adovas Virginijus </w:t>
      </w:r>
      <w:proofErr w:type="spellStart"/>
      <w:r w:rsidR="00AC027E">
        <w:rPr>
          <w:sz w:val="24"/>
          <w:szCs w:val="24"/>
        </w:rPr>
        <w:t>Kiršgalvis</w:t>
      </w:r>
      <w:proofErr w:type="spellEnd"/>
      <w:r w:rsidR="00AC027E">
        <w:rPr>
          <w:sz w:val="24"/>
          <w:szCs w:val="24"/>
        </w:rPr>
        <w:t>), v</w:t>
      </w:r>
      <w:r w:rsidRPr="000642D3">
        <w:rPr>
          <w:sz w:val="24"/>
          <w:szCs w:val="24"/>
        </w:rPr>
        <w:t>aikų ir jaunimo teatras „Skruzdėlė (vado</w:t>
      </w:r>
      <w:r w:rsidR="00AC027E">
        <w:rPr>
          <w:sz w:val="24"/>
          <w:szCs w:val="24"/>
        </w:rPr>
        <w:t xml:space="preserve">vė Daiva </w:t>
      </w:r>
      <w:proofErr w:type="spellStart"/>
      <w:r w:rsidR="00AC027E">
        <w:rPr>
          <w:sz w:val="24"/>
          <w:szCs w:val="24"/>
        </w:rPr>
        <w:t>Kiršgalvienė</w:t>
      </w:r>
      <w:proofErr w:type="spellEnd"/>
      <w:r w:rsidR="00AC027E">
        <w:rPr>
          <w:sz w:val="24"/>
          <w:szCs w:val="24"/>
        </w:rPr>
        <w:t>), iš viso</w:t>
      </w:r>
      <w:r w:rsidRPr="000642D3">
        <w:rPr>
          <w:sz w:val="24"/>
          <w:szCs w:val="24"/>
        </w:rPr>
        <w:t xml:space="preserve"> 56 dalyviai. </w:t>
      </w:r>
    </w:p>
    <w:p w:rsidR="00AC027E" w:rsidRDefault="0020247B" w:rsidP="00AC027E">
      <w:pPr>
        <w:ind w:firstLine="626"/>
        <w:jc w:val="both"/>
        <w:rPr>
          <w:sz w:val="24"/>
          <w:szCs w:val="24"/>
        </w:rPr>
      </w:pPr>
      <w:r w:rsidRPr="003A0052">
        <w:rPr>
          <w:sz w:val="24"/>
          <w:szCs w:val="24"/>
        </w:rPr>
        <w:t>2018 m. įvykdytas vietos projektas „Mus sujungė teatras“ pagal VVG vietos plėtros strategijos „Panevėžio rajon</w:t>
      </w:r>
      <w:r w:rsidR="00AC027E">
        <w:rPr>
          <w:sz w:val="24"/>
          <w:szCs w:val="24"/>
        </w:rPr>
        <w:t>o 2016–</w:t>
      </w:r>
      <w:r w:rsidRPr="003A0052">
        <w:rPr>
          <w:sz w:val="24"/>
          <w:szCs w:val="24"/>
        </w:rPr>
        <w:t xml:space="preserve">2023 m. vietos plėtros strategija“ Nr. 42VS-KP-15-1-06794-PR001 </w:t>
      </w:r>
      <w:r w:rsidR="00D83E2A">
        <w:rPr>
          <w:sz w:val="24"/>
          <w:szCs w:val="24"/>
        </w:rPr>
        <w:br/>
      </w:r>
      <w:r w:rsidRPr="003A0052">
        <w:rPr>
          <w:sz w:val="24"/>
          <w:szCs w:val="24"/>
        </w:rPr>
        <w:t>II prioriteto priemonę Nr. LEADER-19.2 SAVA-6 „Gyventojų aktyvumo, verslumo iniciatyvų skatinimas, krašto tradicijų p</w:t>
      </w:r>
      <w:r w:rsidR="00AC027E">
        <w:rPr>
          <w:sz w:val="24"/>
          <w:szCs w:val="24"/>
        </w:rPr>
        <w:t>uoselėjimas“. Įvykdyti finansuoti</w:t>
      </w:r>
      <w:r w:rsidRPr="003A0052">
        <w:rPr>
          <w:sz w:val="24"/>
          <w:szCs w:val="24"/>
        </w:rPr>
        <w:t xml:space="preserve"> projektai: Panevėžio rajono </w:t>
      </w:r>
      <w:r w:rsidRPr="003A0052">
        <w:rPr>
          <w:sz w:val="24"/>
          <w:szCs w:val="24"/>
        </w:rPr>
        <w:lastRenderedPageBreak/>
        <w:t xml:space="preserve">savivaldybės </w:t>
      </w:r>
      <w:r w:rsidR="00AC027E">
        <w:rPr>
          <w:sz w:val="24"/>
          <w:szCs w:val="24"/>
        </w:rPr>
        <w:t xml:space="preserve">Vaikų socializacijos programos projektas „Pūsk į dūdą“; </w:t>
      </w:r>
      <w:r w:rsidRPr="003A0052">
        <w:rPr>
          <w:sz w:val="24"/>
          <w:szCs w:val="24"/>
        </w:rPr>
        <w:t xml:space="preserve">Panevėžio rajono </w:t>
      </w:r>
      <w:r w:rsidR="00AC027E">
        <w:rPr>
          <w:sz w:val="24"/>
          <w:szCs w:val="24"/>
        </w:rPr>
        <w:t xml:space="preserve">savivaldybės </w:t>
      </w:r>
      <w:r w:rsidRPr="003A0052">
        <w:rPr>
          <w:sz w:val="24"/>
          <w:szCs w:val="24"/>
        </w:rPr>
        <w:t>spaudinių leidy</w:t>
      </w:r>
      <w:r w:rsidR="00AC027E">
        <w:rPr>
          <w:sz w:val="24"/>
          <w:szCs w:val="24"/>
        </w:rPr>
        <w:t>bos projektas</w:t>
      </w:r>
      <w:r w:rsidRPr="003A0052">
        <w:rPr>
          <w:sz w:val="24"/>
          <w:szCs w:val="24"/>
        </w:rPr>
        <w:t xml:space="preserve"> – laikr</w:t>
      </w:r>
      <w:r w:rsidR="00AC027E">
        <w:rPr>
          <w:sz w:val="24"/>
          <w:szCs w:val="24"/>
        </w:rPr>
        <w:t>aščio „</w:t>
      </w:r>
      <w:proofErr w:type="spellStart"/>
      <w:r w:rsidR="00AC027E">
        <w:rPr>
          <w:sz w:val="24"/>
          <w:szCs w:val="24"/>
        </w:rPr>
        <w:t>Paįstrietis</w:t>
      </w:r>
      <w:proofErr w:type="spellEnd"/>
      <w:r w:rsidR="00AC027E">
        <w:rPr>
          <w:sz w:val="24"/>
          <w:szCs w:val="24"/>
        </w:rPr>
        <w:t xml:space="preserve"> leidyba“, </w:t>
      </w:r>
      <w:r w:rsidRPr="003A0052">
        <w:rPr>
          <w:sz w:val="24"/>
          <w:szCs w:val="24"/>
        </w:rPr>
        <w:t>Panevėžio rajono savivaldybės jaunimo projektinės veiklos rėmimo priemonės p</w:t>
      </w:r>
      <w:r w:rsidR="00AC027E">
        <w:rPr>
          <w:sz w:val="24"/>
          <w:szCs w:val="24"/>
        </w:rPr>
        <w:t>rojektas „Muzika akvarelėje“, Lietuvos kultūros t</w:t>
      </w:r>
      <w:r w:rsidRPr="003A0052">
        <w:rPr>
          <w:sz w:val="24"/>
          <w:szCs w:val="24"/>
        </w:rPr>
        <w:t xml:space="preserve">arybos </w:t>
      </w:r>
      <w:r w:rsidR="00D83E2A">
        <w:rPr>
          <w:sz w:val="24"/>
          <w:szCs w:val="24"/>
        </w:rPr>
        <w:t xml:space="preserve">finansuotas projektas </w:t>
      </w:r>
      <w:r w:rsidRPr="003A0052">
        <w:rPr>
          <w:sz w:val="24"/>
          <w:szCs w:val="24"/>
        </w:rPr>
        <w:t>„Lietuvos Juozo Gudavičiaus vardo muzikos konkursas „Kur giria</w:t>
      </w:r>
      <w:r w:rsidR="00AC027E">
        <w:rPr>
          <w:sz w:val="24"/>
          <w:szCs w:val="24"/>
        </w:rPr>
        <w:t xml:space="preserve"> žaliuoja“, skiriamas Lietuvos valstybės atkūrimo 100-</w:t>
      </w:r>
      <w:r w:rsidRPr="003A0052">
        <w:rPr>
          <w:sz w:val="24"/>
          <w:szCs w:val="24"/>
        </w:rPr>
        <w:t xml:space="preserve">mečiui“. </w:t>
      </w:r>
    </w:p>
    <w:p w:rsidR="0020247B" w:rsidRDefault="0020247B" w:rsidP="00D83E2A">
      <w:pPr>
        <w:ind w:firstLine="626"/>
        <w:jc w:val="both"/>
        <w:rPr>
          <w:sz w:val="24"/>
          <w:szCs w:val="24"/>
        </w:rPr>
      </w:pPr>
      <w:r w:rsidRPr="003A0052">
        <w:rPr>
          <w:sz w:val="24"/>
          <w:szCs w:val="24"/>
        </w:rPr>
        <w:t xml:space="preserve">2018-04-16 Panevėžio rajono savivaldybės mero Povilo Žagunio diplomas Nr. 4 Paįstrio kultūros centro direktorei Daivai </w:t>
      </w:r>
      <w:proofErr w:type="spellStart"/>
      <w:r w:rsidRPr="003A0052">
        <w:rPr>
          <w:sz w:val="24"/>
          <w:szCs w:val="24"/>
        </w:rPr>
        <w:t>Kiršgalvienei</w:t>
      </w:r>
      <w:proofErr w:type="spellEnd"/>
      <w:r w:rsidRPr="003A0052">
        <w:rPr>
          <w:sz w:val="24"/>
          <w:szCs w:val="24"/>
        </w:rPr>
        <w:t xml:space="preserve"> „Geriausio metų kultūros darbuotojo diplomas“.</w:t>
      </w:r>
    </w:p>
    <w:p w:rsidR="0020247B" w:rsidRDefault="0020247B" w:rsidP="003B2A28">
      <w:pPr>
        <w:ind w:firstLine="626"/>
        <w:jc w:val="both"/>
        <w:rPr>
          <w:sz w:val="24"/>
          <w:szCs w:val="24"/>
        </w:rPr>
      </w:pPr>
      <w:r w:rsidRPr="00A55410">
        <w:rPr>
          <w:sz w:val="24"/>
          <w:szCs w:val="24"/>
        </w:rPr>
        <w:t>1.2. Rezultatai (kultūros centro problemos 2018 m., patirtos finansinės ir kt. nesėkmės).</w:t>
      </w:r>
    </w:p>
    <w:p w:rsidR="0020247B" w:rsidRPr="003B2A28" w:rsidRDefault="0020247B" w:rsidP="00A55410">
      <w:pPr>
        <w:jc w:val="both"/>
        <w:rPr>
          <w:sz w:val="24"/>
          <w:szCs w:val="24"/>
        </w:rPr>
      </w:pPr>
      <w:r>
        <w:rPr>
          <w:sz w:val="24"/>
          <w:szCs w:val="24"/>
        </w:rPr>
        <w:t xml:space="preserve">Patirtų finansinių ir kt. nesėkmių nebuvo. </w:t>
      </w:r>
    </w:p>
    <w:p w:rsidR="0020247B" w:rsidRPr="003B2A28" w:rsidRDefault="0020247B" w:rsidP="003B2A28">
      <w:pPr>
        <w:ind w:firstLine="626"/>
        <w:jc w:val="both"/>
        <w:rPr>
          <w:sz w:val="24"/>
          <w:szCs w:val="24"/>
        </w:rPr>
      </w:pPr>
    </w:p>
    <w:p w:rsidR="0020247B" w:rsidRPr="003B2A28" w:rsidRDefault="0020247B"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692"/>
        <w:gridCol w:w="505"/>
        <w:gridCol w:w="697"/>
        <w:gridCol w:w="689"/>
        <w:gridCol w:w="605"/>
        <w:gridCol w:w="572"/>
        <w:gridCol w:w="836"/>
        <w:gridCol w:w="607"/>
        <w:gridCol w:w="697"/>
        <w:gridCol w:w="501"/>
        <w:gridCol w:w="693"/>
        <w:gridCol w:w="501"/>
        <w:gridCol w:w="632"/>
      </w:tblGrid>
      <w:tr w:rsidR="0020247B" w:rsidRPr="003B2A28" w:rsidTr="00B04667">
        <w:trPr>
          <w:trHeight w:val="381"/>
        </w:trPr>
        <w:tc>
          <w:tcPr>
            <w:tcW w:w="728" w:type="pct"/>
            <w:vMerge w:val="restart"/>
          </w:tcPr>
          <w:p w:rsidR="0020247B" w:rsidRPr="003B2A28" w:rsidRDefault="0020247B">
            <w:pPr>
              <w:rPr>
                <w:sz w:val="24"/>
                <w:szCs w:val="24"/>
              </w:rPr>
            </w:pPr>
          </w:p>
        </w:tc>
        <w:tc>
          <w:tcPr>
            <w:tcW w:w="622" w:type="pct"/>
            <w:gridSpan w:val="2"/>
            <w:vMerge w:val="restart"/>
          </w:tcPr>
          <w:p w:rsidR="0020247B" w:rsidRPr="003B2A28" w:rsidRDefault="0020247B">
            <w:pPr>
              <w:jc w:val="center"/>
            </w:pPr>
            <w:r w:rsidRPr="003B2A28">
              <w:t>Darbuotojai</w:t>
            </w:r>
          </w:p>
        </w:tc>
        <w:tc>
          <w:tcPr>
            <w:tcW w:w="720" w:type="pct"/>
            <w:gridSpan w:val="2"/>
            <w:vMerge w:val="restart"/>
          </w:tcPr>
          <w:p w:rsidR="0020247B" w:rsidRPr="003B2A28" w:rsidRDefault="0020247B">
            <w:pPr>
              <w:jc w:val="center"/>
            </w:pPr>
            <w:r w:rsidRPr="003B2A28">
              <w:t>Pareigybės</w:t>
            </w:r>
          </w:p>
        </w:tc>
        <w:tc>
          <w:tcPr>
            <w:tcW w:w="2931" w:type="pct"/>
            <w:gridSpan w:val="9"/>
          </w:tcPr>
          <w:p w:rsidR="0020247B" w:rsidRPr="003B2A28" w:rsidRDefault="0020247B">
            <w:pPr>
              <w:jc w:val="center"/>
            </w:pPr>
            <w:r w:rsidRPr="003B2A28">
              <w:t>Kultūros ir meno darbuotojų išsilavinimas</w:t>
            </w:r>
          </w:p>
          <w:p w:rsidR="0020247B" w:rsidRPr="003B2A28" w:rsidRDefault="0020247B">
            <w:pPr>
              <w:jc w:val="center"/>
            </w:pPr>
            <w:r w:rsidRPr="003B2A28">
              <w:t>(pagal turimus diplomus)</w:t>
            </w:r>
          </w:p>
        </w:tc>
      </w:tr>
      <w:tr w:rsidR="0020247B" w:rsidRPr="003B2A28" w:rsidTr="00B04667">
        <w:trPr>
          <w:trHeight w:val="146"/>
        </w:trPr>
        <w:tc>
          <w:tcPr>
            <w:tcW w:w="728" w:type="pct"/>
            <w:vMerge/>
            <w:vAlign w:val="center"/>
          </w:tcPr>
          <w:p w:rsidR="0020247B" w:rsidRPr="003B2A28" w:rsidRDefault="0020247B">
            <w:pPr>
              <w:rPr>
                <w:sz w:val="24"/>
                <w:szCs w:val="24"/>
              </w:rPr>
            </w:pPr>
          </w:p>
        </w:tc>
        <w:tc>
          <w:tcPr>
            <w:tcW w:w="622" w:type="pct"/>
            <w:gridSpan w:val="2"/>
            <w:vMerge/>
            <w:vAlign w:val="center"/>
          </w:tcPr>
          <w:p w:rsidR="0020247B" w:rsidRPr="003B2A28" w:rsidRDefault="0020247B"/>
        </w:tc>
        <w:tc>
          <w:tcPr>
            <w:tcW w:w="720" w:type="pct"/>
            <w:gridSpan w:val="2"/>
            <w:vMerge/>
            <w:vAlign w:val="center"/>
          </w:tcPr>
          <w:p w:rsidR="0020247B" w:rsidRPr="003B2A28" w:rsidRDefault="0020247B"/>
        </w:tc>
        <w:tc>
          <w:tcPr>
            <w:tcW w:w="610" w:type="pct"/>
            <w:gridSpan w:val="2"/>
          </w:tcPr>
          <w:p w:rsidR="0020247B" w:rsidRPr="00D83E2A" w:rsidRDefault="0020247B">
            <w:pPr>
              <w:rPr>
                <w:sz w:val="16"/>
                <w:szCs w:val="16"/>
              </w:rPr>
            </w:pPr>
            <w:r w:rsidRPr="00D83E2A">
              <w:rPr>
                <w:sz w:val="16"/>
                <w:szCs w:val="16"/>
              </w:rPr>
              <w:t>Aukštasis universitetinis</w:t>
            </w:r>
          </w:p>
        </w:tc>
        <w:tc>
          <w:tcPr>
            <w:tcW w:w="749" w:type="pct"/>
            <w:gridSpan w:val="2"/>
          </w:tcPr>
          <w:p w:rsidR="0020247B" w:rsidRPr="00D83E2A" w:rsidRDefault="0020247B">
            <w:pPr>
              <w:rPr>
                <w:sz w:val="16"/>
                <w:szCs w:val="16"/>
              </w:rPr>
            </w:pPr>
            <w:r w:rsidRPr="00D83E2A">
              <w:rPr>
                <w:sz w:val="16"/>
                <w:szCs w:val="16"/>
              </w:rPr>
              <w:t>Aukštasis neuniversitetinis</w:t>
            </w:r>
          </w:p>
        </w:tc>
        <w:tc>
          <w:tcPr>
            <w:tcW w:w="622" w:type="pct"/>
            <w:gridSpan w:val="2"/>
          </w:tcPr>
          <w:p w:rsidR="0020247B" w:rsidRPr="00D83E2A" w:rsidRDefault="0020247B">
            <w:pPr>
              <w:rPr>
                <w:sz w:val="16"/>
                <w:szCs w:val="16"/>
              </w:rPr>
            </w:pPr>
            <w:r w:rsidRPr="00D83E2A">
              <w:rPr>
                <w:sz w:val="16"/>
                <w:szCs w:val="16"/>
              </w:rPr>
              <w:t>Aukštesnysis</w:t>
            </w:r>
          </w:p>
        </w:tc>
        <w:tc>
          <w:tcPr>
            <w:tcW w:w="620" w:type="pct"/>
            <w:gridSpan w:val="2"/>
          </w:tcPr>
          <w:p w:rsidR="0020247B" w:rsidRPr="00D83E2A" w:rsidRDefault="0020247B">
            <w:pPr>
              <w:rPr>
                <w:sz w:val="16"/>
                <w:szCs w:val="16"/>
              </w:rPr>
            </w:pPr>
            <w:r w:rsidRPr="00D83E2A">
              <w:rPr>
                <w:sz w:val="16"/>
                <w:szCs w:val="16"/>
              </w:rPr>
              <w:t>Specialusis vidurinis</w:t>
            </w:r>
          </w:p>
        </w:tc>
        <w:tc>
          <w:tcPr>
            <w:tcW w:w="331" w:type="pct"/>
          </w:tcPr>
          <w:p w:rsidR="0020247B" w:rsidRPr="00D83E2A" w:rsidRDefault="0020247B">
            <w:pPr>
              <w:rPr>
                <w:sz w:val="16"/>
                <w:szCs w:val="16"/>
              </w:rPr>
            </w:pPr>
            <w:r w:rsidRPr="00D83E2A">
              <w:rPr>
                <w:sz w:val="16"/>
                <w:szCs w:val="16"/>
              </w:rPr>
              <w:t>Vidu-</w:t>
            </w:r>
            <w:proofErr w:type="spellStart"/>
            <w:r w:rsidRPr="00D83E2A">
              <w:rPr>
                <w:sz w:val="16"/>
                <w:szCs w:val="16"/>
              </w:rPr>
              <w:t>rinis</w:t>
            </w:r>
            <w:proofErr w:type="spellEnd"/>
          </w:p>
        </w:tc>
      </w:tr>
      <w:tr w:rsidR="0020247B" w:rsidRPr="003B2A28" w:rsidTr="00B04667">
        <w:trPr>
          <w:trHeight w:val="461"/>
        </w:trPr>
        <w:tc>
          <w:tcPr>
            <w:tcW w:w="728" w:type="pct"/>
            <w:vMerge/>
            <w:vAlign w:val="center"/>
          </w:tcPr>
          <w:p w:rsidR="0020247B" w:rsidRPr="003B2A28" w:rsidRDefault="0020247B">
            <w:pPr>
              <w:rPr>
                <w:sz w:val="24"/>
                <w:szCs w:val="24"/>
              </w:rPr>
            </w:pPr>
          </w:p>
        </w:tc>
        <w:tc>
          <w:tcPr>
            <w:tcW w:w="360"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261" w:type="pct"/>
          </w:tcPr>
          <w:p w:rsidR="0020247B" w:rsidRPr="00D83E2A" w:rsidRDefault="0020247B">
            <w:pPr>
              <w:jc w:val="center"/>
              <w:rPr>
                <w:sz w:val="18"/>
                <w:szCs w:val="18"/>
              </w:rPr>
            </w:pPr>
            <w:r w:rsidRPr="00D83E2A">
              <w:rPr>
                <w:sz w:val="18"/>
                <w:szCs w:val="18"/>
              </w:rPr>
              <w:t>Kiti</w:t>
            </w:r>
          </w:p>
        </w:tc>
        <w:tc>
          <w:tcPr>
            <w:tcW w:w="362"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357" w:type="pct"/>
          </w:tcPr>
          <w:p w:rsidR="0020247B" w:rsidRPr="00D83E2A" w:rsidRDefault="0020247B">
            <w:pPr>
              <w:jc w:val="center"/>
              <w:rPr>
                <w:sz w:val="18"/>
                <w:szCs w:val="18"/>
              </w:rPr>
            </w:pPr>
            <w:r w:rsidRPr="00D83E2A">
              <w:rPr>
                <w:sz w:val="18"/>
                <w:szCs w:val="18"/>
              </w:rPr>
              <w:t>Kiti</w:t>
            </w:r>
          </w:p>
        </w:tc>
        <w:tc>
          <w:tcPr>
            <w:tcW w:w="314" w:type="pct"/>
          </w:tcPr>
          <w:p w:rsidR="0020247B" w:rsidRPr="00D83E2A" w:rsidRDefault="0020247B">
            <w:pPr>
              <w:jc w:val="center"/>
              <w:rPr>
                <w:sz w:val="18"/>
                <w:szCs w:val="18"/>
              </w:rPr>
            </w:pPr>
            <w:proofErr w:type="spellStart"/>
            <w:r w:rsidRPr="00D83E2A">
              <w:rPr>
                <w:sz w:val="18"/>
                <w:szCs w:val="18"/>
              </w:rPr>
              <w:t>Kul</w:t>
            </w:r>
            <w:r w:rsidR="00D83E2A">
              <w:rPr>
                <w:sz w:val="18"/>
                <w:szCs w:val="18"/>
              </w:rPr>
              <w:t>-tū</w:t>
            </w:r>
            <w:r w:rsidRPr="00D83E2A">
              <w:rPr>
                <w:sz w:val="18"/>
                <w:szCs w:val="18"/>
              </w:rPr>
              <w:t>ros</w:t>
            </w:r>
            <w:proofErr w:type="spellEnd"/>
            <w:r w:rsidRPr="00D83E2A">
              <w:rPr>
                <w:sz w:val="18"/>
                <w:szCs w:val="18"/>
              </w:rPr>
              <w:t xml:space="preserve"> ir meno</w:t>
            </w:r>
          </w:p>
        </w:tc>
        <w:tc>
          <w:tcPr>
            <w:tcW w:w="297" w:type="pct"/>
          </w:tcPr>
          <w:p w:rsidR="0020247B" w:rsidRPr="00D83E2A" w:rsidRDefault="0020247B">
            <w:pPr>
              <w:rPr>
                <w:sz w:val="18"/>
                <w:szCs w:val="18"/>
              </w:rPr>
            </w:pPr>
            <w:r w:rsidRPr="00D83E2A">
              <w:rPr>
                <w:sz w:val="18"/>
                <w:szCs w:val="18"/>
              </w:rPr>
              <w:t>Kiti</w:t>
            </w:r>
          </w:p>
        </w:tc>
        <w:tc>
          <w:tcPr>
            <w:tcW w:w="434"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315" w:type="pct"/>
          </w:tcPr>
          <w:p w:rsidR="0020247B" w:rsidRPr="00D83E2A" w:rsidRDefault="0020247B">
            <w:pPr>
              <w:rPr>
                <w:sz w:val="18"/>
                <w:szCs w:val="18"/>
              </w:rPr>
            </w:pPr>
            <w:r w:rsidRPr="00D83E2A">
              <w:rPr>
                <w:sz w:val="18"/>
                <w:szCs w:val="18"/>
              </w:rPr>
              <w:t>Kiti</w:t>
            </w:r>
          </w:p>
        </w:tc>
        <w:tc>
          <w:tcPr>
            <w:tcW w:w="362"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260" w:type="pct"/>
          </w:tcPr>
          <w:p w:rsidR="0020247B" w:rsidRPr="00D83E2A" w:rsidRDefault="0020247B">
            <w:pPr>
              <w:rPr>
                <w:sz w:val="18"/>
                <w:szCs w:val="18"/>
              </w:rPr>
            </w:pPr>
            <w:r w:rsidRPr="00D83E2A">
              <w:rPr>
                <w:sz w:val="18"/>
                <w:szCs w:val="18"/>
              </w:rPr>
              <w:t>Kiti</w:t>
            </w:r>
          </w:p>
        </w:tc>
        <w:tc>
          <w:tcPr>
            <w:tcW w:w="360" w:type="pct"/>
          </w:tcPr>
          <w:p w:rsidR="0020247B" w:rsidRPr="00D83E2A" w:rsidRDefault="0020247B">
            <w:pPr>
              <w:jc w:val="center"/>
              <w:rPr>
                <w:sz w:val="18"/>
                <w:szCs w:val="18"/>
              </w:rPr>
            </w:pPr>
            <w:proofErr w:type="spellStart"/>
            <w:r w:rsidRPr="00D83E2A">
              <w:rPr>
                <w:sz w:val="18"/>
                <w:szCs w:val="18"/>
              </w:rPr>
              <w:t>Kultū</w:t>
            </w:r>
            <w:proofErr w:type="spellEnd"/>
            <w:r w:rsidRPr="00D83E2A">
              <w:rPr>
                <w:sz w:val="18"/>
                <w:szCs w:val="18"/>
              </w:rPr>
              <w:t>-ros ir meno</w:t>
            </w:r>
          </w:p>
        </w:tc>
        <w:tc>
          <w:tcPr>
            <w:tcW w:w="260" w:type="pct"/>
          </w:tcPr>
          <w:p w:rsidR="0020247B" w:rsidRPr="00D83E2A" w:rsidRDefault="0020247B">
            <w:pPr>
              <w:rPr>
                <w:sz w:val="18"/>
                <w:szCs w:val="18"/>
              </w:rPr>
            </w:pPr>
            <w:r w:rsidRPr="00D83E2A">
              <w:rPr>
                <w:sz w:val="18"/>
                <w:szCs w:val="18"/>
              </w:rPr>
              <w:t>Kiti</w:t>
            </w:r>
          </w:p>
        </w:tc>
        <w:tc>
          <w:tcPr>
            <w:tcW w:w="331" w:type="pct"/>
          </w:tcPr>
          <w:p w:rsidR="0020247B" w:rsidRPr="003B2A28" w:rsidRDefault="0020247B"/>
        </w:tc>
      </w:tr>
      <w:tr w:rsidR="0020247B" w:rsidRPr="003B2A28" w:rsidTr="00B04667">
        <w:trPr>
          <w:trHeight w:val="282"/>
        </w:trPr>
        <w:tc>
          <w:tcPr>
            <w:tcW w:w="728" w:type="pct"/>
            <w:vMerge/>
            <w:vAlign w:val="center"/>
          </w:tcPr>
          <w:p w:rsidR="0020247B" w:rsidRPr="003B2A28" w:rsidRDefault="0020247B">
            <w:pPr>
              <w:rPr>
                <w:sz w:val="24"/>
                <w:szCs w:val="24"/>
              </w:rPr>
            </w:pPr>
          </w:p>
        </w:tc>
        <w:tc>
          <w:tcPr>
            <w:tcW w:w="360" w:type="pct"/>
          </w:tcPr>
          <w:p w:rsidR="0020247B" w:rsidRPr="003B2A28" w:rsidRDefault="0020247B">
            <w:pPr>
              <w:jc w:val="center"/>
            </w:pPr>
            <w:r w:rsidRPr="003B2A28">
              <w:t>1</w:t>
            </w:r>
          </w:p>
        </w:tc>
        <w:tc>
          <w:tcPr>
            <w:tcW w:w="261" w:type="pct"/>
          </w:tcPr>
          <w:p w:rsidR="0020247B" w:rsidRPr="003B2A28" w:rsidRDefault="0020247B">
            <w:pPr>
              <w:jc w:val="center"/>
            </w:pPr>
            <w:r w:rsidRPr="003B2A28">
              <w:t>2</w:t>
            </w:r>
          </w:p>
        </w:tc>
        <w:tc>
          <w:tcPr>
            <w:tcW w:w="362" w:type="pct"/>
          </w:tcPr>
          <w:p w:rsidR="0020247B" w:rsidRPr="003B2A28" w:rsidRDefault="0020247B">
            <w:pPr>
              <w:jc w:val="center"/>
            </w:pPr>
            <w:r w:rsidRPr="003B2A28">
              <w:t>3</w:t>
            </w:r>
          </w:p>
        </w:tc>
        <w:tc>
          <w:tcPr>
            <w:tcW w:w="357" w:type="pct"/>
          </w:tcPr>
          <w:p w:rsidR="0020247B" w:rsidRPr="003B2A28" w:rsidRDefault="0020247B">
            <w:pPr>
              <w:jc w:val="center"/>
            </w:pPr>
            <w:r w:rsidRPr="003B2A28">
              <w:t>4</w:t>
            </w:r>
          </w:p>
        </w:tc>
        <w:tc>
          <w:tcPr>
            <w:tcW w:w="314" w:type="pct"/>
          </w:tcPr>
          <w:p w:rsidR="0020247B" w:rsidRPr="003B2A28" w:rsidRDefault="0020247B">
            <w:pPr>
              <w:jc w:val="center"/>
            </w:pPr>
            <w:r w:rsidRPr="003B2A28">
              <w:t>5</w:t>
            </w:r>
          </w:p>
        </w:tc>
        <w:tc>
          <w:tcPr>
            <w:tcW w:w="297" w:type="pct"/>
          </w:tcPr>
          <w:p w:rsidR="0020247B" w:rsidRPr="003B2A28" w:rsidRDefault="0020247B">
            <w:pPr>
              <w:jc w:val="center"/>
            </w:pPr>
            <w:r w:rsidRPr="003B2A28">
              <w:t>6</w:t>
            </w:r>
          </w:p>
        </w:tc>
        <w:tc>
          <w:tcPr>
            <w:tcW w:w="434" w:type="pct"/>
          </w:tcPr>
          <w:p w:rsidR="0020247B" w:rsidRPr="003B2A28" w:rsidRDefault="0020247B">
            <w:pPr>
              <w:jc w:val="center"/>
            </w:pPr>
            <w:r w:rsidRPr="003B2A28">
              <w:t>7</w:t>
            </w:r>
          </w:p>
        </w:tc>
        <w:tc>
          <w:tcPr>
            <w:tcW w:w="315" w:type="pct"/>
          </w:tcPr>
          <w:p w:rsidR="0020247B" w:rsidRPr="003B2A28" w:rsidRDefault="0020247B">
            <w:pPr>
              <w:jc w:val="center"/>
            </w:pPr>
            <w:r w:rsidRPr="003B2A28">
              <w:t>8</w:t>
            </w:r>
          </w:p>
        </w:tc>
        <w:tc>
          <w:tcPr>
            <w:tcW w:w="362" w:type="pct"/>
          </w:tcPr>
          <w:p w:rsidR="0020247B" w:rsidRPr="003B2A28" w:rsidRDefault="0020247B">
            <w:pPr>
              <w:jc w:val="center"/>
            </w:pPr>
            <w:r w:rsidRPr="003B2A28">
              <w:t>9</w:t>
            </w:r>
          </w:p>
        </w:tc>
        <w:tc>
          <w:tcPr>
            <w:tcW w:w="260" w:type="pct"/>
          </w:tcPr>
          <w:p w:rsidR="0020247B" w:rsidRPr="003B2A28" w:rsidRDefault="0020247B">
            <w:pPr>
              <w:jc w:val="center"/>
            </w:pPr>
            <w:r w:rsidRPr="003B2A28">
              <w:t>10</w:t>
            </w:r>
          </w:p>
        </w:tc>
        <w:tc>
          <w:tcPr>
            <w:tcW w:w="360" w:type="pct"/>
          </w:tcPr>
          <w:p w:rsidR="0020247B" w:rsidRPr="003B2A28" w:rsidRDefault="0020247B">
            <w:pPr>
              <w:jc w:val="center"/>
            </w:pPr>
            <w:r w:rsidRPr="003B2A28">
              <w:t>11</w:t>
            </w:r>
          </w:p>
        </w:tc>
        <w:tc>
          <w:tcPr>
            <w:tcW w:w="260" w:type="pct"/>
          </w:tcPr>
          <w:p w:rsidR="0020247B" w:rsidRPr="003B2A28" w:rsidRDefault="0020247B">
            <w:pPr>
              <w:jc w:val="center"/>
            </w:pPr>
            <w:r w:rsidRPr="003B2A28">
              <w:t>12</w:t>
            </w:r>
          </w:p>
        </w:tc>
        <w:tc>
          <w:tcPr>
            <w:tcW w:w="331" w:type="pct"/>
          </w:tcPr>
          <w:p w:rsidR="0020247B" w:rsidRPr="003B2A28" w:rsidRDefault="0020247B">
            <w:pPr>
              <w:jc w:val="center"/>
            </w:pPr>
            <w:r w:rsidRPr="003B2A28">
              <w:t>13</w:t>
            </w:r>
          </w:p>
        </w:tc>
      </w:tr>
      <w:tr w:rsidR="0020247B" w:rsidRPr="003B2A28" w:rsidTr="00D83E2A">
        <w:trPr>
          <w:trHeight w:val="501"/>
        </w:trPr>
        <w:tc>
          <w:tcPr>
            <w:tcW w:w="728" w:type="pct"/>
          </w:tcPr>
          <w:p w:rsidR="0020247B" w:rsidRPr="008675F6" w:rsidRDefault="0020247B">
            <w:pPr>
              <w:rPr>
                <w:sz w:val="18"/>
                <w:szCs w:val="18"/>
              </w:rPr>
            </w:pPr>
            <w:r w:rsidRPr="008675F6">
              <w:rPr>
                <w:sz w:val="18"/>
                <w:szCs w:val="18"/>
              </w:rPr>
              <w:t>Paįstrio</w:t>
            </w:r>
          </w:p>
          <w:p w:rsidR="0020247B" w:rsidRPr="008675F6" w:rsidRDefault="0020247B">
            <w:pPr>
              <w:rPr>
                <w:sz w:val="18"/>
                <w:szCs w:val="18"/>
              </w:rPr>
            </w:pPr>
            <w:r w:rsidRPr="008675F6">
              <w:rPr>
                <w:sz w:val="18"/>
                <w:szCs w:val="18"/>
              </w:rPr>
              <w:t>kultūros centras</w:t>
            </w:r>
          </w:p>
        </w:tc>
        <w:tc>
          <w:tcPr>
            <w:tcW w:w="360" w:type="pct"/>
          </w:tcPr>
          <w:p w:rsidR="0020247B" w:rsidRPr="008675F6" w:rsidRDefault="0020247B">
            <w:pPr>
              <w:rPr>
                <w:sz w:val="18"/>
                <w:szCs w:val="18"/>
              </w:rPr>
            </w:pPr>
            <w:r w:rsidRPr="008675F6">
              <w:rPr>
                <w:sz w:val="18"/>
                <w:szCs w:val="18"/>
              </w:rPr>
              <w:t>5</w:t>
            </w:r>
          </w:p>
        </w:tc>
        <w:tc>
          <w:tcPr>
            <w:tcW w:w="261" w:type="pct"/>
          </w:tcPr>
          <w:p w:rsidR="0020247B" w:rsidRPr="008675F6" w:rsidRDefault="0020247B">
            <w:pPr>
              <w:rPr>
                <w:sz w:val="18"/>
                <w:szCs w:val="18"/>
              </w:rPr>
            </w:pPr>
            <w:r w:rsidRPr="008675F6">
              <w:rPr>
                <w:sz w:val="18"/>
                <w:szCs w:val="18"/>
              </w:rPr>
              <w:t>3</w:t>
            </w:r>
          </w:p>
        </w:tc>
        <w:tc>
          <w:tcPr>
            <w:tcW w:w="362" w:type="pct"/>
          </w:tcPr>
          <w:p w:rsidR="0020247B" w:rsidRPr="008675F6" w:rsidRDefault="0020247B">
            <w:pPr>
              <w:rPr>
                <w:sz w:val="18"/>
                <w:szCs w:val="18"/>
              </w:rPr>
            </w:pPr>
            <w:r w:rsidRPr="008675F6">
              <w:rPr>
                <w:sz w:val="18"/>
                <w:szCs w:val="18"/>
              </w:rPr>
              <w:t>3,0</w:t>
            </w:r>
          </w:p>
        </w:tc>
        <w:tc>
          <w:tcPr>
            <w:tcW w:w="357" w:type="pct"/>
          </w:tcPr>
          <w:p w:rsidR="0020247B" w:rsidRPr="008675F6" w:rsidRDefault="0020247B">
            <w:pPr>
              <w:rPr>
                <w:sz w:val="18"/>
                <w:szCs w:val="18"/>
              </w:rPr>
            </w:pPr>
            <w:r w:rsidRPr="008675F6">
              <w:rPr>
                <w:sz w:val="18"/>
                <w:szCs w:val="18"/>
              </w:rPr>
              <w:t>1,75</w:t>
            </w:r>
          </w:p>
        </w:tc>
        <w:tc>
          <w:tcPr>
            <w:tcW w:w="314" w:type="pct"/>
          </w:tcPr>
          <w:p w:rsidR="0020247B" w:rsidRPr="008675F6" w:rsidRDefault="0020247B">
            <w:pPr>
              <w:rPr>
                <w:sz w:val="18"/>
                <w:szCs w:val="18"/>
              </w:rPr>
            </w:pPr>
            <w:r w:rsidRPr="008675F6">
              <w:rPr>
                <w:sz w:val="18"/>
                <w:szCs w:val="18"/>
              </w:rPr>
              <w:t>6</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Bernatonių</w:t>
            </w:r>
          </w:p>
          <w:p w:rsidR="0020247B" w:rsidRPr="008675F6" w:rsidRDefault="0020247B">
            <w:pPr>
              <w:rPr>
                <w:sz w:val="18"/>
                <w:szCs w:val="18"/>
              </w:rPr>
            </w:pPr>
            <w:r w:rsidRPr="008675F6">
              <w:rPr>
                <w:sz w:val="18"/>
                <w:szCs w:val="18"/>
              </w:rPr>
              <w:t>padalinys</w:t>
            </w:r>
          </w:p>
        </w:tc>
        <w:tc>
          <w:tcPr>
            <w:tcW w:w="360" w:type="pct"/>
          </w:tcPr>
          <w:p w:rsidR="0020247B" w:rsidRPr="008675F6" w:rsidRDefault="0020247B">
            <w:pPr>
              <w:rPr>
                <w:sz w:val="18"/>
                <w:szCs w:val="18"/>
              </w:rPr>
            </w:pPr>
            <w:r w:rsidRPr="008675F6">
              <w:rPr>
                <w:sz w:val="18"/>
                <w:szCs w:val="18"/>
              </w:rPr>
              <w:t>3</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2,25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Daukniūnų</w:t>
            </w:r>
          </w:p>
          <w:p w:rsidR="0020247B" w:rsidRPr="008675F6" w:rsidRDefault="0020247B">
            <w:pPr>
              <w:rPr>
                <w:sz w:val="18"/>
                <w:szCs w:val="18"/>
              </w:rPr>
            </w:pPr>
            <w:r w:rsidRPr="008675F6">
              <w:rPr>
                <w:sz w:val="18"/>
                <w:szCs w:val="18"/>
              </w:rPr>
              <w:t>padalinys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Piniavos bendruomenės namai</w:t>
            </w:r>
          </w:p>
        </w:tc>
        <w:tc>
          <w:tcPr>
            <w:tcW w:w="360" w:type="pct"/>
          </w:tcPr>
          <w:p w:rsidR="0020247B" w:rsidRPr="008675F6" w:rsidRDefault="0020247B">
            <w:pPr>
              <w:rPr>
                <w:sz w:val="18"/>
                <w:szCs w:val="18"/>
              </w:rPr>
            </w:pPr>
            <w:r w:rsidRPr="008675F6">
              <w:rPr>
                <w:sz w:val="18"/>
                <w:szCs w:val="18"/>
              </w:rPr>
              <w:t>2</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0,25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2</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Juozo Zikaro muziejus</w:t>
            </w:r>
          </w:p>
        </w:tc>
        <w:tc>
          <w:tcPr>
            <w:tcW w:w="360" w:type="pct"/>
          </w:tcPr>
          <w:p w:rsidR="0020247B" w:rsidRPr="008675F6" w:rsidRDefault="005255AF">
            <w:pPr>
              <w:rPr>
                <w:sz w:val="18"/>
                <w:szCs w:val="18"/>
              </w:rPr>
            </w:pPr>
            <w:r>
              <w:rPr>
                <w:sz w:val="18"/>
                <w:szCs w:val="18"/>
              </w:rPr>
              <w:t>0</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1</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390"/>
        </w:trPr>
        <w:tc>
          <w:tcPr>
            <w:tcW w:w="728" w:type="pct"/>
          </w:tcPr>
          <w:p w:rsidR="0020247B" w:rsidRPr="008675F6" w:rsidRDefault="0020247B">
            <w:pPr>
              <w:rPr>
                <w:sz w:val="18"/>
                <w:szCs w:val="18"/>
              </w:rPr>
            </w:pPr>
            <w:r w:rsidRPr="008675F6">
              <w:rPr>
                <w:sz w:val="18"/>
                <w:szCs w:val="18"/>
              </w:rPr>
              <w:t>Iš viso</w:t>
            </w:r>
          </w:p>
        </w:tc>
        <w:tc>
          <w:tcPr>
            <w:tcW w:w="360" w:type="pct"/>
          </w:tcPr>
          <w:p w:rsidR="0020247B" w:rsidRPr="008675F6" w:rsidRDefault="0020247B">
            <w:pPr>
              <w:rPr>
                <w:sz w:val="18"/>
                <w:szCs w:val="18"/>
              </w:rPr>
            </w:pPr>
            <w:r w:rsidRPr="008675F6">
              <w:rPr>
                <w:sz w:val="18"/>
                <w:szCs w:val="18"/>
              </w:rPr>
              <w:t>11</w:t>
            </w:r>
          </w:p>
        </w:tc>
        <w:tc>
          <w:tcPr>
            <w:tcW w:w="261" w:type="pct"/>
          </w:tcPr>
          <w:p w:rsidR="0020247B" w:rsidRPr="008675F6" w:rsidRDefault="0020247B">
            <w:pPr>
              <w:rPr>
                <w:sz w:val="18"/>
                <w:szCs w:val="18"/>
              </w:rPr>
            </w:pPr>
            <w:r w:rsidRPr="008675F6">
              <w:rPr>
                <w:sz w:val="18"/>
                <w:szCs w:val="18"/>
              </w:rPr>
              <w:t>5</w:t>
            </w:r>
          </w:p>
        </w:tc>
        <w:tc>
          <w:tcPr>
            <w:tcW w:w="362" w:type="pct"/>
          </w:tcPr>
          <w:p w:rsidR="0020247B" w:rsidRPr="008675F6" w:rsidRDefault="0020247B">
            <w:pPr>
              <w:rPr>
                <w:sz w:val="18"/>
                <w:szCs w:val="18"/>
              </w:rPr>
            </w:pPr>
            <w:r w:rsidRPr="008675F6">
              <w:rPr>
                <w:sz w:val="18"/>
                <w:szCs w:val="18"/>
              </w:rPr>
              <w:t>6,5</w:t>
            </w:r>
          </w:p>
        </w:tc>
        <w:tc>
          <w:tcPr>
            <w:tcW w:w="357" w:type="pct"/>
          </w:tcPr>
          <w:p w:rsidR="0020247B" w:rsidRPr="008675F6" w:rsidRDefault="0020247B">
            <w:pPr>
              <w:rPr>
                <w:sz w:val="18"/>
                <w:szCs w:val="18"/>
              </w:rPr>
            </w:pPr>
            <w:r w:rsidRPr="008675F6">
              <w:rPr>
                <w:sz w:val="18"/>
                <w:szCs w:val="18"/>
              </w:rPr>
              <w:t>2,75</w:t>
            </w:r>
          </w:p>
        </w:tc>
        <w:tc>
          <w:tcPr>
            <w:tcW w:w="314" w:type="pct"/>
          </w:tcPr>
          <w:p w:rsidR="0020247B" w:rsidRPr="008675F6" w:rsidRDefault="0020247B">
            <w:pPr>
              <w:rPr>
                <w:sz w:val="18"/>
                <w:szCs w:val="18"/>
              </w:rPr>
            </w:pPr>
            <w:r w:rsidRPr="008675F6">
              <w:rPr>
                <w:sz w:val="18"/>
                <w:szCs w:val="18"/>
              </w:rPr>
              <w:t>9</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2</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bl>
    <w:p w:rsidR="0020247B" w:rsidRPr="003B2A28" w:rsidRDefault="0020247B" w:rsidP="003B2A28">
      <w:pPr>
        <w:ind w:left="720"/>
        <w:rPr>
          <w:sz w:val="24"/>
          <w:szCs w:val="24"/>
        </w:rPr>
      </w:pPr>
      <w:r w:rsidRPr="003B2A28">
        <w:rPr>
          <w:sz w:val="24"/>
          <w:szCs w:val="24"/>
        </w:rPr>
        <w:t>2.1. Darbuotojai:</w:t>
      </w:r>
    </w:p>
    <w:p w:rsidR="0020247B" w:rsidRPr="00D83E2A" w:rsidRDefault="0020247B" w:rsidP="003B2A28">
      <w:pPr>
        <w:rPr>
          <w:sz w:val="16"/>
          <w:szCs w:val="16"/>
        </w:rPr>
      </w:pPr>
    </w:p>
    <w:p w:rsidR="0020247B" w:rsidRDefault="0020247B" w:rsidP="003B2A28">
      <w:pPr>
        <w:ind w:left="720"/>
        <w:rPr>
          <w:sz w:val="24"/>
          <w:szCs w:val="24"/>
        </w:rPr>
      </w:pPr>
    </w:p>
    <w:p w:rsidR="0020247B" w:rsidRPr="003B2A28" w:rsidRDefault="0020247B"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1134"/>
      </w:tblGrid>
      <w:tr w:rsidR="0020247B" w:rsidTr="00B77001">
        <w:trPr>
          <w:trHeight w:val="415"/>
        </w:trPr>
        <w:tc>
          <w:tcPr>
            <w:tcW w:w="2943" w:type="dxa"/>
            <w:vMerge w:val="restart"/>
          </w:tcPr>
          <w:p w:rsidR="0020247B" w:rsidRDefault="0020247B">
            <w:pPr>
              <w:rPr>
                <w:sz w:val="16"/>
                <w:szCs w:val="16"/>
              </w:rPr>
            </w:pPr>
          </w:p>
        </w:tc>
        <w:tc>
          <w:tcPr>
            <w:tcW w:w="1560" w:type="dxa"/>
            <w:vMerge w:val="restart"/>
          </w:tcPr>
          <w:p w:rsidR="0020247B" w:rsidRDefault="0020247B">
            <w:pPr>
              <w:rPr>
                <w:sz w:val="16"/>
                <w:szCs w:val="16"/>
              </w:rPr>
            </w:pPr>
            <w:r>
              <w:rPr>
                <w:sz w:val="16"/>
                <w:szCs w:val="16"/>
              </w:rPr>
              <w:t>Kėlė kvalifikaciją</w:t>
            </w:r>
          </w:p>
          <w:p w:rsidR="0020247B" w:rsidRDefault="0020247B">
            <w:pPr>
              <w:rPr>
                <w:sz w:val="16"/>
                <w:szCs w:val="16"/>
              </w:rPr>
            </w:pPr>
            <w:r>
              <w:rPr>
                <w:sz w:val="16"/>
                <w:szCs w:val="16"/>
              </w:rPr>
              <w:t>ataskaitiniais metais</w:t>
            </w:r>
          </w:p>
        </w:tc>
        <w:tc>
          <w:tcPr>
            <w:tcW w:w="2976" w:type="dxa"/>
            <w:gridSpan w:val="5"/>
          </w:tcPr>
          <w:p w:rsidR="0020247B" w:rsidRDefault="0020247B">
            <w:pPr>
              <w:rPr>
                <w:sz w:val="16"/>
                <w:szCs w:val="16"/>
              </w:rPr>
            </w:pPr>
            <w:r>
              <w:rPr>
                <w:sz w:val="16"/>
                <w:szCs w:val="16"/>
              </w:rPr>
              <w:t>Atestuoti ir suteiktos klasės</w:t>
            </w:r>
          </w:p>
        </w:tc>
        <w:tc>
          <w:tcPr>
            <w:tcW w:w="993" w:type="dxa"/>
            <w:vMerge w:val="restart"/>
          </w:tcPr>
          <w:p w:rsidR="0020247B" w:rsidRDefault="0020247B">
            <w:pPr>
              <w:rPr>
                <w:sz w:val="16"/>
                <w:szCs w:val="16"/>
              </w:rPr>
            </w:pPr>
            <w:r>
              <w:rPr>
                <w:sz w:val="16"/>
                <w:szCs w:val="16"/>
              </w:rPr>
              <w:t xml:space="preserve">Laisvų pareigybių </w:t>
            </w:r>
          </w:p>
          <w:p w:rsidR="0020247B" w:rsidRDefault="0020247B">
            <w:pPr>
              <w:rPr>
                <w:sz w:val="16"/>
                <w:szCs w:val="16"/>
              </w:rPr>
            </w:pPr>
            <w:r>
              <w:rPr>
                <w:sz w:val="16"/>
                <w:szCs w:val="16"/>
              </w:rPr>
              <w:t>skaičius</w:t>
            </w:r>
          </w:p>
        </w:tc>
        <w:tc>
          <w:tcPr>
            <w:tcW w:w="1134" w:type="dxa"/>
            <w:vMerge w:val="restart"/>
          </w:tcPr>
          <w:p w:rsidR="0020247B" w:rsidRDefault="0020247B">
            <w:pPr>
              <w:rPr>
                <w:sz w:val="16"/>
                <w:szCs w:val="16"/>
              </w:rPr>
            </w:pPr>
            <w:r>
              <w:rPr>
                <w:sz w:val="16"/>
                <w:szCs w:val="16"/>
              </w:rPr>
              <w:t xml:space="preserve">Kultūros ir meno specialistų </w:t>
            </w:r>
          </w:p>
          <w:p w:rsidR="0020247B" w:rsidRDefault="0020247B">
            <w:pPr>
              <w:rPr>
                <w:sz w:val="16"/>
                <w:szCs w:val="16"/>
              </w:rPr>
            </w:pPr>
            <w:r>
              <w:rPr>
                <w:sz w:val="16"/>
                <w:szCs w:val="16"/>
              </w:rPr>
              <w:t>poreikis</w:t>
            </w:r>
          </w:p>
        </w:tc>
      </w:tr>
      <w:tr w:rsidR="0020247B" w:rsidTr="00B77001">
        <w:trPr>
          <w:trHeight w:val="420"/>
        </w:trPr>
        <w:tc>
          <w:tcPr>
            <w:tcW w:w="2943" w:type="dxa"/>
            <w:vMerge/>
            <w:vAlign w:val="center"/>
          </w:tcPr>
          <w:p w:rsidR="0020247B" w:rsidRDefault="0020247B">
            <w:pPr>
              <w:rPr>
                <w:sz w:val="16"/>
                <w:szCs w:val="16"/>
              </w:rPr>
            </w:pPr>
          </w:p>
        </w:tc>
        <w:tc>
          <w:tcPr>
            <w:tcW w:w="1560" w:type="dxa"/>
            <w:vMerge/>
            <w:vAlign w:val="center"/>
          </w:tcPr>
          <w:p w:rsidR="0020247B" w:rsidRDefault="0020247B">
            <w:pPr>
              <w:rPr>
                <w:sz w:val="16"/>
                <w:szCs w:val="16"/>
              </w:rPr>
            </w:pPr>
          </w:p>
        </w:tc>
        <w:tc>
          <w:tcPr>
            <w:tcW w:w="708" w:type="dxa"/>
          </w:tcPr>
          <w:p w:rsidR="0020247B" w:rsidRDefault="0020247B">
            <w:pPr>
              <w:rPr>
                <w:sz w:val="16"/>
                <w:szCs w:val="16"/>
              </w:rPr>
            </w:pPr>
            <w:r>
              <w:rPr>
                <w:sz w:val="16"/>
                <w:szCs w:val="16"/>
              </w:rPr>
              <w:t>Iš viso</w:t>
            </w:r>
          </w:p>
        </w:tc>
        <w:tc>
          <w:tcPr>
            <w:tcW w:w="426" w:type="dxa"/>
          </w:tcPr>
          <w:p w:rsidR="0020247B" w:rsidRDefault="0020247B">
            <w:pPr>
              <w:jc w:val="center"/>
              <w:rPr>
                <w:sz w:val="16"/>
                <w:szCs w:val="16"/>
              </w:rPr>
            </w:pPr>
            <w:r>
              <w:rPr>
                <w:sz w:val="16"/>
                <w:szCs w:val="16"/>
              </w:rPr>
              <w:t>I</w:t>
            </w:r>
          </w:p>
        </w:tc>
        <w:tc>
          <w:tcPr>
            <w:tcW w:w="425" w:type="dxa"/>
          </w:tcPr>
          <w:p w:rsidR="0020247B" w:rsidRDefault="0020247B">
            <w:pPr>
              <w:rPr>
                <w:sz w:val="16"/>
                <w:szCs w:val="16"/>
              </w:rPr>
            </w:pPr>
            <w:r>
              <w:rPr>
                <w:sz w:val="16"/>
                <w:szCs w:val="16"/>
              </w:rPr>
              <w:t>II</w:t>
            </w:r>
          </w:p>
        </w:tc>
        <w:tc>
          <w:tcPr>
            <w:tcW w:w="425" w:type="dxa"/>
          </w:tcPr>
          <w:p w:rsidR="0020247B" w:rsidRDefault="0020247B">
            <w:pPr>
              <w:rPr>
                <w:sz w:val="16"/>
                <w:szCs w:val="16"/>
              </w:rPr>
            </w:pPr>
            <w:r>
              <w:rPr>
                <w:sz w:val="16"/>
                <w:szCs w:val="16"/>
              </w:rPr>
              <w:t>III</w:t>
            </w:r>
          </w:p>
        </w:tc>
        <w:tc>
          <w:tcPr>
            <w:tcW w:w="992" w:type="dxa"/>
          </w:tcPr>
          <w:p w:rsidR="0020247B" w:rsidRDefault="0020247B">
            <w:pPr>
              <w:rPr>
                <w:sz w:val="16"/>
                <w:szCs w:val="16"/>
              </w:rPr>
            </w:pPr>
            <w:r>
              <w:rPr>
                <w:sz w:val="16"/>
                <w:szCs w:val="16"/>
              </w:rPr>
              <w:t>Atestuota nesuteikiant klasės</w:t>
            </w:r>
          </w:p>
        </w:tc>
        <w:tc>
          <w:tcPr>
            <w:tcW w:w="993" w:type="dxa"/>
            <w:vMerge/>
            <w:vAlign w:val="center"/>
          </w:tcPr>
          <w:p w:rsidR="0020247B" w:rsidRDefault="0020247B">
            <w:pPr>
              <w:rPr>
                <w:sz w:val="16"/>
                <w:szCs w:val="16"/>
              </w:rPr>
            </w:pPr>
          </w:p>
        </w:tc>
        <w:tc>
          <w:tcPr>
            <w:tcW w:w="1134" w:type="dxa"/>
            <w:vMerge/>
            <w:vAlign w:val="center"/>
          </w:tcPr>
          <w:p w:rsidR="0020247B" w:rsidRDefault="0020247B">
            <w:pPr>
              <w:rPr>
                <w:sz w:val="16"/>
                <w:szCs w:val="16"/>
              </w:rPr>
            </w:pPr>
          </w:p>
        </w:tc>
      </w:tr>
      <w:tr w:rsidR="0020247B" w:rsidTr="00B77001">
        <w:trPr>
          <w:trHeight w:val="275"/>
        </w:trPr>
        <w:tc>
          <w:tcPr>
            <w:tcW w:w="2943" w:type="dxa"/>
          </w:tcPr>
          <w:p w:rsidR="0020247B" w:rsidRPr="00AC027E" w:rsidRDefault="0020247B">
            <w:pPr>
              <w:rPr>
                <w:sz w:val="22"/>
                <w:szCs w:val="22"/>
              </w:rPr>
            </w:pPr>
            <w:r w:rsidRPr="00AC027E">
              <w:rPr>
                <w:sz w:val="22"/>
                <w:szCs w:val="22"/>
              </w:rPr>
              <w:t>Paįstrio kultūros centras</w:t>
            </w:r>
          </w:p>
        </w:tc>
        <w:tc>
          <w:tcPr>
            <w:tcW w:w="1560" w:type="dxa"/>
          </w:tcPr>
          <w:p w:rsidR="0020247B" w:rsidRDefault="0020247B">
            <w:pPr>
              <w:rPr>
                <w:sz w:val="16"/>
                <w:szCs w:val="16"/>
              </w:rPr>
            </w:pPr>
            <w:r>
              <w:rPr>
                <w:sz w:val="16"/>
                <w:szCs w:val="16"/>
              </w:rPr>
              <w:t>8</w:t>
            </w:r>
          </w:p>
        </w:tc>
        <w:tc>
          <w:tcPr>
            <w:tcW w:w="708" w:type="dxa"/>
          </w:tcPr>
          <w:p w:rsidR="0020247B" w:rsidRDefault="0020247B">
            <w:pPr>
              <w:rPr>
                <w:sz w:val="16"/>
                <w:szCs w:val="16"/>
              </w:rPr>
            </w:pPr>
            <w:r>
              <w:rPr>
                <w:sz w:val="16"/>
                <w:szCs w:val="16"/>
              </w:rPr>
              <w:t>5</w:t>
            </w:r>
          </w:p>
        </w:tc>
        <w:tc>
          <w:tcPr>
            <w:tcW w:w="426" w:type="dxa"/>
          </w:tcPr>
          <w:p w:rsidR="0020247B" w:rsidRDefault="0020247B">
            <w:pPr>
              <w:rPr>
                <w:sz w:val="16"/>
                <w:szCs w:val="16"/>
              </w:rPr>
            </w:pPr>
            <w:r>
              <w:rPr>
                <w:sz w:val="16"/>
                <w:szCs w:val="16"/>
              </w:rPr>
              <w:t>2</w:t>
            </w:r>
          </w:p>
        </w:tc>
        <w:tc>
          <w:tcPr>
            <w:tcW w:w="425"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2</w:t>
            </w:r>
          </w:p>
        </w:tc>
        <w:tc>
          <w:tcPr>
            <w:tcW w:w="992" w:type="dxa"/>
          </w:tcPr>
          <w:p w:rsidR="0020247B" w:rsidRDefault="0020247B">
            <w:pPr>
              <w:rPr>
                <w:sz w:val="16"/>
                <w:szCs w:val="16"/>
              </w:rPr>
            </w:pPr>
            <w:r>
              <w:rPr>
                <w:sz w:val="16"/>
                <w:szCs w:val="16"/>
              </w:rPr>
              <w:t>0</w:t>
            </w:r>
          </w:p>
        </w:tc>
        <w:tc>
          <w:tcPr>
            <w:tcW w:w="993" w:type="dxa"/>
          </w:tcPr>
          <w:p w:rsidR="0020247B" w:rsidRDefault="0020247B">
            <w:pPr>
              <w:rPr>
                <w:sz w:val="16"/>
                <w:szCs w:val="16"/>
              </w:rPr>
            </w:pPr>
            <w:r>
              <w:rPr>
                <w:sz w:val="16"/>
                <w:szCs w:val="16"/>
              </w:rPr>
              <w:t>0</w:t>
            </w:r>
          </w:p>
        </w:tc>
        <w:tc>
          <w:tcPr>
            <w:tcW w:w="1134" w:type="dxa"/>
          </w:tcPr>
          <w:p w:rsidR="0020247B" w:rsidRDefault="0020247B">
            <w:pPr>
              <w:rPr>
                <w:sz w:val="16"/>
                <w:szCs w:val="16"/>
              </w:rPr>
            </w:pPr>
          </w:p>
        </w:tc>
      </w:tr>
      <w:tr w:rsidR="0020247B" w:rsidTr="00B77001">
        <w:trPr>
          <w:trHeight w:val="297"/>
        </w:trPr>
        <w:tc>
          <w:tcPr>
            <w:tcW w:w="2943" w:type="dxa"/>
          </w:tcPr>
          <w:p w:rsidR="0020247B" w:rsidRPr="00AC027E" w:rsidRDefault="0020247B">
            <w:pPr>
              <w:rPr>
                <w:sz w:val="22"/>
                <w:szCs w:val="22"/>
              </w:rPr>
            </w:pPr>
            <w:r w:rsidRPr="00AC027E">
              <w:rPr>
                <w:sz w:val="22"/>
                <w:szCs w:val="22"/>
              </w:rPr>
              <w:t>Bernatonių padalinys</w:t>
            </w:r>
          </w:p>
        </w:tc>
        <w:tc>
          <w:tcPr>
            <w:tcW w:w="1560" w:type="dxa"/>
          </w:tcPr>
          <w:p w:rsidR="0020247B" w:rsidRDefault="0020247B">
            <w:pPr>
              <w:rPr>
                <w:sz w:val="16"/>
                <w:szCs w:val="16"/>
              </w:rPr>
            </w:pPr>
            <w:r>
              <w:rPr>
                <w:sz w:val="16"/>
                <w:szCs w:val="16"/>
              </w:rPr>
              <w:t>0</w:t>
            </w:r>
          </w:p>
        </w:tc>
        <w:tc>
          <w:tcPr>
            <w:tcW w:w="708" w:type="dxa"/>
          </w:tcPr>
          <w:p w:rsidR="0020247B" w:rsidRDefault="0020247B">
            <w:pPr>
              <w:rPr>
                <w:sz w:val="16"/>
                <w:szCs w:val="16"/>
              </w:rPr>
            </w:pPr>
            <w:r>
              <w:rPr>
                <w:sz w:val="16"/>
                <w:szCs w:val="16"/>
              </w:rPr>
              <w:t>2</w:t>
            </w:r>
          </w:p>
        </w:tc>
        <w:tc>
          <w:tcPr>
            <w:tcW w:w="426"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0</w:t>
            </w:r>
          </w:p>
        </w:tc>
        <w:tc>
          <w:tcPr>
            <w:tcW w:w="992" w:type="dxa"/>
          </w:tcPr>
          <w:p w:rsidR="0020247B" w:rsidRDefault="0020247B">
            <w:pPr>
              <w:rPr>
                <w:sz w:val="16"/>
                <w:szCs w:val="16"/>
              </w:rPr>
            </w:pPr>
            <w:r>
              <w:rPr>
                <w:sz w:val="16"/>
                <w:szCs w:val="16"/>
              </w:rPr>
              <w:t>0</w:t>
            </w:r>
          </w:p>
        </w:tc>
        <w:tc>
          <w:tcPr>
            <w:tcW w:w="993" w:type="dxa"/>
          </w:tcPr>
          <w:p w:rsidR="0020247B" w:rsidRDefault="0020247B">
            <w:pPr>
              <w:rPr>
                <w:sz w:val="16"/>
                <w:szCs w:val="16"/>
              </w:rPr>
            </w:pPr>
            <w:r>
              <w:rPr>
                <w:sz w:val="16"/>
                <w:szCs w:val="16"/>
              </w:rPr>
              <w:t>0</w:t>
            </w:r>
          </w:p>
        </w:tc>
        <w:tc>
          <w:tcPr>
            <w:tcW w:w="1134" w:type="dxa"/>
          </w:tcPr>
          <w:p w:rsidR="0020247B" w:rsidRDefault="0020247B">
            <w:pPr>
              <w:rPr>
                <w:sz w:val="16"/>
                <w:szCs w:val="16"/>
              </w:rPr>
            </w:pPr>
          </w:p>
        </w:tc>
      </w:tr>
      <w:tr w:rsidR="0020247B" w:rsidTr="00B77001">
        <w:trPr>
          <w:trHeight w:val="403"/>
        </w:trPr>
        <w:tc>
          <w:tcPr>
            <w:tcW w:w="2943" w:type="dxa"/>
          </w:tcPr>
          <w:p w:rsidR="0020247B" w:rsidRPr="00AC027E" w:rsidRDefault="0020247B">
            <w:pPr>
              <w:rPr>
                <w:sz w:val="22"/>
                <w:szCs w:val="22"/>
              </w:rPr>
            </w:pPr>
            <w:r w:rsidRPr="00AC027E">
              <w:rPr>
                <w:sz w:val="22"/>
                <w:szCs w:val="22"/>
              </w:rPr>
              <w:t>Daukniūnų padalinys</w:t>
            </w:r>
          </w:p>
        </w:tc>
        <w:tc>
          <w:tcPr>
            <w:tcW w:w="1560" w:type="dxa"/>
          </w:tcPr>
          <w:p w:rsidR="0020247B" w:rsidRDefault="0020247B">
            <w:pPr>
              <w:rPr>
                <w:sz w:val="16"/>
                <w:szCs w:val="16"/>
              </w:rPr>
            </w:pPr>
            <w:r>
              <w:rPr>
                <w:sz w:val="16"/>
                <w:szCs w:val="16"/>
              </w:rPr>
              <w:t>0</w:t>
            </w:r>
          </w:p>
        </w:tc>
        <w:tc>
          <w:tcPr>
            <w:tcW w:w="708" w:type="dxa"/>
          </w:tcPr>
          <w:p w:rsidR="0020247B" w:rsidRDefault="0020247B">
            <w:pPr>
              <w:rPr>
                <w:sz w:val="16"/>
                <w:szCs w:val="16"/>
              </w:rPr>
            </w:pPr>
            <w:r>
              <w:rPr>
                <w:sz w:val="16"/>
                <w:szCs w:val="16"/>
              </w:rPr>
              <w:t>1</w:t>
            </w:r>
          </w:p>
        </w:tc>
        <w:tc>
          <w:tcPr>
            <w:tcW w:w="426" w:type="dxa"/>
          </w:tcPr>
          <w:p w:rsidR="0020247B" w:rsidRDefault="0020247B">
            <w:pPr>
              <w:rPr>
                <w:sz w:val="16"/>
                <w:szCs w:val="16"/>
              </w:rPr>
            </w:pPr>
            <w:r>
              <w:rPr>
                <w:sz w:val="16"/>
                <w:szCs w:val="16"/>
              </w:rPr>
              <w:t>0</w:t>
            </w:r>
          </w:p>
        </w:tc>
        <w:tc>
          <w:tcPr>
            <w:tcW w:w="425" w:type="dxa"/>
          </w:tcPr>
          <w:p w:rsidR="0020247B" w:rsidRDefault="0020247B">
            <w:pPr>
              <w:rPr>
                <w:sz w:val="16"/>
                <w:szCs w:val="16"/>
              </w:rPr>
            </w:pPr>
            <w:r>
              <w:rPr>
                <w:sz w:val="16"/>
                <w:szCs w:val="16"/>
              </w:rPr>
              <w:t>1</w:t>
            </w:r>
          </w:p>
        </w:tc>
        <w:tc>
          <w:tcPr>
            <w:tcW w:w="425" w:type="dxa"/>
          </w:tcPr>
          <w:p w:rsidR="0020247B" w:rsidRDefault="0020247B">
            <w:pPr>
              <w:rPr>
                <w:sz w:val="16"/>
                <w:szCs w:val="16"/>
              </w:rPr>
            </w:pPr>
            <w:r>
              <w:rPr>
                <w:sz w:val="16"/>
                <w:szCs w:val="16"/>
              </w:rPr>
              <w:t>0</w:t>
            </w:r>
          </w:p>
        </w:tc>
        <w:tc>
          <w:tcPr>
            <w:tcW w:w="992" w:type="dxa"/>
          </w:tcPr>
          <w:p w:rsidR="0020247B" w:rsidRDefault="0020247B">
            <w:pPr>
              <w:rPr>
                <w:sz w:val="16"/>
                <w:szCs w:val="16"/>
              </w:rPr>
            </w:pPr>
            <w:r>
              <w:rPr>
                <w:sz w:val="16"/>
                <w:szCs w:val="16"/>
              </w:rPr>
              <w:t>0</w:t>
            </w:r>
          </w:p>
        </w:tc>
        <w:tc>
          <w:tcPr>
            <w:tcW w:w="993" w:type="dxa"/>
          </w:tcPr>
          <w:p w:rsidR="0020247B" w:rsidRDefault="0020247B">
            <w:pPr>
              <w:rPr>
                <w:sz w:val="16"/>
                <w:szCs w:val="16"/>
              </w:rPr>
            </w:pPr>
            <w:r>
              <w:rPr>
                <w:sz w:val="16"/>
                <w:szCs w:val="16"/>
              </w:rPr>
              <w:t>0</w:t>
            </w:r>
          </w:p>
        </w:tc>
        <w:tc>
          <w:tcPr>
            <w:tcW w:w="1134" w:type="dxa"/>
          </w:tcPr>
          <w:p w:rsidR="0020247B" w:rsidRDefault="0020247B">
            <w:pPr>
              <w:rPr>
                <w:sz w:val="16"/>
                <w:szCs w:val="16"/>
              </w:rPr>
            </w:pP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Piniavos bendruomenės namai</w:t>
            </w:r>
          </w:p>
        </w:tc>
        <w:tc>
          <w:tcPr>
            <w:tcW w:w="1560" w:type="dxa"/>
          </w:tcPr>
          <w:p w:rsidR="0020247B" w:rsidRDefault="0020247B" w:rsidP="00A005A0">
            <w:pPr>
              <w:rPr>
                <w:sz w:val="16"/>
                <w:szCs w:val="16"/>
              </w:rPr>
            </w:pPr>
            <w:r>
              <w:rPr>
                <w:sz w:val="16"/>
                <w:szCs w:val="16"/>
              </w:rPr>
              <w:t>0</w:t>
            </w:r>
          </w:p>
        </w:tc>
        <w:tc>
          <w:tcPr>
            <w:tcW w:w="708" w:type="dxa"/>
          </w:tcPr>
          <w:p w:rsidR="0020247B" w:rsidRDefault="0020247B" w:rsidP="00A005A0">
            <w:pPr>
              <w:rPr>
                <w:sz w:val="16"/>
                <w:szCs w:val="16"/>
              </w:rPr>
            </w:pPr>
            <w:r>
              <w:rPr>
                <w:sz w:val="16"/>
                <w:szCs w:val="16"/>
              </w:rPr>
              <w:t>1</w:t>
            </w:r>
          </w:p>
        </w:tc>
        <w:tc>
          <w:tcPr>
            <w:tcW w:w="426" w:type="dxa"/>
          </w:tcPr>
          <w:p w:rsidR="0020247B" w:rsidRDefault="0020247B" w:rsidP="00A005A0">
            <w:pPr>
              <w:rPr>
                <w:sz w:val="16"/>
                <w:szCs w:val="16"/>
              </w:rPr>
            </w:pPr>
            <w:r>
              <w:rPr>
                <w:sz w:val="16"/>
                <w:szCs w:val="16"/>
              </w:rPr>
              <w:t>0</w:t>
            </w:r>
          </w:p>
        </w:tc>
        <w:tc>
          <w:tcPr>
            <w:tcW w:w="425" w:type="dxa"/>
          </w:tcPr>
          <w:p w:rsidR="0020247B" w:rsidRDefault="0020247B" w:rsidP="00A005A0">
            <w:pPr>
              <w:rPr>
                <w:sz w:val="16"/>
                <w:szCs w:val="16"/>
              </w:rPr>
            </w:pPr>
            <w:r>
              <w:rPr>
                <w:sz w:val="16"/>
                <w:szCs w:val="16"/>
              </w:rPr>
              <w:t>1</w:t>
            </w:r>
          </w:p>
        </w:tc>
        <w:tc>
          <w:tcPr>
            <w:tcW w:w="425" w:type="dxa"/>
          </w:tcPr>
          <w:p w:rsidR="0020247B" w:rsidRDefault="0020247B" w:rsidP="00A005A0">
            <w:pPr>
              <w:rPr>
                <w:sz w:val="16"/>
                <w:szCs w:val="16"/>
              </w:rPr>
            </w:pPr>
            <w:r>
              <w:rPr>
                <w:sz w:val="16"/>
                <w:szCs w:val="16"/>
              </w:rPr>
              <w:t>0</w:t>
            </w:r>
          </w:p>
        </w:tc>
        <w:tc>
          <w:tcPr>
            <w:tcW w:w="992" w:type="dxa"/>
          </w:tcPr>
          <w:p w:rsidR="0020247B" w:rsidRDefault="0020247B" w:rsidP="00A005A0">
            <w:pPr>
              <w:rPr>
                <w:sz w:val="16"/>
                <w:szCs w:val="16"/>
              </w:rPr>
            </w:pPr>
            <w:r>
              <w:rPr>
                <w:sz w:val="16"/>
                <w:szCs w:val="16"/>
              </w:rPr>
              <w:t>0</w:t>
            </w:r>
          </w:p>
        </w:tc>
        <w:tc>
          <w:tcPr>
            <w:tcW w:w="993" w:type="dxa"/>
          </w:tcPr>
          <w:p w:rsidR="0020247B" w:rsidRDefault="0020247B" w:rsidP="00A005A0">
            <w:pPr>
              <w:rPr>
                <w:sz w:val="16"/>
                <w:szCs w:val="16"/>
              </w:rPr>
            </w:pPr>
            <w:r>
              <w:rPr>
                <w:sz w:val="16"/>
                <w:szCs w:val="16"/>
              </w:rPr>
              <w:t>0</w:t>
            </w:r>
          </w:p>
        </w:tc>
        <w:tc>
          <w:tcPr>
            <w:tcW w:w="1134" w:type="dxa"/>
          </w:tcPr>
          <w:p w:rsidR="0020247B" w:rsidRDefault="0020247B" w:rsidP="00A005A0">
            <w:pPr>
              <w:rPr>
                <w:sz w:val="16"/>
                <w:szCs w:val="16"/>
              </w:rPr>
            </w:pP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Juozo Zikaro muziejus</w:t>
            </w:r>
          </w:p>
        </w:tc>
        <w:tc>
          <w:tcPr>
            <w:tcW w:w="1560" w:type="dxa"/>
          </w:tcPr>
          <w:p w:rsidR="0020247B" w:rsidRDefault="0020247B" w:rsidP="00A005A0">
            <w:pPr>
              <w:rPr>
                <w:sz w:val="16"/>
                <w:szCs w:val="16"/>
              </w:rPr>
            </w:pPr>
            <w:r>
              <w:rPr>
                <w:sz w:val="16"/>
                <w:szCs w:val="16"/>
              </w:rPr>
              <w:t>0</w:t>
            </w:r>
          </w:p>
        </w:tc>
        <w:tc>
          <w:tcPr>
            <w:tcW w:w="708" w:type="dxa"/>
          </w:tcPr>
          <w:p w:rsidR="0020247B" w:rsidRDefault="0020247B" w:rsidP="00A005A0">
            <w:pPr>
              <w:rPr>
                <w:sz w:val="16"/>
                <w:szCs w:val="16"/>
              </w:rPr>
            </w:pPr>
            <w:r>
              <w:rPr>
                <w:sz w:val="16"/>
                <w:szCs w:val="16"/>
              </w:rPr>
              <w:t>0</w:t>
            </w:r>
          </w:p>
        </w:tc>
        <w:tc>
          <w:tcPr>
            <w:tcW w:w="426" w:type="dxa"/>
          </w:tcPr>
          <w:p w:rsidR="0020247B" w:rsidRDefault="0020247B" w:rsidP="00A005A0">
            <w:pPr>
              <w:rPr>
                <w:sz w:val="16"/>
                <w:szCs w:val="16"/>
              </w:rPr>
            </w:pPr>
            <w:r>
              <w:rPr>
                <w:sz w:val="16"/>
                <w:szCs w:val="16"/>
              </w:rPr>
              <w:t>0</w:t>
            </w:r>
          </w:p>
        </w:tc>
        <w:tc>
          <w:tcPr>
            <w:tcW w:w="425" w:type="dxa"/>
          </w:tcPr>
          <w:p w:rsidR="0020247B" w:rsidRDefault="0020247B" w:rsidP="00A005A0">
            <w:pPr>
              <w:rPr>
                <w:sz w:val="16"/>
                <w:szCs w:val="16"/>
              </w:rPr>
            </w:pPr>
            <w:r>
              <w:rPr>
                <w:sz w:val="16"/>
                <w:szCs w:val="16"/>
              </w:rPr>
              <w:t>0</w:t>
            </w:r>
          </w:p>
        </w:tc>
        <w:tc>
          <w:tcPr>
            <w:tcW w:w="425" w:type="dxa"/>
          </w:tcPr>
          <w:p w:rsidR="0020247B" w:rsidRDefault="0020247B" w:rsidP="00A005A0">
            <w:pPr>
              <w:rPr>
                <w:sz w:val="16"/>
                <w:szCs w:val="16"/>
              </w:rPr>
            </w:pPr>
            <w:r>
              <w:rPr>
                <w:sz w:val="16"/>
                <w:szCs w:val="16"/>
              </w:rPr>
              <w:t>0</w:t>
            </w:r>
          </w:p>
        </w:tc>
        <w:tc>
          <w:tcPr>
            <w:tcW w:w="992" w:type="dxa"/>
          </w:tcPr>
          <w:p w:rsidR="0020247B" w:rsidRDefault="0020247B" w:rsidP="00A005A0">
            <w:pPr>
              <w:rPr>
                <w:sz w:val="16"/>
                <w:szCs w:val="16"/>
              </w:rPr>
            </w:pPr>
            <w:r>
              <w:rPr>
                <w:sz w:val="16"/>
                <w:szCs w:val="16"/>
              </w:rPr>
              <w:t>0</w:t>
            </w:r>
          </w:p>
        </w:tc>
        <w:tc>
          <w:tcPr>
            <w:tcW w:w="993" w:type="dxa"/>
          </w:tcPr>
          <w:p w:rsidR="0020247B" w:rsidRDefault="0020247B" w:rsidP="00A005A0">
            <w:pPr>
              <w:rPr>
                <w:sz w:val="16"/>
                <w:szCs w:val="16"/>
              </w:rPr>
            </w:pPr>
            <w:r>
              <w:rPr>
                <w:sz w:val="16"/>
                <w:szCs w:val="16"/>
              </w:rPr>
              <w:t>0</w:t>
            </w:r>
          </w:p>
        </w:tc>
        <w:tc>
          <w:tcPr>
            <w:tcW w:w="1134" w:type="dxa"/>
          </w:tcPr>
          <w:p w:rsidR="0020247B" w:rsidRDefault="0020247B" w:rsidP="00A005A0">
            <w:pPr>
              <w:rPr>
                <w:sz w:val="16"/>
                <w:szCs w:val="16"/>
              </w:rPr>
            </w:pPr>
          </w:p>
        </w:tc>
      </w:tr>
      <w:tr w:rsidR="0020247B" w:rsidTr="00B77001">
        <w:trPr>
          <w:trHeight w:val="263"/>
        </w:trPr>
        <w:tc>
          <w:tcPr>
            <w:tcW w:w="2943" w:type="dxa"/>
          </w:tcPr>
          <w:p w:rsidR="0020247B" w:rsidRPr="00AC027E" w:rsidRDefault="0020247B" w:rsidP="00A005A0">
            <w:pPr>
              <w:rPr>
                <w:sz w:val="22"/>
                <w:szCs w:val="22"/>
              </w:rPr>
            </w:pPr>
            <w:r w:rsidRPr="00AC027E">
              <w:rPr>
                <w:sz w:val="22"/>
                <w:szCs w:val="22"/>
              </w:rPr>
              <w:t>Iš viso</w:t>
            </w:r>
          </w:p>
        </w:tc>
        <w:tc>
          <w:tcPr>
            <w:tcW w:w="1560" w:type="dxa"/>
          </w:tcPr>
          <w:p w:rsidR="0020247B" w:rsidRDefault="0020247B" w:rsidP="00A005A0">
            <w:pPr>
              <w:rPr>
                <w:sz w:val="16"/>
                <w:szCs w:val="16"/>
              </w:rPr>
            </w:pPr>
            <w:r>
              <w:rPr>
                <w:sz w:val="16"/>
                <w:szCs w:val="16"/>
              </w:rPr>
              <w:t>8</w:t>
            </w:r>
          </w:p>
        </w:tc>
        <w:tc>
          <w:tcPr>
            <w:tcW w:w="708" w:type="dxa"/>
          </w:tcPr>
          <w:p w:rsidR="0020247B" w:rsidRDefault="0020247B" w:rsidP="00A005A0">
            <w:pPr>
              <w:rPr>
                <w:sz w:val="16"/>
                <w:szCs w:val="16"/>
              </w:rPr>
            </w:pPr>
            <w:r>
              <w:rPr>
                <w:sz w:val="16"/>
                <w:szCs w:val="16"/>
              </w:rPr>
              <w:t>9</w:t>
            </w:r>
          </w:p>
        </w:tc>
        <w:tc>
          <w:tcPr>
            <w:tcW w:w="426" w:type="dxa"/>
          </w:tcPr>
          <w:p w:rsidR="0020247B" w:rsidRDefault="0020247B" w:rsidP="00A005A0">
            <w:pPr>
              <w:rPr>
                <w:sz w:val="16"/>
                <w:szCs w:val="16"/>
              </w:rPr>
            </w:pPr>
            <w:r>
              <w:rPr>
                <w:sz w:val="16"/>
                <w:szCs w:val="16"/>
              </w:rPr>
              <w:t>3</w:t>
            </w:r>
          </w:p>
        </w:tc>
        <w:tc>
          <w:tcPr>
            <w:tcW w:w="425" w:type="dxa"/>
          </w:tcPr>
          <w:p w:rsidR="0020247B" w:rsidRDefault="0020247B" w:rsidP="00A005A0">
            <w:pPr>
              <w:rPr>
                <w:sz w:val="16"/>
                <w:szCs w:val="16"/>
              </w:rPr>
            </w:pPr>
            <w:r>
              <w:rPr>
                <w:sz w:val="16"/>
                <w:szCs w:val="16"/>
              </w:rPr>
              <w:t>4</w:t>
            </w:r>
          </w:p>
        </w:tc>
        <w:tc>
          <w:tcPr>
            <w:tcW w:w="425" w:type="dxa"/>
          </w:tcPr>
          <w:p w:rsidR="0020247B" w:rsidRDefault="0020247B" w:rsidP="00A005A0">
            <w:pPr>
              <w:rPr>
                <w:sz w:val="16"/>
                <w:szCs w:val="16"/>
              </w:rPr>
            </w:pPr>
            <w:r>
              <w:rPr>
                <w:sz w:val="16"/>
                <w:szCs w:val="16"/>
              </w:rPr>
              <w:t>2</w:t>
            </w:r>
          </w:p>
        </w:tc>
        <w:tc>
          <w:tcPr>
            <w:tcW w:w="992" w:type="dxa"/>
          </w:tcPr>
          <w:p w:rsidR="0020247B" w:rsidRDefault="0020247B" w:rsidP="00A005A0">
            <w:pPr>
              <w:rPr>
                <w:sz w:val="16"/>
                <w:szCs w:val="16"/>
              </w:rPr>
            </w:pPr>
            <w:r>
              <w:rPr>
                <w:sz w:val="16"/>
                <w:szCs w:val="16"/>
              </w:rPr>
              <w:t>0</w:t>
            </w:r>
          </w:p>
        </w:tc>
        <w:tc>
          <w:tcPr>
            <w:tcW w:w="993" w:type="dxa"/>
          </w:tcPr>
          <w:p w:rsidR="0020247B" w:rsidRDefault="0020247B" w:rsidP="00A005A0">
            <w:pPr>
              <w:rPr>
                <w:sz w:val="16"/>
                <w:szCs w:val="16"/>
              </w:rPr>
            </w:pPr>
            <w:r>
              <w:rPr>
                <w:sz w:val="16"/>
                <w:szCs w:val="16"/>
              </w:rPr>
              <w:t>0</w:t>
            </w:r>
          </w:p>
        </w:tc>
        <w:tc>
          <w:tcPr>
            <w:tcW w:w="1134" w:type="dxa"/>
          </w:tcPr>
          <w:p w:rsidR="0020247B" w:rsidRDefault="0020247B" w:rsidP="00A005A0">
            <w:pPr>
              <w:rPr>
                <w:sz w:val="16"/>
                <w:szCs w:val="16"/>
              </w:rPr>
            </w:pPr>
          </w:p>
        </w:tc>
      </w:tr>
    </w:tbl>
    <w:p w:rsidR="0020247B" w:rsidRPr="003B2A28"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III. VEIKLA</w:t>
      </w:r>
    </w:p>
    <w:p w:rsidR="0020247B" w:rsidRPr="00D83E2A" w:rsidRDefault="0020247B"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20247B" w:rsidTr="003B2A28">
        <w:tc>
          <w:tcPr>
            <w:tcW w:w="709" w:type="dxa"/>
          </w:tcPr>
          <w:p w:rsidR="0020247B" w:rsidRDefault="0020247B">
            <w:r>
              <w:t>Eil. Nr.</w:t>
            </w:r>
          </w:p>
        </w:tc>
        <w:tc>
          <w:tcPr>
            <w:tcW w:w="7513" w:type="dxa"/>
          </w:tcPr>
          <w:p w:rsidR="0020247B" w:rsidRDefault="0020247B">
            <w:r>
              <w:t>Veiklos</w:t>
            </w:r>
          </w:p>
        </w:tc>
        <w:tc>
          <w:tcPr>
            <w:tcW w:w="1275" w:type="dxa"/>
          </w:tcPr>
          <w:p w:rsidR="0020247B" w:rsidRDefault="0020247B">
            <w:r>
              <w:t>Skaičius / priedas</w:t>
            </w:r>
          </w:p>
        </w:tc>
      </w:tr>
      <w:tr w:rsidR="0020247B" w:rsidTr="003B2A28">
        <w:tc>
          <w:tcPr>
            <w:tcW w:w="709" w:type="dxa"/>
          </w:tcPr>
          <w:p w:rsidR="0020247B" w:rsidRDefault="0020247B">
            <w:r>
              <w:lastRenderedPageBreak/>
              <w:t>1.</w:t>
            </w:r>
          </w:p>
        </w:tc>
        <w:tc>
          <w:tcPr>
            <w:tcW w:w="7513" w:type="dxa"/>
          </w:tcPr>
          <w:p w:rsidR="0020247B" w:rsidRDefault="0020247B">
            <w:r>
              <w:t>Iš viso žiūrovų ir lankytojų</w:t>
            </w:r>
          </w:p>
        </w:tc>
        <w:tc>
          <w:tcPr>
            <w:tcW w:w="1275" w:type="dxa"/>
          </w:tcPr>
          <w:p w:rsidR="0020247B" w:rsidRDefault="0020247B" w:rsidP="00B454A6">
            <w:r>
              <w:t>31 987</w:t>
            </w:r>
          </w:p>
        </w:tc>
      </w:tr>
      <w:tr w:rsidR="0020247B" w:rsidTr="003B2A28">
        <w:tc>
          <w:tcPr>
            <w:tcW w:w="709" w:type="dxa"/>
          </w:tcPr>
          <w:p w:rsidR="0020247B" w:rsidRDefault="0020247B">
            <w:r>
              <w:t>2.</w:t>
            </w:r>
          </w:p>
        </w:tc>
        <w:tc>
          <w:tcPr>
            <w:tcW w:w="7513" w:type="dxa"/>
          </w:tcPr>
          <w:p w:rsidR="0020247B" w:rsidRDefault="0020247B">
            <w:r>
              <w:t>Parduotų bilietų skaičius</w:t>
            </w:r>
          </w:p>
        </w:tc>
        <w:tc>
          <w:tcPr>
            <w:tcW w:w="1275" w:type="dxa"/>
          </w:tcPr>
          <w:p w:rsidR="0020247B" w:rsidRDefault="0020247B" w:rsidP="00B454A6">
            <w:r>
              <w:t>1</w:t>
            </w:r>
            <w:r w:rsidR="00AC027E">
              <w:t xml:space="preserve"> </w:t>
            </w:r>
            <w:r>
              <w:t>486</w:t>
            </w:r>
          </w:p>
        </w:tc>
      </w:tr>
      <w:tr w:rsidR="0020247B" w:rsidTr="003B2A28">
        <w:tc>
          <w:tcPr>
            <w:tcW w:w="709" w:type="dxa"/>
          </w:tcPr>
          <w:p w:rsidR="0020247B" w:rsidRDefault="0020247B">
            <w:r>
              <w:t>3.</w:t>
            </w:r>
          </w:p>
        </w:tc>
        <w:tc>
          <w:tcPr>
            <w:tcW w:w="7513" w:type="dxa"/>
          </w:tcPr>
          <w:p w:rsidR="0020247B" w:rsidRDefault="0020247B">
            <w:r>
              <w:t>Iš viso dalyvių, užimtų kultūros įstaigos veikloje</w:t>
            </w:r>
          </w:p>
        </w:tc>
        <w:tc>
          <w:tcPr>
            <w:tcW w:w="1275" w:type="dxa"/>
          </w:tcPr>
          <w:p w:rsidR="0020247B" w:rsidRDefault="001C17B5">
            <w:r>
              <w:t>538</w:t>
            </w:r>
          </w:p>
        </w:tc>
      </w:tr>
      <w:tr w:rsidR="0020247B" w:rsidTr="003B2A28">
        <w:tc>
          <w:tcPr>
            <w:tcW w:w="709" w:type="dxa"/>
          </w:tcPr>
          <w:p w:rsidR="0020247B" w:rsidRDefault="0020247B">
            <w:r>
              <w:t>3.1.</w:t>
            </w:r>
          </w:p>
        </w:tc>
        <w:tc>
          <w:tcPr>
            <w:tcW w:w="7513" w:type="dxa"/>
          </w:tcPr>
          <w:p w:rsidR="0020247B" w:rsidRPr="00A810A6" w:rsidRDefault="0020247B">
            <w:r w:rsidRPr="00A810A6">
              <w:t>vietos gyventojų, gyvenančių ar dirbančių Panevėžio rajone</w:t>
            </w:r>
          </w:p>
        </w:tc>
        <w:tc>
          <w:tcPr>
            <w:tcW w:w="1275" w:type="dxa"/>
          </w:tcPr>
          <w:p w:rsidR="0020247B" w:rsidRDefault="0020247B">
            <w:r>
              <w:t>438</w:t>
            </w:r>
          </w:p>
        </w:tc>
      </w:tr>
      <w:tr w:rsidR="0020247B" w:rsidTr="003B2A28">
        <w:tc>
          <w:tcPr>
            <w:tcW w:w="709" w:type="dxa"/>
          </w:tcPr>
          <w:p w:rsidR="0020247B" w:rsidRDefault="0020247B">
            <w:r>
              <w:t>3.2.</w:t>
            </w:r>
          </w:p>
        </w:tc>
        <w:tc>
          <w:tcPr>
            <w:tcW w:w="7513" w:type="dxa"/>
          </w:tcPr>
          <w:p w:rsidR="0020247B" w:rsidRPr="00A810A6" w:rsidRDefault="0020247B">
            <w:r w:rsidRPr="00A810A6">
              <w:t xml:space="preserve">kultūros centro veikloje dalyvaujančių savanorių </w:t>
            </w:r>
          </w:p>
        </w:tc>
        <w:tc>
          <w:tcPr>
            <w:tcW w:w="1275" w:type="dxa"/>
          </w:tcPr>
          <w:p w:rsidR="0020247B" w:rsidRDefault="0020247B">
            <w:r>
              <w:t>Apie 100</w:t>
            </w:r>
          </w:p>
        </w:tc>
      </w:tr>
      <w:tr w:rsidR="0020247B" w:rsidTr="003B2A28">
        <w:tc>
          <w:tcPr>
            <w:tcW w:w="709" w:type="dxa"/>
          </w:tcPr>
          <w:p w:rsidR="0020247B" w:rsidRDefault="0020247B">
            <w:r>
              <w:t>4</w:t>
            </w:r>
          </w:p>
        </w:tc>
        <w:tc>
          <w:tcPr>
            <w:tcW w:w="7513" w:type="dxa"/>
          </w:tcPr>
          <w:p w:rsidR="0020247B" w:rsidRDefault="0020247B">
            <w:r>
              <w:t xml:space="preserve">Pateiktų projektų </w:t>
            </w:r>
          </w:p>
        </w:tc>
        <w:tc>
          <w:tcPr>
            <w:tcW w:w="1275" w:type="dxa"/>
          </w:tcPr>
          <w:p w:rsidR="0020247B" w:rsidRDefault="0020247B">
            <w:r>
              <w:t>20 /</w:t>
            </w:r>
            <w:r w:rsidR="00AC027E">
              <w:t xml:space="preserve"> p</w:t>
            </w:r>
            <w:r>
              <w:t>riedas</w:t>
            </w:r>
          </w:p>
        </w:tc>
      </w:tr>
      <w:tr w:rsidR="0020247B" w:rsidTr="003B2A28">
        <w:tc>
          <w:tcPr>
            <w:tcW w:w="709" w:type="dxa"/>
          </w:tcPr>
          <w:p w:rsidR="0020247B" w:rsidRDefault="0020247B">
            <w:r>
              <w:t>5.</w:t>
            </w:r>
          </w:p>
        </w:tc>
        <w:tc>
          <w:tcPr>
            <w:tcW w:w="7513" w:type="dxa"/>
          </w:tcPr>
          <w:p w:rsidR="0020247B" w:rsidRDefault="0020247B">
            <w:r>
              <w:t xml:space="preserve">Naujų parengtų programų (koncertinių, edukacinių) ir kitų naujų veiklų </w:t>
            </w:r>
          </w:p>
        </w:tc>
        <w:tc>
          <w:tcPr>
            <w:tcW w:w="1275" w:type="dxa"/>
          </w:tcPr>
          <w:p w:rsidR="0020247B" w:rsidRDefault="0020247B">
            <w:r>
              <w:t>17</w:t>
            </w:r>
            <w:r w:rsidR="00AC027E">
              <w:t xml:space="preserve"> </w:t>
            </w:r>
            <w:r>
              <w:t>/</w:t>
            </w:r>
            <w:r w:rsidR="00AC027E">
              <w:t xml:space="preserve"> p</w:t>
            </w:r>
            <w:r>
              <w:t>riedas</w:t>
            </w:r>
          </w:p>
        </w:tc>
      </w:tr>
      <w:tr w:rsidR="0020247B" w:rsidTr="003B2A28">
        <w:tc>
          <w:tcPr>
            <w:tcW w:w="709" w:type="dxa"/>
          </w:tcPr>
          <w:p w:rsidR="0020247B" w:rsidRDefault="0020247B">
            <w:r>
              <w:t xml:space="preserve">6. </w:t>
            </w:r>
          </w:p>
        </w:tc>
        <w:tc>
          <w:tcPr>
            <w:tcW w:w="7513" w:type="dxa"/>
          </w:tcPr>
          <w:p w:rsidR="0020247B" w:rsidRDefault="0020247B">
            <w:r>
              <w:t>Laimėjimai konkursuose: pagrindinis prizas, I, II, III vietos (rajono, regiono, šalies bei tarptautiniuose), kultūros srities nominacijų laimėjimai</w:t>
            </w:r>
          </w:p>
        </w:tc>
        <w:tc>
          <w:tcPr>
            <w:tcW w:w="1275" w:type="dxa"/>
          </w:tcPr>
          <w:p w:rsidR="0020247B" w:rsidRDefault="00AC027E">
            <w:r>
              <w:t>6 / p</w:t>
            </w:r>
            <w:r w:rsidR="0020247B">
              <w:t>riedas</w:t>
            </w:r>
          </w:p>
        </w:tc>
      </w:tr>
    </w:tbl>
    <w:p w:rsidR="0020247B" w:rsidRPr="00D83E2A" w:rsidRDefault="0020247B" w:rsidP="003B2A28">
      <w:pPr>
        <w:rPr>
          <w:sz w:val="24"/>
          <w:szCs w:val="24"/>
        </w:rPr>
      </w:pPr>
    </w:p>
    <w:p w:rsidR="0020247B" w:rsidRPr="003B2A28" w:rsidRDefault="0020247B" w:rsidP="003B2A28">
      <w:pPr>
        <w:tabs>
          <w:tab w:val="left" w:pos="567"/>
        </w:tabs>
        <w:jc w:val="center"/>
        <w:rPr>
          <w:sz w:val="24"/>
          <w:szCs w:val="24"/>
        </w:rPr>
      </w:pPr>
      <w:r w:rsidRPr="003B2A28">
        <w:rPr>
          <w:b/>
          <w:sz w:val="24"/>
          <w:szCs w:val="24"/>
        </w:rPr>
        <w:t>IV. RENGINIAI</w:t>
      </w:r>
    </w:p>
    <w:p w:rsidR="0020247B" w:rsidRPr="00D83E2A" w:rsidRDefault="0020247B"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7532"/>
        <w:gridCol w:w="1271"/>
      </w:tblGrid>
      <w:tr w:rsidR="0020247B" w:rsidTr="003B2A28">
        <w:tc>
          <w:tcPr>
            <w:tcW w:w="576" w:type="dxa"/>
          </w:tcPr>
          <w:p w:rsidR="0020247B" w:rsidRDefault="0020247B">
            <w:r>
              <w:t>Eil. Nr.</w:t>
            </w:r>
          </w:p>
        </w:tc>
        <w:tc>
          <w:tcPr>
            <w:tcW w:w="7608" w:type="dxa"/>
          </w:tcPr>
          <w:p w:rsidR="0020247B" w:rsidRDefault="0020247B">
            <w:r>
              <w:t>Renginio pobūdis</w:t>
            </w:r>
          </w:p>
        </w:tc>
        <w:tc>
          <w:tcPr>
            <w:tcW w:w="1275" w:type="dxa"/>
          </w:tcPr>
          <w:p w:rsidR="0020247B" w:rsidRDefault="0020247B">
            <w:r>
              <w:t>Renginių skaičius</w:t>
            </w:r>
          </w:p>
        </w:tc>
      </w:tr>
      <w:tr w:rsidR="0020247B" w:rsidTr="003B2A28">
        <w:tc>
          <w:tcPr>
            <w:tcW w:w="576" w:type="dxa"/>
          </w:tcPr>
          <w:p w:rsidR="0020247B" w:rsidRDefault="0020247B"/>
        </w:tc>
        <w:tc>
          <w:tcPr>
            <w:tcW w:w="7608" w:type="dxa"/>
          </w:tcPr>
          <w:p w:rsidR="0020247B" w:rsidRDefault="0020247B">
            <w:r>
              <w:t>Renginiai, iš viso (1 + 2)</w:t>
            </w:r>
          </w:p>
        </w:tc>
        <w:tc>
          <w:tcPr>
            <w:tcW w:w="1275" w:type="dxa"/>
          </w:tcPr>
          <w:p w:rsidR="0020247B" w:rsidRDefault="00AE6786">
            <w:r>
              <w:t>174</w:t>
            </w:r>
          </w:p>
        </w:tc>
      </w:tr>
      <w:tr w:rsidR="0020247B" w:rsidTr="003B2A28">
        <w:tc>
          <w:tcPr>
            <w:tcW w:w="576" w:type="dxa"/>
          </w:tcPr>
          <w:p w:rsidR="0020247B" w:rsidRDefault="0020247B">
            <w:r>
              <w:t>1.</w:t>
            </w:r>
          </w:p>
        </w:tc>
        <w:tc>
          <w:tcPr>
            <w:tcW w:w="7608" w:type="dxa"/>
          </w:tcPr>
          <w:p w:rsidR="0020247B" w:rsidRDefault="0020247B">
            <w:r>
              <w:t xml:space="preserve">Renginiai vietoje, iš viso </w:t>
            </w:r>
          </w:p>
        </w:tc>
        <w:tc>
          <w:tcPr>
            <w:tcW w:w="1275" w:type="dxa"/>
          </w:tcPr>
          <w:p w:rsidR="0020247B" w:rsidRDefault="00AE6786">
            <w:r>
              <w:t>125</w:t>
            </w:r>
          </w:p>
        </w:tc>
      </w:tr>
      <w:tr w:rsidR="0020247B" w:rsidTr="003B2A28">
        <w:tc>
          <w:tcPr>
            <w:tcW w:w="576" w:type="dxa"/>
          </w:tcPr>
          <w:p w:rsidR="0020247B" w:rsidRDefault="0020247B" w:rsidP="003B2A28">
            <w:pPr>
              <w:numPr>
                <w:ilvl w:val="1"/>
                <w:numId w:val="2"/>
              </w:numPr>
              <w:suppressAutoHyphens w:val="0"/>
            </w:pPr>
          </w:p>
        </w:tc>
        <w:tc>
          <w:tcPr>
            <w:tcW w:w="7608" w:type="dxa"/>
          </w:tcPr>
          <w:p w:rsidR="0020247B" w:rsidRDefault="0020247B">
            <w:r>
              <w:t>renginiai lauke</w:t>
            </w:r>
          </w:p>
        </w:tc>
        <w:tc>
          <w:tcPr>
            <w:tcW w:w="1275" w:type="dxa"/>
          </w:tcPr>
          <w:p w:rsidR="0020247B" w:rsidRDefault="0020247B">
            <w:r>
              <w:t>21</w:t>
            </w:r>
          </w:p>
        </w:tc>
      </w:tr>
      <w:tr w:rsidR="0020247B" w:rsidTr="003B2A28">
        <w:tc>
          <w:tcPr>
            <w:tcW w:w="576" w:type="dxa"/>
          </w:tcPr>
          <w:p w:rsidR="0020247B" w:rsidRDefault="0020247B">
            <w:r>
              <w:t>1.2.</w:t>
            </w:r>
          </w:p>
        </w:tc>
        <w:tc>
          <w:tcPr>
            <w:tcW w:w="7608" w:type="dxa"/>
          </w:tcPr>
          <w:p w:rsidR="0020247B" w:rsidRDefault="0020247B">
            <w:r>
              <w:t>renginiai uždarose patalpose</w:t>
            </w:r>
          </w:p>
        </w:tc>
        <w:tc>
          <w:tcPr>
            <w:tcW w:w="1275" w:type="dxa"/>
          </w:tcPr>
          <w:p w:rsidR="0020247B" w:rsidRDefault="0020247B">
            <w:r>
              <w:t>104</w:t>
            </w:r>
          </w:p>
        </w:tc>
      </w:tr>
      <w:tr w:rsidR="0020247B" w:rsidTr="003B2A28">
        <w:tc>
          <w:tcPr>
            <w:tcW w:w="576" w:type="dxa"/>
          </w:tcPr>
          <w:p w:rsidR="0020247B" w:rsidRDefault="0020247B">
            <w:r>
              <w:t>2.</w:t>
            </w:r>
          </w:p>
        </w:tc>
        <w:tc>
          <w:tcPr>
            <w:tcW w:w="7608" w:type="dxa"/>
          </w:tcPr>
          <w:p w:rsidR="0020247B" w:rsidRDefault="0020247B">
            <w:r>
              <w:t xml:space="preserve">Renginiai išvykose, iš viso </w:t>
            </w:r>
          </w:p>
        </w:tc>
        <w:tc>
          <w:tcPr>
            <w:tcW w:w="1275" w:type="dxa"/>
          </w:tcPr>
          <w:p w:rsidR="0020247B" w:rsidRDefault="00AE6786">
            <w:r>
              <w:t>49</w:t>
            </w:r>
          </w:p>
        </w:tc>
      </w:tr>
      <w:tr w:rsidR="0020247B" w:rsidTr="003B2A28">
        <w:tc>
          <w:tcPr>
            <w:tcW w:w="576" w:type="dxa"/>
          </w:tcPr>
          <w:p w:rsidR="0020247B" w:rsidRPr="00B04667" w:rsidRDefault="0020247B">
            <w:r w:rsidRPr="00B04667">
              <w:t>2.1.</w:t>
            </w:r>
          </w:p>
        </w:tc>
        <w:tc>
          <w:tcPr>
            <w:tcW w:w="7608" w:type="dxa"/>
          </w:tcPr>
          <w:p w:rsidR="0020247B" w:rsidRPr="00B04667" w:rsidRDefault="0020247B">
            <w:r w:rsidRPr="00B04667">
              <w:t>Panevėžio rajono savivaldybėje</w:t>
            </w:r>
          </w:p>
        </w:tc>
        <w:tc>
          <w:tcPr>
            <w:tcW w:w="1275" w:type="dxa"/>
          </w:tcPr>
          <w:p w:rsidR="0020247B" w:rsidRDefault="0020247B">
            <w:r>
              <w:t>20</w:t>
            </w:r>
          </w:p>
        </w:tc>
      </w:tr>
      <w:tr w:rsidR="0020247B" w:rsidTr="003B2A28">
        <w:tc>
          <w:tcPr>
            <w:tcW w:w="576" w:type="dxa"/>
          </w:tcPr>
          <w:p w:rsidR="0020247B" w:rsidRDefault="0020247B">
            <w:r>
              <w:t>2.2.</w:t>
            </w:r>
          </w:p>
        </w:tc>
        <w:tc>
          <w:tcPr>
            <w:tcW w:w="7608" w:type="dxa"/>
          </w:tcPr>
          <w:p w:rsidR="0020247B" w:rsidRDefault="0020247B">
            <w:r>
              <w:t>šalyje</w:t>
            </w:r>
          </w:p>
        </w:tc>
        <w:tc>
          <w:tcPr>
            <w:tcW w:w="1275" w:type="dxa"/>
          </w:tcPr>
          <w:p w:rsidR="0020247B" w:rsidRDefault="0020247B">
            <w:r>
              <w:t>27</w:t>
            </w:r>
          </w:p>
        </w:tc>
      </w:tr>
      <w:tr w:rsidR="0020247B" w:rsidTr="003B2A28">
        <w:tc>
          <w:tcPr>
            <w:tcW w:w="576" w:type="dxa"/>
          </w:tcPr>
          <w:p w:rsidR="0020247B" w:rsidRDefault="0020247B">
            <w:r>
              <w:t>2.3.</w:t>
            </w:r>
          </w:p>
        </w:tc>
        <w:tc>
          <w:tcPr>
            <w:tcW w:w="7608" w:type="dxa"/>
          </w:tcPr>
          <w:p w:rsidR="0020247B" w:rsidRDefault="0020247B">
            <w:r>
              <w:t>tarptautiniuose renginiuose</w:t>
            </w:r>
          </w:p>
        </w:tc>
        <w:tc>
          <w:tcPr>
            <w:tcW w:w="1275" w:type="dxa"/>
          </w:tcPr>
          <w:p w:rsidR="0020247B" w:rsidRDefault="0020247B">
            <w:r>
              <w:t>2</w:t>
            </w:r>
          </w:p>
        </w:tc>
      </w:tr>
      <w:tr w:rsidR="0020247B" w:rsidTr="003B2A28">
        <w:tc>
          <w:tcPr>
            <w:tcW w:w="576" w:type="dxa"/>
          </w:tcPr>
          <w:p w:rsidR="0020247B" w:rsidRDefault="0020247B">
            <w:r>
              <w:t>3.</w:t>
            </w:r>
          </w:p>
        </w:tc>
        <w:tc>
          <w:tcPr>
            <w:tcW w:w="7608" w:type="dxa"/>
          </w:tcPr>
          <w:p w:rsidR="0020247B" w:rsidRDefault="0020247B">
            <w:r>
              <w:t>Etniniai renginiai (visi)</w:t>
            </w:r>
          </w:p>
        </w:tc>
        <w:tc>
          <w:tcPr>
            <w:tcW w:w="1275" w:type="dxa"/>
          </w:tcPr>
          <w:p w:rsidR="0020247B" w:rsidRDefault="0020247B">
            <w:r>
              <w:t>7</w:t>
            </w:r>
          </w:p>
        </w:tc>
      </w:tr>
      <w:tr w:rsidR="0020247B" w:rsidTr="003B2A28">
        <w:tc>
          <w:tcPr>
            <w:tcW w:w="576" w:type="dxa"/>
          </w:tcPr>
          <w:p w:rsidR="0020247B" w:rsidRDefault="0020247B">
            <w:r>
              <w:t>4.</w:t>
            </w:r>
          </w:p>
        </w:tc>
        <w:tc>
          <w:tcPr>
            <w:tcW w:w="7608" w:type="dxa"/>
          </w:tcPr>
          <w:p w:rsidR="0020247B" w:rsidRDefault="0020247B">
            <w:r>
              <w:t>Dalyvavimas konkursuose, iš viso</w:t>
            </w:r>
          </w:p>
        </w:tc>
        <w:tc>
          <w:tcPr>
            <w:tcW w:w="1275" w:type="dxa"/>
          </w:tcPr>
          <w:p w:rsidR="0020247B" w:rsidRDefault="0020247B">
            <w:r>
              <w:t>16</w:t>
            </w:r>
          </w:p>
        </w:tc>
      </w:tr>
      <w:tr w:rsidR="0020247B" w:rsidTr="003B2A28">
        <w:tc>
          <w:tcPr>
            <w:tcW w:w="576" w:type="dxa"/>
          </w:tcPr>
          <w:p w:rsidR="0020247B" w:rsidRDefault="0020247B">
            <w:r>
              <w:t>4.1.</w:t>
            </w:r>
          </w:p>
        </w:tc>
        <w:tc>
          <w:tcPr>
            <w:tcW w:w="7608" w:type="dxa"/>
          </w:tcPr>
          <w:p w:rsidR="0020247B" w:rsidRDefault="0020247B">
            <w:r>
              <w:t>Panevėžio rajono savivaldybės konkursuose</w:t>
            </w:r>
          </w:p>
        </w:tc>
        <w:tc>
          <w:tcPr>
            <w:tcW w:w="1275" w:type="dxa"/>
          </w:tcPr>
          <w:p w:rsidR="0020247B" w:rsidRDefault="0020247B">
            <w:r>
              <w:t>5</w:t>
            </w:r>
          </w:p>
        </w:tc>
      </w:tr>
      <w:tr w:rsidR="0020247B" w:rsidTr="003B2A28">
        <w:tc>
          <w:tcPr>
            <w:tcW w:w="576" w:type="dxa"/>
          </w:tcPr>
          <w:p w:rsidR="0020247B" w:rsidRDefault="0020247B">
            <w:r>
              <w:t>4.2.</w:t>
            </w:r>
          </w:p>
        </w:tc>
        <w:tc>
          <w:tcPr>
            <w:tcW w:w="7608" w:type="dxa"/>
          </w:tcPr>
          <w:p w:rsidR="0020247B" w:rsidRDefault="0020247B">
            <w:r>
              <w:t>šalies konkursuose</w:t>
            </w:r>
          </w:p>
        </w:tc>
        <w:tc>
          <w:tcPr>
            <w:tcW w:w="1275" w:type="dxa"/>
          </w:tcPr>
          <w:p w:rsidR="0020247B" w:rsidRDefault="0020247B">
            <w:r>
              <w:t>9</w:t>
            </w:r>
          </w:p>
        </w:tc>
      </w:tr>
      <w:tr w:rsidR="0020247B" w:rsidTr="003B2A28">
        <w:tc>
          <w:tcPr>
            <w:tcW w:w="576" w:type="dxa"/>
          </w:tcPr>
          <w:p w:rsidR="0020247B" w:rsidRDefault="0020247B">
            <w:r>
              <w:t>4.3.</w:t>
            </w:r>
          </w:p>
        </w:tc>
        <w:tc>
          <w:tcPr>
            <w:tcW w:w="7608" w:type="dxa"/>
          </w:tcPr>
          <w:p w:rsidR="0020247B" w:rsidRDefault="0020247B">
            <w:r>
              <w:t>tarptautiniuose konkursuose</w:t>
            </w:r>
          </w:p>
        </w:tc>
        <w:tc>
          <w:tcPr>
            <w:tcW w:w="1275" w:type="dxa"/>
          </w:tcPr>
          <w:p w:rsidR="0020247B" w:rsidRDefault="0020247B">
            <w:r>
              <w:t>2</w:t>
            </w:r>
          </w:p>
        </w:tc>
      </w:tr>
      <w:tr w:rsidR="0020247B" w:rsidTr="003B2A28">
        <w:tc>
          <w:tcPr>
            <w:tcW w:w="576" w:type="dxa"/>
          </w:tcPr>
          <w:p w:rsidR="0020247B" w:rsidRDefault="0020247B">
            <w:r>
              <w:t>5.</w:t>
            </w:r>
          </w:p>
        </w:tc>
        <w:tc>
          <w:tcPr>
            <w:tcW w:w="7608" w:type="dxa"/>
          </w:tcPr>
          <w:p w:rsidR="0020247B" w:rsidRDefault="0020247B">
            <w:r>
              <w:t>Parodos, iš viso (profesionaliojo meno, tautodailės ir kt.)</w:t>
            </w:r>
          </w:p>
        </w:tc>
        <w:tc>
          <w:tcPr>
            <w:tcW w:w="1275" w:type="dxa"/>
          </w:tcPr>
          <w:p w:rsidR="0020247B" w:rsidRDefault="0020247B">
            <w:r>
              <w:t>18</w:t>
            </w:r>
          </w:p>
        </w:tc>
      </w:tr>
      <w:tr w:rsidR="0020247B" w:rsidTr="003B2A28">
        <w:tc>
          <w:tcPr>
            <w:tcW w:w="576" w:type="dxa"/>
          </w:tcPr>
          <w:p w:rsidR="0020247B" w:rsidRDefault="0020247B">
            <w:r>
              <w:t>5.1.</w:t>
            </w:r>
          </w:p>
        </w:tc>
        <w:tc>
          <w:tcPr>
            <w:tcW w:w="7608" w:type="dxa"/>
          </w:tcPr>
          <w:p w:rsidR="0020247B" w:rsidRDefault="0020247B">
            <w:r>
              <w:t>vizualiojo meno</w:t>
            </w:r>
          </w:p>
        </w:tc>
        <w:tc>
          <w:tcPr>
            <w:tcW w:w="1275" w:type="dxa"/>
          </w:tcPr>
          <w:p w:rsidR="0020247B" w:rsidRDefault="0020247B">
            <w:r>
              <w:t>4</w:t>
            </w:r>
          </w:p>
        </w:tc>
      </w:tr>
      <w:tr w:rsidR="0020247B" w:rsidTr="003B2A28">
        <w:tc>
          <w:tcPr>
            <w:tcW w:w="576" w:type="dxa"/>
          </w:tcPr>
          <w:p w:rsidR="0020247B" w:rsidRDefault="0020247B">
            <w:r>
              <w:t>5.2.</w:t>
            </w:r>
          </w:p>
        </w:tc>
        <w:tc>
          <w:tcPr>
            <w:tcW w:w="7608" w:type="dxa"/>
          </w:tcPr>
          <w:p w:rsidR="0020247B" w:rsidRDefault="0020247B">
            <w:r>
              <w:t>tautodailės</w:t>
            </w:r>
          </w:p>
        </w:tc>
        <w:tc>
          <w:tcPr>
            <w:tcW w:w="1275" w:type="dxa"/>
          </w:tcPr>
          <w:p w:rsidR="0020247B" w:rsidRDefault="0020247B">
            <w:r>
              <w:t>10</w:t>
            </w:r>
          </w:p>
        </w:tc>
      </w:tr>
      <w:tr w:rsidR="0020247B" w:rsidTr="003B2A28">
        <w:tc>
          <w:tcPr>
            <w:tcW w:w="576" w:type="dxa"/>
          </w:tcPr>
          <w:p w:rsidR="0020247B" w:rsidRDefault="0020247B">
            <w:r>
              <w:t>5.3.</w:t>
            </w:r>
          </w:p>
        </w:tc>
        <w:tc>
          <w:tcPr>
            <w:tcW w:w="7608" w:type="dxa"/>
          </w:tcPr>
          <w:p w:rsidR="0020247B" w:rsidRDefault="0020247B">
            <w:r>
              <w:t>kitos</w:t>
            </w:r>
          </w:p>
        </w:tc>
        <w:tc>
          <w:tcPr>
            <w:tcW w:w="1275" w:type="dxa"/>
          </w:tcPr>
          <w:p w:rsidR="0020247B" w:rsidRDefault="0020247B">
            <w:r>
              <w:t>4</w:t>
            </w:r>
          </w:p>
        </w:tc>
      </w:tr>
      <w:tr w:rsidR="0020247B" w:rsidTr="003B2A28">
        <w:tc>
          <w:tcPr>
            <w:tcW w:w="576" w:type="dxa"/>
          </w:tcPr>
          <w:p w:rsidR="0020247B" w:rsidRDefault="0020247B">
            <w:r>
              <w:t>6.</w:t>
            </w:r>
          </w:p>
        </w:tc>
        <w:tc>
          <w:tcPr>
            <w:tcW w:w="7608" w:type="dxa"/>
          </w:tcPr>
          <w:p w:rsidR="0020247B" w:rsidRDefault="0020247B">
            <w:r>
              <w:t>Meno profesionalų sklaidos renginiai, iš viso (išskyrus parodas)</w:t>
            </w:r>
          </w:p>
        </w:tc>
        <w:tc>
          <w:tcPr>
            <w:tcW w:w="1275" w:type="dxa"/>
          </w:tcPr>
          <w:p w:rsidR="0020247B" w:rsidRDefault="0020247B">
            <w:r>
              <w:t>9</w:t>
            </w:r>
          </w:p>
        </w:tc>
      </w:tr>
      <w:tr w:rsidR="0020247B" w:rsidTr="003B2A28">
        <w:tc>
          <w:tcPr>
            <w:tcW w:w="576" w:type="dxa"/>
          </w:tcPr>
          <w:p w:rsidR="0020247B" w:rsidRDefault="0020247B">
            <w:r>
              <w:t>6.1.</w:t>
            </w:r>
          </w:p>
        </w:tc>
        <w:tc>
          <w:tcPr>
            <w:tcW w:w="7608" w:type="dxa"/>
          </w:tcPr>
          <w:p w:rsidR="0020247B" w:rsidRDefault="0020247B">
            <w:r>
              <w:t>akademinio žanro</w:t>
            </w:r>
          </w:p>
        </w:tc>
        <w:tc>
          <w:tcPr>
            <w:tcW w:w="1275" w:type="dxa"/>
          </w:tcPr>
          <w:p w:rsidR="0020247B" w:rsidRDefault="0020247B">
            <w:r>
              <w:t>1</w:t>
            </w:r>
          </w:p>
        </w:tc>
      </w:tr>
      <w:tr w:rsidR="0020247B" w:rsidTr="003B2A28">
        <w:tc>
          <w:tcPr>
            <w:tcW w:w="576" w:type="dxa"/>
          </w:tcPr>
          <w:p w:rsidR="0020247B" w:rsidRDefault="0020247B">
            <w:r>
              <w:t>6.2.</w:t>
            </w:r>
          </w:p>
        </w:tc>
        <w:tc>
          <w:tcPr>
            <w:tcW w:w="7608" w:type="dxa"/>
          </w:tcPr>
          <w:p w:rsidR="0020247B" w:rsidRDefault="0020247B">
            <w:r>
              <w:t>kiti (džiazo, lengvosios muzikos ir kt.)</w:t>
            </w:r>
          </w:p>
        </w:tc>
        <w:tc>
          <w:tcPr>
            <w:tcW w:w="1275" w:type="dxa"/>
          </w:tcPr>
          <w:p w:rsidR="0020247B" w:rsidRDefault="0020247B">
            <w:r>
              <w:t>8</w:t>
            </w:r>
          </w:p>
        </w:tc>
      </w:tr>
      <w:tr w:rsidR="0020247B" w:rsidTr="003B2A28">
        <w:tc>
          <w:tcPr>
            <w:tcW w:w="576" w:type="dxa"/>
          </w:tcPr>
          <w:p w:rsidR="0020247B" w:rsidRDefault="0020247B">
            <w:r>
              <w:t>7.</w:t>
            </w:r>
          </w:p>
        </w:tc>
        <w:tc>
          <w:tcPr>
            <w:tcW w:w="7608" w:type="dxa"/>
          </w:tcPr>
          <w:p w:rsidR="0020247B" w:rsidRDefault="0020247B">
            <w:r>
              <w:t>Kiti renginiai, iš viso (edukacijos, bendri įvairių žanrų kolektyvų projektai)</w:t>
            </w:r>
          </w:p>
        </w:tc>
        <w:tc>
          <w:tcPr>
            <w:tcW w:w="1275" w:type="dxa"/>
          </w:tcPr>
          <w:p w:rsidR="0020247B" w:rsidRDefault="00AE6786">
            <w:r>
              <w:t>19</w:t>
            </w:r>
          </w:p>
        </w:tc>
      </w:tr>
      <w:tr w:rsidR="0020247B" w:rsidTr="003B2A28">
        <w:tc>
          <w:tcPr>
            <w:tcW w:w="576" w:type="dxa"/>
          </w:tcPr>
          <w:p w:rsidR="0020247B" w:rsidRDefault="0020247B">
            <w:r>
              <w:t>7.1.</w:t>
            </w:r>
          </w:p>
        </w:tc>
        <w:tc>
          <w:tcPr>
            <w:tcW w:w="7608" w:type="dxa"/>
          </w:tcPr>
          <w:p w:rsidR="0020247B" w:rsidRDefault="0020247B">
            <w:r>
              <w:t>edukaciniai</w:t>
            </w:r>
          </w:p>
        </w:tc>
        <w:tc>
          <w:tcPr>
            <w:tcW w:w="1275" w:type="dxa"/>
          </w:tcPr>
          <w:p w:rsidR="0020247B" w:rsidRDefault="0020247B">
            <w:r>
              <w:t>17</w:t>
            </w:r>
          </w:p>
        </w:tc>
      </w:tr>
      <w:tr w:rsidR="0020247B" w:rsidTr="003B2A28">
        <w:tc>
          <w:tcPr>
            <w:tcW w:w="576" w:type="dxa"/>
          </w:tcPr>
          <w:p w:rsidR="0020247B" w:rsidRDefault="0020247B">
            <w:r>
              <w:t>7.2.</w:t>
            </w:r>
          </w:p>
        </w:tc>
        <w:tc>
          <w:tcPr>
            <w:tcW w:w="7608" w:type="dxa"/>
          </w:tcPr>
          <w:p w:rsidR="0020247B" w:rsidRDefault="0020247B">
            <w:proofErr w:type="spellStart"/>
            <w:r>
              <w:t>tarpsritiniai</w:t>
            </w:r>
            <w:proofErr w:type="spellEnd"/>
          </w:p>
        </w:tc>
        <w:tc>
          <w:tcPr>
            <w:tcW w:w="1275" w:type="dxa"/>
          </w:tcPr>
          <w:p w:rsidR="0020247B" w:rsidRDefault="0020247B">
            <w:r>
              <w:t>1</w:t>
            </w:r>
          </w:p>
        </w:tc>
      </w:tr>
      <w:tr w:rsidR="0020247B" w:rsidTr="003B2A28">
        <w:tc>
          <w:tcPr>
            <w:tcW w:w="576" w:type="dxa"/>
          </w:tcPr>
          <w:p w:rsidR="0020247B" w:rsidRDefault="0020247B">
            <w:r>
              <w:t>7.3.</w:t>
            </w:r>
          </w:p>
        </w:tc>
        <w:tc>
          <w:tcPr>
            <w:tcW w:w="7608" w:type="dxa"/>
          </w:tcPr>
          <w:p w:rsidR="0020247B" w:rsidRDefault="0020247B">
            <w:r>
              <w:t>kvalifikacijos kėlimo</w:t>
            </w:r>
          </w:p>
        </w:tc>
        <w:tc>
          <w:tcPr>
            <w:tcW w:w="1275" w:type="dxa"/>
          </w:tcPr>
          <w:p w:rsidR="0020247B" w:rsidRDefault="0020247B">
            <w:r>
              <w:t>1</w:t>
            </w:r>
          </w:p>
        </w:tc>
      </w:tr>
      <w:tr w:rsidR="0020247B" w:rsidTr="003B2A28">
        <w:tc>
          <w:tcPr>
            <w:tcW w:w="576" w:type="dxa"/>
          </w:tcPr>
          <w:p w:rsidR="0020247B" w:rsidRDefault="0020247B">
            <w:r>
              <w:t>8.</w:t>
            </w:r>
          </w:p>
        </w:tc>
        <w:tc>
          <w:tcPr>
            <w:tcW w:w="7608" w:type="dxa"/>
          </w:tcPr>
          <w:p w:rsidR="0020247B" w:rsidRDefault="0020247B">
            <w:r>
              <w:t>Kiti laisvalaikio renginiai (šokių vakarai, vakaronės ir kt.)</w:t>
            </w:r>
          </w:p>
        </w:tc>
        <w:tc>
          <w:tcPr>
            <w:tcW w:w="1275" w:type="dxa"/>
          </w:tcPr>
          <w:p w:rsidR="0020247B" w:rsidRDefault="0020247B">
            <w:r>
              <w:t>10</w:t>
            </w:r>
          </w:p>
        </w:tc>
      </w:tr>
    </w:tbl>
    <w:p w:rsidR="0020247B" w:rsidRPr="00D83E2A"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V. MENO KOLEKTYVAI</w:t>
      </w:r>
    </w:p>
    <w:p w:rsidR="0020247B" w:rsidRPr="00D83E2A" w:rsidRDefault="0020247B"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7354"/>
        <w:gridCol w:w="1272"/>
      </w:tblGrid>
      <w:tr w:rsidR="0020247B" w:rsidTr="003B2A28">
        <w:tc>
          <w:tcPr>
            <w:tcW w:w="755" w:type="dxa"/>
          </w:tcPr>
          <w:p w:rsidR="0020247B" w:rsidRDefault="0020247B">
            <w:r>
              <w:t>Eil. Nr.</w:t>
            </w:r>
          </w:p>
        </w:tc>
        <w:tc>
          <w:tcPr>
            <w:tcW w:w="7429" w:type="dxa"/>
          </w:tcPr>
          <w:p w:rsidR="0020247B" w:rsidRDefault="0020247B">
            <w:r>
              <w:t>Kolektyvo tipas</w:t>
            </w:r>
          </w:p>
        </w:tc>
        <w:tc>
          <w:tcPr>
            <w:tcW w:w="1275" w:type="dxa"/>
          </w:tcPr>
          <w:p w:rsidR="0020247B" w:rsidRDefault="0020247B">
            <w:r>
              <w:t>Kolektyvų skaičius</w:t>
            </w:r>
          </w:p>
        </w:tc>
      </w:tr>
      <w:tr w:rsidR="0020247B" w:rsidTr="003B2A28">
        <w:tc>
          <w:tcPr>
            <w:tcW w:w="755" w:type="dxa"/>
          </w:tcPr>
          <w:p w:rsidR="0020247B" w:rsidRDefault="0020247B"/>
        </w:tc>
        <w:tc>
          <w:tcPr>
            <w:tcW w:w="7429" w:type="dxa"/>
          </w:tcPr>
          <w:p w:rsidR="0020247B" w:rsidRDefault="0020247B">
            <w:r>
              <w:t>Iš viso kolektyvų (1 + 2 )</w:t>
            </w:r>
          </w:p>
        </w:tc>
        <w:tc>
          <w:tcPr>
            <w:tcW w:w="1275" w:type="dxa"/>
          </w:tcPr>
          <w:p w:rsidR="0020247B" w:rsidRDefault="0020247B">
            <w:r>
              <w:t>25</w:t>
            </w:r>
          </w:p>
        </w:tc>
      </w:tr>
      <w:tr w:rsidR="0020247B" w:rsidTr="003B2A28">
        <w:tc>
          <w:tcPr>
            <w:tcW w:w="755" w:type="dxa"/>
          </w:tcPr>
          <w:p w:rsidR="0020247B" w:rsidRDefault="0020247B">
            <w:r>
              <w:t>1.</w:t>
            </w:r>
          </w:p>
        </w:tc>
        <w:tc>
          <w:tcPr>
            <w:tcW w:w="7429" w:type="dxa"/>
          </w:tcPr>
          <w:p w:rsidR="0020247B" w:rsidRDefault="0020247B">
            <w:r>
              <w:t>Kolektyvai pagal Lietuvos nacionalinio kultūros centro parengtą ir patvirtintą meno mėgėjų kolektyvų klasifikaciją</w:t>
            </w:r>
          </w:p>
        </w:tc>
        <w:tc>
          <w:tcPr>
            <w:tcW w:w="1275" w:type="dxa"/>
          </w:tcPr>
          <w:p w:rsidR="0020247B" w:rsidRDefault="0020247B">
            <w:r>
              <w:t>5</w:t>
            </w:r>
          </w:p>
        </w:tc>
      </w:tr>
      <w:tr w:rsidR="0020247B" w:rsidTr="003B2A28">
        <w:tc>
          <w:tcPr>
            <w:tcW w:w="755" w:type="dxa"/>
          </w:tcPr>
          <w:p w:rsidR="0020247B" w:rsidRDefault="0020247B">
            <w:r>
              <w:t>1.1.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1.2.</w:t>
            </w:r>
          </w:p>
        </w:tc>
        <w:tc>
          <w:tcPr>
            <w:tcW w:w="7429" w:type="dxa"/>
          </w:tcPr>
          <w:p w:rsidR="0020247B" w:rsidRDefault="0020247B">
            <w:r>
              <w:t>choreografiniai</w:t>
            </w:r>
          </w:p>
        </w:tc>
        <w:tc>
          <w:tcPr>
            <w:tcW w:w="1275" w:type="dxa"/>
          </w:tcPr>
          <w:p w:rsidR="0020247B" w:rsidRDefault="0020247B">
            <w:r>
              <w:t>1</w:t>
            </w:r>
          </w:p>
        </w:tc>
      </w:tr>
      <w:tr w:rsidR="0020247B" w:rsidTr="003B2A28">
        <w:tc>
          <w:tcPr>
            <w:tcW w:w="755" w:type="dxa"/>
          </w:tcPr>
          <w:p w:rsidR="0020247B" w:rsidRDefault="0020247B">
            <w:r>
              <w:t>1.3.</w:t>
            </w:r>
          </w:p>
        </w:tc>
        <w:tc>
          <w:tcPr>
            <w:tcW w:w="7429" w:type="dxa"/>
          </w:tcPr>
          <w:p w:rsidR="0020247B" w:rsidRDefault="0020247B">
            <w:r>
              <w:t>teatriniai</w:t>
            </w:r>
          </w:p>
        </w:tc>
        <w:tc>
          <w:tcPr>
            <w:tcW w:w="1275" w:type="dxa"/>
          </w:tcPr>
          <w:p w:rsidR="0020247B" w:rsidRDefault="0020247B">
            <w:r>
              <w:t>1</w:t>
            </w:r>
          </w:p>
        </w:tc>
      </w:tr>
      <w:tr w:rsidR="0020247B" w:rsidTr="003B2A28">
        <w:tc>
          <w:tcPr>
            <w:tcW w:w="755" w:type="dxa"/>
          </w:tcPr>
          <w:p w:rsidR="0020247B" w:rsidRDefault="0020247B">
            <w:r>
              <w:t>1.4.</w:t>
            </w:r>
          </w:p>
        </w:tc>
        <w:tc>
          <w:tcPr>
            <w:tcW w:w="7429" w:type="dxa"/>
          </w:tcPr>
          <w:p w:rsidR="0020247B" w:rsidRDefault="0020247B">
            <w:r>
              <w:t>etniniai</w:t>
            </w:r>
          </w:p>
        </w:tc>
        <w:tc>
          <w:tcPr>
            <w:tcW w:w="1275" w:type="dxa"/>
          </w:tcPr>
          <w:p w:rsidR="0020247B" w:rsidRDefault="0020247B">
            <w:r>
              <w:t>0</w:t>
            </w:r>
          </w:p>
        </w:tc>
      </w:tr>
      <w:tr w:rsidR="0020247B" w:rsidTr="003B2A28">
        <w:tc>
          <w:tcPr>
            <w:tcW w:w="755" w:type="dxa"/>
          </w:tcPr>
          <w:p w:rsidR="0020247B" w:rsidRDefault="0020247B">
            <w:r>
              <w:t>1.5.</w:t>
            </w:r>
          </w:p>
        </w:tc>
        <w:tc>
          <w:tcPr>
            <w:tcW w:w="7429" w:type="dxa"/>
          </w:tcPr>
          <w:p w:rsidR="0020247B" w:rsidRDefault="0020247B">
            <w:r>
              <w:t>tautodailės</w:t>
            </w:r>
          </w:p>
        </w:tc>
        <w:tc>
          <w:tcPr>
            <w:tcW w:w="1275" w:type="dxa"/>
          </w:tcPr>
          <w:p w:rsidR="0020247B" w:rsidRPr="0024377E" w:rsidRDefault="0020247B">
            <w:r>
              <w:t xml:space="preserve">0 </w:t>
            </w:r>
          </w:p>
        </w:tc>
      </w:tr>
      <w:tr w:rsidR="0020247B" w:rsidTr="003B2A28">
        <w:tc>
          <w:tcPr>
            <w:tcW w:w="755" w:type="dxa"/>
          </w:tcPr>
          <w:p w:rsidR="0020247B" w:rsidRDefault="0020247B">
            <w:r>
              <w:t>2.</w:t>
            </w:r>
          </w:p>
        </w:tc>
        <w:tc>
          <w:tcPr>
            <w:tcW w:w="7429" w:type="dxa"/>
          </w:tcPr>
          <w:p w:rsidR="0020247B" w:rsidRDefault="0020247B">
            <w:r>
              <w:t>Studijos, būreliai, klubai ir kiti kolektyvai</w:t>
            </w:r>
          </w:p>
        </w:tc>
        <w:tc>
          <w:tcPr>
            <w:tcW w:w="1275" w:type="dxa"/>
          </w:tcPr>
          <w:p w:rsidR="0020247B" w:rsidRDefault="0020247B">
            <w:r>
              <w:t>20</w:t>
            </w:r>
          </w:p>
        </w:tc>
      </w:tr>
      <w:tr w:rsidR="0020247B" w:rsidTr="003B2A28">
        <w:tc>
          <w:tcPr>
            <w:tcW w:w="755" w:type="dxa"/>
          </w:tcPr>
          <w:p w:rsidR="0020247B" w:rsidRDefault="0020247B">
            <w:r>
              <w:t>3.</w:t>
            </w:r>
          </w:p>
        </w:tc>
        <w:tc>
          <w:tcPr>
            <w:tcW w:w="7429" w:type="dxa"/>
          </w:tcPr>
          <w:p w:rsidR="0020247B" w:rsidRDefault="0020247B" w:rsidP="00907DEA">
            <w:r>
              <w:t>Iš viso Dainų švenčių tradicijos tęstinumo programoje dalyvaujančių kolektyvų skaičius (dalyvavimas dainų švenčių atrankose, šventėse – 5 paskutinių metų laikotarpis)</w:t>
            </w:r>
          </w:p>
        </w:tc>
        <w:tc>
          <w:tcPr>
            <w:tcW w:w="1275" w:type="dxa"/>
          </w:tcPr>
          <w:p w:rsidR="0020247B" w:rsidRDefault="00AE6786">
            <w:r>
              <w:t>8</w:t>
            </w:r>
          </w:p>
        </w:tc>
      </w:tr>
      <w:tr w:rsidR="0020247B" w:rsidTr="003B2A28">
        <w:tc>
          <w:tcPr>
            <w:tcW w:w="755" w:type="dxa"/>
          </w:tcPr>
          <w:p w:rsidR="0020247B" w:rsidRDefault="0020247B">
            <w:r>
              <w:t>3.1.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3.2.</w:t>
            </w:r>
          </w:p>
        </w:tc>
        <w:tc>
          <w:tcPr>
            <w:tcW w:w="7429" w:type="dxa"/>
          </w:tcPr>
          <w:p w:rsidR="0020247B" w:rsidRDefault="0020247B">
            <w:r>
              <w:t>choreografiniai</w:t>
            </w:r>
          </w:p>
        </w:tc>
        <w:tc>
          <w:tcPr>
            <w:tcW w:w="1275" w:type="dxa"/>
          </w:tcPr>
          <w:p w:rsidR="0020247B" w:rsidRDefault="0020247B">
            <w:r>
              <w:t>2</w:t>
            </w:r>
          </w:p>
        </w:tc>
      </w:tr>
      <w:tr w:rsidR="0020247B" w:rsidTr="003B2A28">
        <w:tc>
          <w:tcPr>
            <w:tcW w:w="755" w:type="dxa"/>
          </w:tcPr>
          <w:p w:rsidR="0020247B" w:rsidRDefault="0020247B">
            <w:r>
              <w:lastRenderedPageBreak/>
              <w:t>3.3.</w:t>
            </w:r>
          </w:p>
        </w:tc>
        <w:tc>
          <w:tcPr>
            <w:tcW w:w="7429" w:type="dxa"/>
          </w:tcPr>
          <w:p w:rsidR="0020247B" w:rsidRDefault="0020247B">
            <w:r>
              <w:t>teatriniai</w:t>
            </w:r>
          </w:p>
        </w:tc>
        <w:tc>
          <w:tcPr>
            <w:tcW w:w="1275" w:type="dxa"/>
          </w:tcPr>
          <w:p w:rsidR="0020247B" w:rsidRDefault="0020247B">
            <w:r>
              <w:t>2</w:t>
            </w:r>
          </w:p>
        </w:tc>
      </w:tr>
      <w:tr w:rsidR="0020247B" w:rsidTr="003B2A28">
        <w:tc>
          <w:tcPr>
            <w:tcW w:w="755" w:type="dxa"/>
          </w:tcPr>
          <w:p w:rsidR="0020247B" w:rsidRDefault="0020247B">
            <w:r>
              <w:t>3.4.</w:t>
            </w:r>
          </w:p>
        </w:tc>
        <w:tc>
          <w:tcPr>
            <w:tcW w:w="7429" w:type="dxa"/>
          </w:tcPr>
          <w:p w:rsidR="0020247B" w:rsidRDefault="0020247B">
            <w:r>
              <w:t>etniniai</w:t>
            </w:r>
          </w:p>
        </w:tc>
        <w:tc>
          <w:tcPr>
            <w:tcW w:w="1275" w:type="dxa"/>
          </w:tcPr>
          <w:p w:rsidR="0020247B" w:rsidRDefault="0020247B">
            <w:r>
              <w:t>1</w:t>
            </w:r>
          </w:p>
        </w:tc>
      </w:tr>
      <w:tr w:rsidR="0020247B" w:rsidTr="003B2A28">
        <w:tc>
          <w:tcPr>
            <w:tcW w:w="755" w:type="dxa"/>
          </w:tcPr>
          <w:p w:rsidR="0020247B" w:rsidRDefault="0020247B">
            <w:r>
              <w:t>3.5.</w:t>
            </w:r>
          </w:p>
        </w:tc>
        <w:tc>
          <w:tcPr>
            <w:tcW w:w="7429" w:type="dxa"/>
          </w:tcPr>
          <w:p w:rsidR="0020247B" w:rsidRDefault="0020247B">
            <w:r>
              <w:t>tautodailės</w:t>
            </w:r>
          </w:p>
        </w:tc>
        <w:tc>
          <w:tcPr>
            <w:tcW w:w="1275" w:type="dxa"/>
          </w:tcPr>
          <w:p w:rsidR="0020247B" w:rsidRDefault="0020247B">
            <w:r>
              <w:t>0</w:t>
            </w:r>
          </w:p>
        </w:tc>
      </w:tr>
      <w:tr w:rsidR="0020247B" w:rsidTr="003B2A28">
        <w:tc>
          <w:tcPr>
            <w:tcW w:w="755" w:type="dxa"/>
          </w:tcPr>
          <w:p w:rsidR="0020247B" w:rsidRDefault="0020247B">
            <w:r>
              <w:t>3.6.</w:t>
            </w:r>
          </w:p>
        </w:tc>
        <w:tc>
          <w:tcPr>
            <w:tcW w:w="7429" w:type="dxa"/>
          </w:tcPr>
          <w:p w:rsidR="0020247B" w:rsidRDefault="0020247B">
            <w:r>
              <w:t>amatai</w:t>
            </w:r>
          </w:p>
        </w:tc>
        <w:tc>
          <w:tcPr>
            <w:tcW w:w="1275" w:type="dxa"/>
          </w:tcPr>
          <w:p w:rsidR="0020247B" w:rsidRDefault="0020247B">
            <w:r>
              <w:t>0</w:t>
            </w:r>
          </w:p>
        </w:tc>
      </w:tr>
    </w:tbl>
    <w:p w:rsidR="0020247B" w:rsidRPr="00D83E2A"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VI. FINANSAVIMO ŠALTINIAI</w:t>
      </w:r>
    </w:p>
    <w:p w:rsidR="0020247B" w:rsidRPr="00D83E2A" w:rsidRDefault="0020247B"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7549"/>
        <w:gridCol w:w="1263"/>
      </w:tblGrid>
      <w:tr w:rsidR="0020247B" w:rsidTr="003B2A28">
        <w:tc>
          <w:tcPr>
            <w:tcW w:w="567" w:type="dxa"/>
          </w:tcPr>
          <w:p w:rsidR="0020247B" w:rsidRDefault="0020247B">
            <w:r>
              <w:t>Eil. Nr.</w:t>
            </w:r>
          </w:p>
        </w:tc>
        <w:tc>
          <w:tcPr>
            <w:tcW w:w="7703" w:type="dxa"/>
          </w:tcPr>
          <w:p w:rsidR="0020247B" w:rsidRDefault="0020247B">
            <w:pPr>
              <w:ind w:left="-93"/>
            </w:pPr>
            <w:r>
              <w:t>Pobūdis</w:t>
            </w:r>
          </w:p>
        </w:tc>
        <w:tc>
          <w:tcPr>
            <w:tcW w:w="1275" w:type="dxa"/>
          </w:tcPr>
          <w:p w:rsidR="0020247B" w:rsidRDefault="0020247B">
            <w:r>
              <w:t>Gautos lėšos Eur</w:t>
            </w:r>
          </w:p>
        </w:tc>
      </w:tr>
      <w:tr w:rsidR="0020247B" w:rsidRPr="00203D65" w:rsidTr="003B2A28">
        <w:tc>
          <w:tcPr>
            <w:tcW w:w="567" w:type="dxa"/>
          </w:tcPr>
          <w:p w:rsidR="0020247B" w:rsidRPr="00203D65" w:rsidRDefault="0020247B">
            <w:pPr>
              <w:rPr>
                <w:b/>
              </w:rPr>
            </w:pPr>
          </w:p>
        </w:tc>
        <w:tc>
          <w:tcPr>
            <w:tcW w:w="7703" w:type="dxa"/>
          </w:tcPr>
          <w:p w:rsidR="0020247B" w:rsidRPr="00203D65" w:rsidRDefault="0020247B">
            <w:pPr>
              <w:rPr>
                <w:b/>
              </w:rPr>
            </w:pPr>
            <w:r w:rsidRPr="00203D65">
              <w:rPr>
                <w:b/>
              </w:rPr>
              <w:t xml:space="preserve">Iš viso lėšų (1 + 2) </w:t>
            </w:r>
          </w:p>
        </w:tc>
        <w:tc>
          <w:tcPr>
            <w:tcW w:w="1275" w:type="dxa"/>
          </w:tcPr>
          <w:p w:rsidR="0020247B" w:rsidRPr="00203D65" w:rsidRDefault="0020247B">
            <w:pPr>
              <w:rPr>
                <w:b/>
              </w:rPr>
            </w:pPr>
            <w:r w:rsidRPr="00203D65">
              <w:rPr>
                <w:b/>
              </w:rPr>
              <w:t>182</w:t>
            </w:r>
            <w:r w:rsidR="00AC027E">
              <w:rPr>
                <w:b/>
              </w:rPr>
              <w:t xml:space="preserve"> </w:t>
            </w:r>
            <w:r w:rsidRPr="00203D65">
              <w:rPr>
                <w:b/>
              </w:rPr>
              <w:t>271,00</w:t>
            </w:r>
          </w:p>
        </w:tc>
      </w:tr>
      <w:tr w:rsidR="0020247B" w:rsidRPr="00203D65" w:rsidTr="003B2A28">
        <w:tc>
          <w:tcPr>
            <w:tcW w:w="567" w:type="dxa"/>
          </w:tcPr>
          <w:p w:rsidR="0020247B" w:rsidRPr="00203D65" w:rsidRDefault="0020247B">
            <w:pPr>
              <w:rPr>
                <w:b/>
              </w:rPr>
            </w:pPr>
            <w:r w:rsidRPr="00203D65">
              <w:rPr>
                <w:b/>
              </w:rPr>
              <w:t>1.</w:t>
            </w:r>
          </w:p>
        </w:tc>
        <w:tc>
          <w:tcPr>
            <w:tcW w:w="7703" w:type="dxa"/>
          </w:tcPr>
          <w:p w:rsidR="0020247B" w:rsidRPr="00203D65" w:rsidRDefault="0020247B">
            <w:pPr>
              <w:rPr>
                <w:b/>
              </w:rPr>
            </w:pPr>
            <w:r w:rsidRPr="00203D65">
              <w:rPr>
                <w:b/>
              </w:rPr>
              <w:t>Iš viso lėšos iš savivaldybės biudžeto</w:t>
            </w:r>
          </w:p>
        </w:tc>
        <w:tc>
          <w:tcPr>
            <w:tcW w:w="1275" w:type="dxa"/>
          </w:tcPr>
          <w:p w:rsidR="0020247B" w:rsidRPr="00203D65" w:rsidRDefault="0020247B">
            <w:pPr>
              <w:rPr>
                <w:b/>
              </w:rPr>
            </w:pPr>
            <w:r w:rsidRPr="00203D65">
              <w:rPr>
                <w:b/>
              </w:rPr>
              <w:t>160</w:t>
            </w:r>
            <w:r w:rsidR="00AC027E">
              <w:rPr>
                <w:b/>
              </w:rPr>
              <w:t xml:space="preserve"> </w:t>
            </w:r>
            <w:r w:rsidRPr="00203D65">
              <w:rPr>
                <w:b/>
              </w:rPr>
              <w:t>936,00</w:t>
            </w:r>
          </w:p>
        </w:tc>
      </w:tr>
      <w:tr w:rsidR="0020247B" w:rsidTr="003B2A28">
        <w:tc>
          <w:tcPr>
            <w:tcW w:w="567" w:type="dxa"/>
          </w:tcPr>
          <w:p w:rsidR="0020247B" w:rsidRDefault="0020247B">
            <w:r>
              <w:t>1.1.</w:t>
            </w:r>
          </w:p>
        </w:tc>
        <w:tc>
          <w:tcPr>
            <w:tcW w:w="7703" w:type="dxa"/>
          </w:tcPr>
          <w:p w:rsidR="0020247B" w:rsidRDefault="0020247B">
            <w:r>
              <w:t>darbo užmokesčiui neatskaičiavus mokesčių</w:t>
            </w:r>
          </w:p>
        </w:tc>
        <w:tc>
          <w:tcPr>
            <w:tcW w:w="1275" w:type="dxa"/>
          </w:tcPr>
          <w:p w:rsidR="0020247B" w:rsidRDefault="0020247B">
            <w:r>
              <w:t>87</w:t>
            </w:r>
            <w:r w:rsidR="00AC027E">
              <w:t xml:space="preserve"> </w:t>
            </w:r>
            <w:r>
              <w:t>433,00</w:t>
            </w:r>
          </w:p>
        </w:tc>
      </w:tr>
      <w:tr w:rsidR="0020247B" w:rsidTr="003B2A28">
        <w:tc>
          <w:tcPr>
            <w:tcW w:w="567" w:type="dxa"/>
          </w:tcPr>
          <w:p w:rsidR="0020247B" w:rsidRDefault="0020247B">
            <w:r>
              <w:t>1.2.</w:t>
            </w:r>
          </w:p>
        </w:tc>
        <w:tc>
          <w:tcPr>
            <w:tcW w:w="7703" w:type="dxa"/>
          </w:tcPr>
          <w:p w:rsidR="0020247B" w:rsidRDefault="0020247B">
            <w:r>
              <w:t>infrastruktūrai išlaikyti</w:t>
            </w:r>
          </w:p>
        </w:tc>
        <w:tc>
          <w:tcPr>
            <w:tcW w:w="1275" w:type="dxa"/>
          </w:tcPr>
          <w:p w:rsidR="0020247B" w:rsidRDefault="0020247B">
            <w:r>
              <w:t>17</w:t>
            </w:r>
            <w:r w:rsidR="00AC027E">
              <w:t xml:space="preserve"> </w:t>
            </w:r>
            <w:r>
              <w:t>591,00</w:t>
            </w:r>
          </w:p>
        </w:tc>
      </w:tr>
      <w:tr w:rsidR="0020247B" w:rsidTr="003B2A28">
        <w:tc>
          <w:tcPr>
            <w:tcW w:w="567" w:type="dxa"/>
          </w:tcPr>
          <w:p w:rsidR="0020247B" w:rsidRDefault="0020247B">
            <w:r>
              <w:t>1.3.</w:t>
            </w:r>
          </w:p>
        </w:tc>
        <w:tc>
          <w:tcPr>
            <w:tcW w:w="7703" w:type="dxa"/>
          </w:tcPr>
          <w:p w:rsidR="0020247B" w:rsidRDefault="0020247B">
            <w:r>
              <w:t>ilgalaikiam materialiajam turtui įsigyti</w:t>
            </w:r>
          </w:p>
        </w:tc>
        <w:tc>
          <w:tcPr>
            <w:tcW w:w="1275" w:type="dxa"/>
          </w:tcPr>
          <w:p w:rsidR="0020247B" w:rsidRDefault="0020247B">
            <w:r>
              <w:t>-</w:t>
            </w:r>
          </w:p>
        </w:tc>
      </w:tr>
      <w:tr w:rsidR="0020247B" w:rsidTr="003B2A28">
        <w:tc>
          <w:tcPr>
            <w:tcW w:w="567" w:type="dxa"/>
          </w:tcPr>
          <w:p w:rsidR="0020247B" w:rsidRDefault="0020247B">
            <w:r>
              <w:t>1.4.</w:t>
            </w:r>
          </w:p>
        </w:tc>
        <w:tc>
          <w:tcPr>
            <w:tcW w:w="7703" w:type="dxa"/>
          </w:tcPr>
          <w:p w:rsidR="0020247B" w:rsidRDefault="0020247B">
            <w:r>
              <w:t>lėšos veiklai</w:t>
            </w:r>
          </w:p>
        </w:tc>
        <w:tc>
          <w:tcPr>
            <w:tcW w:w="1275" w:type="dxa"/>
          </w:tcPr>
          <w:p w:rsidR="0020247B" w:rsidRDefault="0020247B">
            <w:r>
              <w:t>54</w:t>
            </w:r>
            <w:r w:rsidR="00AC027E">
              <w:t xml:space="preserve"> </w:t>
            </w:r>
            <w:r>
              <w:t>391,00</w:t>
            </w:r>
          </w:p>
        </w:tc>
      </w:tr>
      <w:tr w:rsidR="0020247B" w:rsidTr="003B2A28">
        <w:tc>
          <w:tcPr>
            <w:tcW w:w="567" w:type="dxa"/>
          </w:tcPr>
          <w:p w:rsidR="0020247B" w:rsidRDefault="0020247B">
            <w:r>
              <w:t>1.5.</w:t>
            </w:r>
          </w:p>
        </w:tc>
        <w:tc>
          <w:tcPr>
            <w:tcW w:w="7703" w:type="dxa"/>
          </w:tcPr>
          <w:p w:rsidR="0020247B" w:rsidRDefault="0020247B">
            <w:r>
              <w:t>išlaidos transportui</w:t>
            </w:r>
          </w:p>
        </w:tc>
        <w:tc>
          <w:tcPr>
            <w:tcW w:w="1275" w:type="dxa"/>
          </w:tcPr>
          <w:p w:rsidR="0020247B" w:rsidRDefault="0020247B">
            <w:r>
              <w:t>1</w:t>
            </w:r>
            <w:r w:rsidR="00AC027E">
              <w:t xml:space="preserve"> </w:t>
            </w:r>
            <w:r>
              <w:t>521,00</w:t>
            </w:r>
          </w:p>
        </w:tc>
      </w:tr>
      <w:tr w:rsidR="0020247B" w:rsidRPr="00836944" w:rsidTr="003B2A28">
        <w:tc>
          <w:tcPr>
            <w:tcW w:w="567" w:type="dxa"/>
          </w:tcPr>
          <w:p w:rsidR="0020247B" w:rsidRPr="00836944" w:rsidRDefault="0020247B">
            <w:pPr>
              <w:rPr>
                <w:b/>
              </w:rPr>
            </w:pPr>
            <w:r w:rsidRPr="00836944">
              <w:rPr>
                <w:b/>
              </w:rPr>
              <w:t>2.</w:t>
            </w:r>
          </w:p>
        </w:tc>
        <w:tc>
          <w:tcPr>
            <w:tcW w:w="7703" w:type="dxa"/>
          </w:tcPr>
          <w:p w:rsidR="0020247B" w:rsidRPr="00836944" w:rsidRDefault="0020247B">
            <w:pPr>
              <w:rPr>
                <w:b/>
              </w:rPr>
            </w:pPr>
            <w:r w:rsidRPr="00836944">
              <w:rPr>
                <w:b/>
              </w:rPr>
              <w:t>Iš viso pritraukta lėšų</w:t>
            </w:r>
          </w:p>
        </w:tc>
        <w:tc>
          <w:tcPr>
            <w:tcW w:w="1275" w:type="dxa"/>
          </w:tcPr>
          <w:p w:rsidR="0020247B" w:rsidRPr="00836944" w:rsidRDefault="0020247B">
            <w:pPr>
              <w:rPr>
                <w:b/>
              </w:rPr>
            </w:pPr>
            <w:r w:rsidRPr="00836944">
              <w:rPr>
                <w:b/>
              </w:rPr>
              <w:t>21</w:t>
            </w:r>
            <w:r w:rsidR="00AC027E">
              <w:rPr>
                <w:b/>
              </w:rPr>
              <w:t xml:space="preserve"> </w:t>
            </w:r>
            <w:r w:rsidRPr="00836944">
              <w:rPr>
                <w:b/>
              </w:rPr>
              <w:t>335,00</w:t>
            </w:r>
          </w:p>
        </w:tc>
      </w:tr>
      <w:tr w:rsidR="0020247B" w:rsidTr="003B2A28">
        <w:tc>
          <w:tcPr>
            <w:tcW w:w="567" w:type="dxa"/>
          </w:tcPr>
          <w:p w:rsidR="0020247B" w:rsidRDefault="0020247B">
            <w:r>
              <w:t>2.1.</w:t>
            </w:r>
          </w:p>
        </w:tc>
        <w:tc>
          <w:tcPr>
            <w:tcW w:w="7703" w:type="dxa"/>
          </w:tcPr>
          <w:p w:rsidR="0020247B" w:rsidRDefault="0020247B">
            <w:r>
              <w:t>projektams įgyvendinti</w:t>
            </w:r>
          </w:p>
        </w:tc>
        <w:tc>
          <w:tcPr>
            <w:tcW w:w="1275" w:type="dxa"/>
          </w:tcPr>
          <w:p w:rsidR="0020247B" w:rsidRDefault="0020247B">
            <w:r>
              <w:t>7</w:t>
            </w:r>
            <w:r w:rsidR="00AC027E">
              <w:t xml:space="preserve"> </w:t>
            </w:r>
            <w:r>
              <w:t>530,00</w:t>
            </w:r>
          </w:p>
        </w:tc>
      </w:tr>
      <w:tr w:rsidR="0020247B" w:rsidTr="003B2A28">
        <w:tc>
          <w:tcPr>
            <w:tcW w:w="567" w:type="dxa"/>
          </w:tcPr>
          <w:p w:rsidR="0020247B" w:rsidRDefault="0020247B">
            <w:r>
              <w:t>2.2.</w:t>
            </w:r>
          </w:p>
        </w:tc>
        <w:tc>
          <w:tcPr>
            <w:tcW w:w="7703" w:type="dxa"/>
          </w:tcPr>
          <w:p w:rsidR="0020247B" w:rsidRDefault="0020247B">
            <w:r>
              <w:t>pajamos už teikiamas paslaugas (bilietai, nuoma, renginių organizavimas ir kt.)</w:t>
            </w:r>
          </w:p>
        </w:tc>
        <w:tc>
          <w:tcPr>
            <w:tcW w:w="1275" w:type="dxa"/>
          </w:tcPr>
          <w:p w:rsidR="0020247B" w:rsidRDefault="0020247B">
            <w:r>
              <w:t>5</w:t>
            </w:r>
            <w:r w:rsidR="00AC027E">
              <w:t xml:space="preserve"> </w:t>
            </w:r>
            <w:r>
              <w:t>940,00</w:t>
            </w:r>
          </w:p>
        </w:tc>
      </w:tr>
      <w:tr w:rsidR="0020247B" w:rsidTr="003B2A28">
        <w:tc>
          <w:tcPr>
            <w:tcW w:w="567" w:type="dxa"/>
          </w:tcPr>
          <w:p w:rsidR="0020247B" w:rsidRDefault="0020247B">
            <w:r>
              <w:t>2.3.</w:t>
            </w:r>
          </w:p>
        </w:tc>
        <w:tc>
          <w:tcPr>
            <w:tcW w:w="7703" w:type="dxa"/>
          </w:tcPr>
          <w:p w:rsidR="0020247B" w:rsidRDefault="0020247B">
            <w:r>
              <w:t>rėmėjų lėšos</w:t>
            </w:r>
          </w:p>
        </w:tc>
        <w:tc>
          <w:tcPr>
            <w:tcW w:w="1275" w:type="dxa"/>
          </w:tcPr>
          <w:p w:rsidR="0020247B" w:rsidRDefault="0020247B">
            <w:r>
              <w:t>1</w:t>
            </w:r>
            <w:r w:rsidR="00AC027E">
              <w:t xml:space="preserve"> </w:t>
            </w:r>
            <w:r>
              <w:t>000,00</w:t>
            </w:r>
          </w:p>
        </w:tc>
      </w:tr>
      <w:tr w:rsidR="0020247B" w:rsidTr="003B2A28">
        <w:tc>
          <w:tcPr>
            <w:tcW w:w="567" w:type="dxa"/>
          </w:tcPr>
          <w:p w:rsidR="0020247B" w:rsidRDefault="0020247B">
            <w:r>
              <w:t>2.4.</w:t>
            </w:r>
          </w:p>
        </w:tc>
        <w:tc>
          <w:tcPr>
            <w:tcW w:w="7703" w:type="dxa"/>
          </w:tcPr>
          <w:p w:rsidR="0020247B" w:rsidRDefault="0020247B">
            <w:r>
              <w:t>2 % parama</w:t>
            </w:r>
          </w:p>
        </w:tc>
        <w:tc>
          <w:tcPr>
            <w:tcW w:w="1275" w:type="dxa"/>
          </w:tcPr>
          <w:p w:rsidR="0020247B" w:rsidRDefault="0020247B">
            <w:r>
              <w:t>195,00</w:t>
            </w:r>
          </w:p>
        </w:tc>
      </w:tr>
      <w:tr w:rsidR="0020247B" w:rsidTr="003B2A28">
        <w:tc>
          <w:tcPr>
            <w:tcW w:w="567" w:type="dxa"/>
          </w:tcPr>
          <w:p w:rsidR="0020247B" w:rsidRDefault="0020247B">
            <w:r>
              <w:t>2.5.</w:t>
            </w:r>
          </w:p>
        </w:tc>
        <w:tc>
          <w:tcPr>
            <w:tcW w:w="7703" w:type="dxa"/>
          </w:tcPr>
          <w:p w:rsidR="0020247B" w:rsidRDefault="0020247B">
            <w:r>
              <w:t>neformaliojo vaikų švietimo lėšos</w:t>
            </w:r>
          </w:p>
        </w:tc>
        <w:tc>
          <w:tcPr>
            <w:tcW w:w="1275" w:type="dxa"/>
          </w:tcPr>
          <w:p w:rsidR="0020247B" w:rsidRDefault="0020247B">
            <w:r>
              <w:t>6</w:t>
            </w:r>
            <w:r w:rsidR="00AC027E">
              <w:t xml:space="preserve"> </w:t>
            </w:r>
            <w:r>
              <w:t>670,00</w:t>
            </w:r>
          </w:p>
        </w:tc>
      </w:tr>
    </w:tbl>
    <w:p w:rsidR="0020247B" w:rsidRPr="00AC027E" w:rsidRDefault="0020247B" w:rsidP="003B2A28">
      <w:pPr>
        <w:jc w:val="both"/>
        <w:rPr>
          <w:sz w:val="24"/>
          <w:szCs w:val="24"/>
        </w:rPr>
      </w:pPr>
    </w:p>
    <w:p w:rsidR="0020247B" w:rsidRPr="003B2A28" w:rsidRDefault="0020247B" w:rsidP="003B2A28">
      <w:pPr>
        <w:jc w:val="center"/>
        <w:rPr>
          <w:b/>
          <w:sz w:val="24"/>
          <w:szCs w:val="24"/>
        </w:rPr>
      </w:pPr>
      <w:r w:rsidRPr="003B2A28">
        <w:rPr>
          <w:b/>
          <w:sz w:val="24"/>
          <w:szCs w:val="24"/>
        </w:rPr>
        <w:t>VII. MATERIALINIAI IR TECHNINIAI IŠTEKLIAI</w:t>
      </w:r>
    </w:p>
    <w:p w:rsidR="0020247B" w:rsidRPr="003B2A28" w:rsidRDefault="0020247B" w:rsidP="003B2A28">
      <w:pPr>
        <w:ind w:firstLine="720"/>
        <w:rPr>
          <w:sz w:val="24"/>
          <w:szCs w:val="24"/>
        </w:rPr>
      </w:pPr>
    </w:p>
    <w:p w:rsidR="0020247B" w:rsidRPr="003B2A28" w:rsidRDefault="0020247B" w:rsidP="005064D3">
      <w:pPr>
        <w:ind w:firstLine="720"/>
        <w:jc w:val="both"/>
        <w:rPr>
          <w:sz w:val="24"/>
          <w:szCs w:val="24"/>
        </w:rPr>
      </w:pPr>
      <w:r w:rsidRPr="003B2A28">
        <w:rPr>
          <w:sz w:val="24"/>
          <w:szCs w:val="24"/>
        </w:rPr>
        <w:t xml:space="preserve">7.1. Atlikti įstaigos remonto darbai. Jų vertė </w:t>
      </w:r>
      <w:r>
        <w:rPr>
          <w:sz w:val="24"/>
          <w:szCs w:val="24"/>
        </w:rPr>
        <w:t xml:space="preserve">4,1 </w:t>
      </w:r>
      <w:r w:rsidR="00AC027E">
        <w:rPr>
          <w:sz w:val="24"/>
          <w:szCs w:val="24"/>
        </w:rPr>
        <w:t xml:space="preserve">tūkst. Eur: </w:t>
      </w:r>
      <w:r>
        <w:rPr>
          <w:sz w:val="24"/>
          <w:szCs w:val="24"/>
        </w:rPr>
        <w:t>Daukniū</w:t>
      </w:r>
      <w:r w:rsidR="00AC027E">
        <w:rPr>
          <w:sz w:val="24"/>
          <w:szCs w:val="24"/>
        </w:rPr>
        <w:t>nų padalinio langų keitimas, apdail</w:t>
      </w:r>
      <w:r>
        <w:rPr>
          <w:sz w:val="24"/>
          <w:szCs w:val="24"/>
        </w:rPr>
        <w:t>os darbai, priešgaisrinės signalizac</w:t>
      </w:r>
      <w:r w:rsidR="00AC027E">
        <w:rPr>
          <w:sz w:val="24"/>
          <w:szCs w:val="24"/>
        </w:rPr>
        <w:t>ijos remontas, pastatų įžeminimo remonto darbai</w:t>
      </w:r>
      <w:r w:rsidR="00D83E2A">
        <w:rPr>
          <w:sz w:val="24"/>
          <w:szCs w:val="24"/>
        </w:rPr>
        <w:t>.</w:t>
      </w:r>
    </w:p>
    <w:p w:rsidR="0020247B" w:rsidRPr="003B2A28" w:rsidRDefault="0020247B" w:rsidP="005064D3">
      <w:pPr>
        <w:ind w:firstLine="720"/>
        <w:jc w:val="both"/>
        <w:rPr>
          <w:sz w:val="24"/>
          <w:szCs w:val="24"/>
        </w:rPr>
      </w:pPr>
      <w:r w:rsidRPr="003B2A28">
        <w:rPr>
          <w:sz w:val="24"/>
          <w:szCs w:val="24"/>
        </w:rPr>
        <w:t xml:space="preserve">7.2. </w:t>
      </w:r>
      <w:r>
        <w:rPr>
          <w:sz w:val="24"/>
          <w:szCs w:val="24"/>
        </w:rPr>
        <w:t>Atnaujinti techniniai ištekliai</w:t>
      </w:r>
      <w:r w:rsidRPr="003B2A28">
        <w:rPr>
          <w:sz w:val="24"/>
          <w:szCs w:val="24"/>
        </w:rPr>
        <w:t>. Jų vertė</w:t>
      </w:r>
      <w:r>
        <w:rPr>
          <w:sz w:val="24"/>
          <w:szCs w:val="24"/>
        </w:rPr>
        <w:t xml:space="preserve"> 1</w:t>
      </w:r>
      <w:r w:rsidR="00AC027E">
        <w:rPr>
          <w:sz w:val="24"/>
          <w:szCs w:val="24"/>
        </w:rPr>
        <w:t xml:space="preserve"> </w:t>
      </w:r>
      <w:r>
        <w:rPr>
          <w:sz w:val="24"/>
          <w:szCs w:val="24"/>
        </w:rPr>
        <w:t>716</w:t>
      </w:r>
      <w:r w:rsidR="00AC027E">
        <w:rPr>
          <w:sz w:val="24"/>
          <w:szCs w:val="24"/>
        </w:rPr>
        <w:t xml:space="preserve"> Eur:</w:t>
      </w:r>
      <w:r>
        <w:rPr>
          <w:sz w:val="24"/>
          <w:szCs w:val="24"/>
        </w:rPr>
        <w:t xml:space="preserve"> Daukniūnų ir Bernatonių padalinių langų žaliuzės, </w:t>
      </w:r>
      <w:r w:rsidR="00AC027E">
        <w:rPr>
          <w:sz w:val="24"/>
          <w:szCs w:val="24"/>
        </w:rPr>
        <w:t>Bernatonių padalinio žoliapjovė</w:t>
      </w:r>
      <w:r w:rsidR="00D83E2A">
        <w:rPr>
          <w:sz w:val="24"/>
          <w:szCs w:val="24"/>
        </w:rPr>
        <w:t>.</w:t>
      </w:r>
    </w:p>
    <w:p w:rsidR="0020247B" w:rsidRPr="003B2A28" w:rsidRDefault="0020247B" w:rsidP="005064D3">
      <w:pPr>
        <w:ind w:firstLine="720"/>
        <w:jc w:val="both"/>
        <w:rPr>
          <w:sz w:val="24"/>
          <w:szCs w:val="24"/>
        </w:rPr>
      </w:pPr>
      <w:r w:rsidRPr="003B2A28">
        <w:rPr>
          <w:sz w:val="24"/>
          <w:szCs w:val="24"/>
        </w:rPr>
        <w:t>7.3. Įsigyti koncertiniai drabužiai (sceniniai, tautiniai kostiumai, jų dalys) (vnt.). Jų vertė</w:t>
      </w:r>
      <w:r>
        <w:rPr>
          <w:sz w:val="24"/>
          <w:szCs w:val="24"/>
        </w:rPr>
        <w:t xml:space="preserve"> </w:t>
      </w:r>
      <w:r w:rsidR="00AC027E">
        <w:rPr>
          <w:sz w:val="24"/>
          <w:szCs w:val="24"/>
        </w:rPr>
        <w:br/>
      </w:r>
      <w:r>
        <w:rPr>
          <w:sz w:val="24"/>
          <w:szCs w:val="24"/>
        </w:rPr>
        <w:t>3</w:t>
      </w:r>
      <w:r w:rsidR="00AC027E">
        <w:rPr>
          <w:sz w:val="24"/>
          <w:szCs w:val="24"/>
        </w:rPr>
        <w:t xml:space="preserve"> </w:t>
      </w:r>
      <w:r>
        <w:rPr>
          <w:sz w:val="24"/>
          <w:szCs w:val="24"/>
        </w:rPr>
        <w:t>466</w:t>
      </w:r>
      <w:r w:rsidR="00AC027E">
        <w:rPr>
          <w:sz w:val="24"/>
          <w:szCs w:val="24"/>
        </w:rPr>
        <w:t xml:space="preserve"> Eur: drabuži</w:t>
      </w:r>
      <w:r>
        <w:rPr>
          <w:sz w:val="24"/>
          <w:szCs w:val="24"/>
        </w:rPr>
        <w:t xml:space="preserve">ai dainų šventei, </w:t>
      </w:r>
      <w:r w:rsidR="00AC027E">
        <w:rPr>
          <w:sz w:val="24"/>
          <w:szCs w:val="24"/>
        </w:rPr>
        <w:t>kostiumai orkestrui</w:t>
      </w:r>
      <w:r w:rsidR="00D83E2A">
        <w:rPr>
          <w:sz w:val="24"/>
          <w:szCs w:val="24"/>
        </w:rPr>
        <w:t>.</w:t>
      </w:r>
    </w:p>
    <w:p w:rsidR="0020247B" w:rsidRPr="003B2A28" w:rsidRDefault="0020247B" w:rsidP="005064D3">
      <w:pPr>
        <w:ind w:firstLine="720"/>
        <w:jc w:val="both"/>
        <w:rPr>
          <w:sz w:val="24"/>
          <w:szCs w:val="24"/>
        </w:rPr>
      </w:pPr>
      <w:r>
        <w:rPr>
          <w:sz w:val="24"/>
          <w:szCs w:val="24"/>
        </w:rPr>
        <w:t xml:space="preserve">7.4. Įsigyti instrumentai 3 </w:t>
      </w:r>
      <w:r w:rsidRPr="003B2A28">
        <w:rPr>
          <w:sz w:val="24"/>
          <w:szCs w:val="24"/>
        </w:rPr>
        <w:t xml:space="preserve">(vnt.). Jų vertė </w:t>
      </w:r>
      <w:r>
        <w:rPr>
          <w:sz w:val="24"/>
          <w:szCs w:val="24"/>
        </w:rPr>
        <w:t>1</w:t>
      </w:r>
      <w:r w:rsidR="00AC027E">
        <w:rPr>
          <w:sz w:val="24"/>
          <w:szCs w:val="24"/>
        </w:rPr>
        <w:t xml:space="preserve"> </w:t>
      </w:r>
      <w:r>
        <w:rPr>
          <w:sz w:val="24"/>
          <w:szCs w:val="24"/>
        </w:rPr>
        <w:t xml:space="preserve">024 </w:t>
      </w:r>
      <w:r w:rsidR="00AC027E">
        <w:rPr>
          <w:sz w:val="24"/>
          <w:szCs w:val="24"/>
        </w:rPr>
        <w:t xml:space="preserve">Eur: </w:t>
      </w:r>
      <w:r>
        <w:rPr>
          <w:sz w:val="24"/>
          <w:szCs w:val="24"/>
        </w:rPr>
        <w:t>kubas gita</w:t>
      </w:r>
      <w:r w:rsidR="00AC027E">
        <w:rPr>
          <w:sz w:val="24"/>
          <w:szCs w:val="24"/>
        </w:rPr>
        <w:t xml:space="preserve">rai, kornetas, </w:t>
      </w:r>
      <w:proofErr w:type="spellStart"/>
      <w:r w:rsidR="00AC027E">
        <w:rPr>
          <w:sz w:val="24"/>
          <w:szCs w:val="24"/>
        </w:rPr>
        <w:t>kapelinis</w:t>
      </w:r>
      <w:proofErr w:type="spellEnd"/>
      <w:r w:rsidR="00AC027E">
        <w:rPr>
          <w:sz w:val="24"/>
          <w:szCs w:val="24"/>
        </w:rPr>
        <w:t xml:space="preserve"> būgnas</w:t>
      </w:r>
      <w:r>
        <w:rPr>
          <w:sz w:val="24"/>
          <w:szCs w:val="24"/>
        </w:rPr>
        <w:t>.</w:t>
      </w:r>
    </w:p>
    <w:p w:rsidR="0020247B" w:rsidRPr="003E3D1A" w:rsidRDefault="00C660F6" w:rsidP="00C660F6">
      <w:pPr>
        <w:pStyle w:val="Standard"/>
        <w:tabs>
          <w:tab w:val="left" w:pos="1338"/>
        </w:tabs>
        <w:jc w:val="center"/>
        <w:rPr>
          <w:lang w:val="de-DE"/>
        </w:rPr>
      </w:pPr>
      <w:r>
        <w:rPr>
          <w:lang w:val="de-DE"/>
        </w:rPr>
        <w:t>____________________________</w:t>
      </w:r>
      <w:bookmarkStart w:id="0" w:name="_GoBack"/>
      <w:bookmarkEnd w:id="0"/>
    </w:p>
    <w:sectPr w:rsidR="0020247B" w:rsidRPr="003E3D1A" w:rsidSect="00907DEA">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07" w:rsidRDefault="00C95B07">
      <w:r>
        <w:separator/>
      </w:r>
    </w:p>
  </w:endnote>
  <w:endnote w:type="continuationSeparator" w:id="0">
    <w:p w:rsidR="00C95B07" w:rsidRDefault="00C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07" w:rsidRDefault="00C95B07">
      <w:r>
        <w:separator/>
      </w:r>
    </w:p>
  </w:footnote>
  <w:footnote w:type="continuationSeparator" w:id="0">
    <w:p w:rsidR="00C95B07" w:rsidRDefault="00C95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382731"/>
      <w:docPartObj>
        <w:docPartGallery w:val="Page Numbers (Top of Page)"/>
        <w:docPartUnique/>
      </w:docPartObj>
    </w:sdtPr>
    <w:sdtEndPr/>
    <w:sdtContent>
      <w:p w:rsidR="00907DEA" w:rsidRDefault="00907DEA">
        <w:pPr>
          <w:pStyle w:val="Antrats"/>
          <w:jc w:val="center"/>
        </w:pPr>
        <w:r>
          <w:fldChar w:fldCharType="begin"/>
        </w:r>
        <w:r>
          <w:instrText>PAGE   \* MERGEFORMAT</w:instrText>
        </w:r>
        <w:r>
          <w:fldChar w:fldCharType="separate"/>
        </w:r>
        <w:r w:rsidR="00C660F6">
          <w:rPr>
            <w:noProof/>
          </w:rPr>
          <w:t>4</w:t>
        </w:r>
        <w:r>
          <w:fldChar w:fldCharType="end"/>
        </w:r>
      </w:p>
    </w:sdtContent>
  </w:sdt>
  <w:p w:rsidR="0020247B" w:rsidRDefault="0020247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7306"/>
    <w:rsid w:val="00022F7E"/>
    <w:rsid w:val="0002368E"/>
    <w:rsid w:val="000350B3"/>
    <w:rsid w:val="0004598F"/>
    <w:rsid w:val="000642D3"/>
    <w:rsid w:val="00080489"/>
    <w:rsid w:val="00093072"/>
    <w:rsid w:val="000933CE"/>
    <w:rsid w:val="00095A1D"/>
    <w:rsid w:val="000B10EB"/>
    <w:rsid w:val="000D6D9A"/>
    <w:rsid w:val="000E1B45"/>
    <w:rsid w:val="000E7812"/>
    <w:rsid w:val="000F15E5"/>
    <w:rsid w:val="000F2BAA"/>
    <w:rsid w:val="000F5B81"/>
    <w:rsid w:val="000F625E"/>
    <w:rsid w:val="00102952"/>
    <w:rsid w:val="00107B11"/>
    <w:rsid w:val="00112163"/>
    <w:rsid w:val="0012008F"/>
    <w:rsid w:val="001238F5"/>
    <w:rsid w:val="00126A00"/>
    <w:rsid w:val="00136F63"/>
    <w:rsid w:val="0015017D"/>
    <w:rsid w:val="001829AA"/>
    <w:rsid w:val="001A2336"/>
    <w:rsid w:val="001A294E"/>
    <w:rsid w:val="001A485D"/>
    <w:rsid w:val="001A6912"/>
    <w:rsid w:val="001C17B5"/>
    <w:rsid w:val="001C2BA5"/>
    <w:rsid w:val="001D6A7E"/>
    <w:rsid w:val="001F501E"/>
    <w:rsid w:val="0020247B"/>
    <w:rsid w:val="00203D65"/>
    <w:rsid w:val="00206DFE"/>
    <w:rsid w:val="0022367D"/>
    <w:rsid w:val="00236039"/>
    <w:rsid w:val="002415F0"/>
    <w:rsid w:val="00241C91"/>
    <w:rsid w:val="0024377E"/>
    <w:rsid w:val="00243EE4"/>
    <w:rsid w:val="00267257"/>
    <w:rsid w:val="002837D1"/>
    <w:rsid w:val="002A4EE3"/>
    <w:rsid w:val="002B57B9"/>
    <w:rsid w:val="002D11CB"/>
    <w:rsid w:val="002D25AD"/>
    <w:rsid w:val="002F75FA"/>
    <w:rsid w:val="002F7B9C"/>
    <w:rsid w:val="00300936"/>
    <w:rsid w:val="00307603"/>
    <w:rsid w:val="00312091"/>
    <w:rsid w:val="00362315"/>
    <w:rsid w:val="0036415B"/>
    <w:rsid w:val="00365153"/>
    <w:rsid w:val="003761D9"/>
    <w:rsid w:val="00377810"/>
    <w:rsid w:val="003805BE"/>
    <w:rsid w:val="003829CE"/>
    <w:rsid w:val="0038489A"/>
    <w:rsid w:val="0038646B"/>
    <w:rsid w:val="003A0052"/>
    <w:rsid w:val="003A256D"/>
    <w:rsid w:val="003A41B0"/>
    <w:rsid w:val="003B2A28"/>
    <w:rsid w:val="003C3C37"/>
    <w:rsid w:val="003E35D2"/>
    <w:rsid w:val="003E3D1A"/>
    <w:rsid w:val="003F14DA"/>
    <w:rsid w:val="00400DFA"/>
    <w:rsid w:val="004271D9"/>
    <w:rsid w:val="00427778"/>
    <w:rsid w:val="00432B63"/>
    <w:rsid w:val="004366B6"/>
    <w:rsid w:val="00440CB1"/>
    <w:rsid w:val="004538F3"/>
    <w:rsid w:val="00477F09"/>
    <w:rsid w:val="00485D0E"/>
    <w:rsid w:val="0048706F"/>
    <w:rsid w:val="00497840"/>
    <w:rsid w:val="004A268C"/>
    <w:rsid w:val="004C6588"/>
    <w:rsid w:val="004E2633"/>
    <w:rsid w:val="004E39BC"/>
    <w:rsid w:val="00504343"/>
    <w:rsid w:val="005064D3"/>
    <w:rsid w:val="005255AF"/>
    <w:rsid w:val="00571ACB"/>
    <w:rsid w:val="00574F36"/>
    <w:rsid w:val="00576B29"/>
    <w:rsid w:val="0059530E"/>
    <w:rsid w:val="005A14DF"/>
    <w:rsid w:val="00602DAA"/>
    <w:rsid w:val="006044F4"/>
    <w:rsid w:val="00610E06"/>
    <w:rsid w:val="00612F9A"/>
    <w:rsid w:val="00642CF5"/>
    <w:rsid w:val="00646750"/>
    <w:rsid w:val="00667B3D"/>
    <w:rsid w:val="006D7927"/>
    <w:rsid w:val="00717571"/>
    <w:rsid w:val="00721262"/>
    <w:rsid w:val="007404C8"/>
    <w:rsid w:val="00743123"/>
    <w:rsid w:val="00747485"/>
    <w:rsid w:val="00752C06"/>
    <w:rsid w:val="00756AA8"/>
    <w:rsid w:val="00757171"/>
    <w:rsid w:val="00795970"/>
    <w:rsid w:val="007978B5"/>
    <w:rsid w:val="007A30C5"/>
    <w:rsid w:val="007A3CD6"/>
    <w:rsid w:val="007B4537"/>
    <w:rsid w:val="007C54EB"/>
    <w:rsid w:val="007E0ECF"/>
    <w:rsid w:val="00802C4A"/>
    <w:rsid w:val="00806DC0"/>
    <w:rsid w:val="00836944"/>
    <w:rsid w:val="00844DCF"/>
    <w:rsid w:val="008675F6"/>
    <w:rsid w:val="0087616C"/>
    <w:rsid w:val="00886F86"/>
    <w:rsid w:val="008A3035"/>
    <w:rsid w:val="008D1D01"/>
    <w:rsid w:val="008D663B"/>
    <w:rsid w:val="008D78AD"/>
    <w:rsid w:val="008E08C1"/>
    <w:rsid w:val="008E6DEC"/>
    <w:rsid w:val="00900099"/>
    <w:rsid w:val="0090587E"/>
    <w:rsid w:val="00907DEA"/>
    <w:rsid w:val="0091193C"/>
    <w:rsid w:val="00931BA5"/>
    <w:rsid w:val="00957422"/>
    <w:rsid w:val="0097007B"/>
    <w:rsid w:val="00970BBC"/>
    <w:rsid w:val="00971449"/>
    <w:rsid w:val="009754BF"/>
    <w:rsid w:val="009819E8"/>
    <w:rsid w:val="009A7559"/>
    <w:rsid w:val="009B0416"/>
    <w:rsid w:val="009B7E18"/>
    <w:rsid w:val="009D4A4C"/>
    <w:rsid w:val="009D68B0"/>
    <w:rsid w:val="009E714E"/>
    <w:rsid w:val="009F06F5"/>
    <w:rsid w:val="00A005A0"/>
    <w:rsid w:val="00A12C11"/>
    <w:rsid w:val="00A141C6"/>
    <w:rsid w:val="00A20867"/>
    <w:rsid w:val="00A31E3A"/>
    <w:rsid w:val="00A35804"/>
    <w:rsid w:val="00A46AF0"/>
    <w:rsid w:val="00A510BF"/>
    <w:rsid w:val="00A55410"/>
    <w:rsid w:val="00A56C91"/>
    <w:rsid w:val="00A62281"/>
    <w:rsid w:val="00A626FE"/>
    <w:rsid w:val="00A679F4"/>
    <w:rsid w:val="00A810A6"/>
    <w:rsid w:val="00AA2A30"/>
    <w:rsid w:val="00AC027E"/>
    <w:rsid w:val="00AC09A2"/>
    <w:rsid w:val="00AD0267"/>
    <w:rsid w:val="00AE237A"/>
    <w:rsid w:val="00AE3270"/>
    <w:rsid w:val="00AE6786"/>
    <w:rsid w:val="00AF49F0"/>
    <w:rsid w:val="00B00DB1"/>
    <w:rsid w:val="00B04667"/>
    <w:rsid w:val="00B21B8E"/>
    <w:rsid w:val="00B454A6"/>
    <w:rsid w:val="00B46BF8"/>
    <w:rsid w:val="00B63B6A"/>
    <w:rsid w:val="00B640C8"/>
    <w:rsid w:val="00B77001"/>
    <w:rsid w:val="00B86D0F"/>
    <w:rsid w:val="00BA25F2"/>
    <w:rsid w:val="00BA3BFE"/>
    <w:rsid w:val="00BC649A"/>
    <w:rsid w:val="00BD0B70"/>
    <w:rsid w:val="00BD201A"/>
    <w:rsid w:val="00BD420B"/>
    <w:rsid w:val="00BD471C"/>
    <w:rsid w:val="00BD4BBC"/>
    <w:rsid w:val="00BE6B71"/>
    <w:rsid w:val="00C140EF"/>
    <w:rsid w:val="00C3356B"/>
    <w:rsid w:val="00C44A71"/>
    <w:rsid w:val="00C503E1"/>
    <w:rsid w:val="00C5335B"/>
    <w:rsid w:val="00C55DF4"/>
    <w:rsid w:val="00C660F6"/>
    <w:rsid w:val="00C664BA"/>
    <w:rsid w:val="00C7470C"/>
    <w:rsid w:val="00C778FE"/>
    <w:rsid w:val="00C80276"/>
    <w:rsid w:val="00C82483"/>
    <w:rsid w:val="00C8254D"/>
    <w:rsid w:val="00C9093E"/>
    <w:rsid w:val="00C910CC"/>
    <w:rsid w:val="00C95B07"/>
    <w:rsid w:val="00C96983"/>
    <w:rsid w:val="00CA1F32"/>
    <w:rsid w:val="00CD1E80"/>
    <w:rsid w:val="00CF1C0A"/>
    <w:rsid w:val="00CF67C1"/>
    <w:rsid w:val="00D0027C"/>
    <w:rsid w:val="00D042F6"/>
    <w:rsid w:val="00D57981"/>
    <w:rsid w:val="00D648EC"/>
    <w:rsid w:val="00D672E4"/>
    <w:rsid w:val="00D80346"/>
    <w:rsid w:val="00D83E2A"/>
    <w:rsid w:val="00D87E75"/>
    <w:rsid w:val="00D911E4"/>
    <w:rsid w:val="00DA67B7"/>
    <w:rsid w:val="00DB06A1"/>
    <w:rsid w:val="00DB17E5"/>
    <w:rsid w:val="00DC1F14"/>
    <w:rsid w:val="00DD31A9"/>
    <w:rsid w:val="00DE38DA"/>
    <w:rsid w:val="00DF3121"/>
    <w:rsid w:val="00E02508"/>
    <w:rsid w:val="00E2059D"/>
    <w:rsid w:val="00E31435"/>
    <w:rsid w:val="00E41A76"/>
    <w:rsid w:val="00E426A3"/>
    <w:rsid w:val="00E51C9E"/>
    <w:rsid w:val="00E532BC"/>
    <w:rsid w:val="00E5485E"/>
    <w:rsid w:val="00E57347"/>
    <w:rsid w:val="00E809BA"/>
    <w:rsid w:val="00E87501"/>
    <w:rsid w:val="00E901DC"/>
    <w:rsid w:val="00E902AD"/>
    <w:rsid w:val="00E93EF2"/>
    <w:rsid w:val="00EA744E"/>
    <w:rsid w:val="00EC4948"/>
    <w:rsid w:val="00ED27DE"/>
    <w:rsid w:val="00ED5C80"/>
    <w:rsid w:val="00EE0393"/>
    <w:rsid w:val="00EF3103"/>
    <w:rsid w:val="00EF4CDB"/>
    <w:rsid w:val="00EF6EFE"/>
    <w:rsid w:val="00F11F48"/>
    <w:rsid w:val="00F158C8"/>
    <w:rsid w:val="00F31607"/>
    <w:rsid w:val="00F36B30"/>
    <w:rsid w:val="00F61E0D"/>
    <w:rsid w:val="00F773E9"/>
    <w:rsid w:val="00F97BD6"/>
    <w:rsid w:val="00FA1562"/>
    <w:rsid w:val="00FA444A"/>
    <w:rsid w:val="00FA6D4E"/>
    <w:rsid w:val="00FB0A79"/>
    <w:rsid w:val="00FE1F9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83DE04-9D58-4F2B-B5C7-E8A04C26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886F86"/>
  </w:style>
  <w:style w:type="character" w:customStyle="1" w:styleId="Numatytasispastraiposriftas2">
    <w:name w:val="Numatytasis pastraipos šriftas2"/>
    <w:uiPriority w:val="99"/>
    <w:rsid w:val="00886F86"/>
  </w:style>
  <w:style w:type="character" w:customStyle="1" w:styleId="WW-Absatz-Standardschriftart">
    <w:name w:val="WW-Absatz-Standardschriftart"/>
    <w:uiPriority w:val="99"/>
    <w:rsid w:val="00886F86"/>
  </w:style>
  <w:style w:type="character" w:customStyle="1" w:styleId="WW-Absatz-Standardschriftart1">
    <w:name w:val="WW-Absatz-Standardschriftart1"/>
    <w:uiPriority w:val="99"/>
    <w:rsid w:val="00886F86"/>
  </w:style>
  <w:style w:type="character" w:customStyle="1" w:styleId="WW-Absatz-Standardschriftart11">
    <w:name w:val="WW-Absatz-Standardschriftart11"/>
    <w:uiPriority w:val="99"/>
    <w:rsid w:val="00886F86"/>
  </w:style>
  <w:style w:type="character" w:customStyle="1" w:styleId="WW-Absatz-Standardschriftart111">
    <w:name w:val="WW-Absatz-Standardschriftart111"/>
    <w:uiPriority w:val="99"/>
    <w:rsid w:val="00886F86"/>
  </w:style>
  <w:style w:type="character" w:customStyle="1" w:styleId="WW-Absatz-Standardschriftart1111">
    <w:name w:val="WW-Absatz-Standardschriftart1111"/>
    <w:uiPriority w:val="99"/>
    <w:rsid w:val="00886F86"/>
  </w:style>
  <w:style w:type="character" w:customStyle="1" w:styleId="Numatytasispastraiposriftas1">
    <w:name w:val="Numatytasis pastraipos šriftas1"/>
    <w:rsid w:val="00886F86"/>
  </w:style>
  <w:style w:type="character" w:customStyle="1" w:styleId="WW-Absatz-Standardschriftart11111">
    <w:name w:val="WW-Absatz-Standardschriftart11111"/>
    <w:uiPriority w:val="99"/>
    <w:rsid w:val="00886F86"/>
  </w:style>
  <w:style w:type="character" w:customStyle="1" w:styleId="DefaultParagraphFont1">
    <w:name w:val="Default Paragraph Font1"/>
    <w:uiPriority w:val="99"/>
    <w:rsid w:val="00886F86"/>
  </w:style>
  <w:style w:type="character" w:customStyle="1" w:styleId="WW-DefaultParagraphFont">
    <w:name w:val="WW-Default Paragraph Font"/>
    <w:uiPriority w:val="99"/>
    <w:rsid w:val="00886F86"/>
  </w:style>
  <w:style w:type="character" w:styleId="Puslapionumeris">
    <w:name w:val="page number"/>
    <w:uiPriority w:val="99"/>
    <w:rsid w:val="00886F86"/>
    <w:rPr>
      <w:rFonts w:cs="Times New Roman"/>
    </w:rPr>
  </w:style>
  <w:style w:type="character" w:styleId="Hipersaitas">
    <w:name w:val="Hyperlink"/>
    <w:uiPriority w:val="99"/>
    <w:rsid w:val="00886F86"/>
    <w:rPr>
      <w:rFonts w:cs="Times New Roman"/>
      <w:color w:val="0000FF"/>
      <w:u w:val="single"/>
    </w:rPr>
  </w:style>
  <w:style w:type="character" w:styleId="Perirtashipersaitas">
    <w:name w:val="FollowedHyperlink"/>
    <w:uiPriority w:val="99"/>
    <w:rsid w:val="00886F86"/>
    <w:rPr>
      <w:rFonts w:cs="Times New Roman"/>
      <w:color w:val="800080"/>
      <w:u w:val="single"/>
    </w:rPr>
  </w:style>
  <w:style w:type="paragraph" w:customStyle="1" w:styleId="Heading">
    <w:name w:val="Heading"/>
    <w:basedOn w:val="prastasis"/>
    <w:next w:val="Pagrindinistekstas"/>
    <w:uiPriority w:val="99"/>
    <w:rsid w:val="00886F86"/>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886F86"/>
    <w:pPr>
      <w:spacing w:after="120"/>
    </w:pPr>
  </w:style>
  <w:style w:type="character" w:customStyle="1" w:styleId="PagrindinistekstasDiagrama">
    <w:name w:val="Pagrindinis tekstas Diagrama"/>
    <w:link w:val="Pagrindinistekstas"/>
    <w:uiPriority w:val="99"/>
    <w:semiHidden/>
    <w:locked/>
    <w:rsid w:val="00DE38DA"/>
    <w:rPr>
      <w:rFonts w:cs="Times New Roman"/>
      <w:sz w:val="20"/>
      <w:szCs w:val="20"/>
      <w:lang w:eastAsia="ar-SA" w:bidi="ar-SA"/>
    </w:rPr>
  </w:style>
  <w:style w:type="paragraph" w:styleId="Sraas">
    <w:name w:val="List"/>
    <w:basedOn w:val="Pagrindinistekstas"/>
    <w:uiPriority w:val="99"/>
    <w:rsid w:val="00886F86"/>
    <w:rPr>
      <w:rFonts w:cs="Mangal"/>
    </w:rPr>
  </w:style>
  <w:style w:type="paragraph" w:customStyle="1" w:styleId="Caption1">
    <w:name w:val="Caption1"/>
    <w:basedOn w:val="prastasis"/>
    <w:uiPriority w:val="99"/>
    <w:rsid w:val="00886F86"/>
    <w:pPr>
      <w:suppressLineNumbers/>
      <w:spacing w:before="120" w:after="120"/>
    </w:pPr>
    <w:rPr>
      <w:rFonts w:cs="Mangal"/>
      <w:i/>
      <w:iCs/>
      <w:sz w:val="24"/>
      <w:szCs w:val="24"/>
    </w:rPr>
  </w:style>
  <w:style w:type="paragraph" w:customStyle="1" w:styleId="Index">
    <w:name w:val="Index"/>
    <w:basedOn w:val="prastasis"/>
    <w:uiPriority w:val="99"/>
    <w:rsid w:val="00886F86"/>
    <w:pPr>
      <w:suppressLineNumbers/>
    </w:pPr>
    <w:rPr>
      <w:rFonts w:cs="Mangal"/>
    </w:rPr>
  </w:style>
  <w:style w:type="paragraph" w:customStyle="1" w:styleId="Antrat3">
    <w:name w:val="Antraštė3"/>
    <w:basedOn w:val="prastasis"/>
    <w:next w:val="Pagrindinistekstas"/>
    <w:uiPriority w:val="99"/>
    <w:rsid w:val="00886F86"/>
    <w:pPr>
      <w:keepNext/>
      <w:spacing w:before="240" w:after="120"/>
    </w:pPr>
    <w:rPr>
      <w:rFonts w:ascii="Arial" w:eastAsia="Microsoft YaHei" w:hAnsi="Arial" w:cs="Mangal"/>
      <w:sz w:val="28"/>
      <w:szCs w:val="28"/>
    </w:rPr>
  </w:style>
  <w:style w:type="paragraph" w:customStyle="1" w:styleId="Pavadinimas3">
    <w:name w:val="Pavadinimas3"/>
    <w:basedOn w:val="prastasis"/>
    <w:uiPriority w:val="99"/>
    <w:rsid w:val="00886F86"/>
    <w:pPr>
      <w:suppressLineNumbers/>
      <w:spacing w:before="120" w:after="120"/>
    </w:pPr>
    <w:rPr>
      <w:rFonts w:cs="Mangal"/>
      <w:i/>
      <w:iCs/>
      <w:sz w:val="24"/>
      <w:szCs w:val="24"/>
    </w:rPr>
  </w:style>
  <w:style w:type="paragraph" w:customStyle="1" w:styleId="Rodykl">
    <w:name w:val="Rodyklė"/>
    <w:basedOn w:val="prastasis"/>
    <w:uiPriority w:val="99"/>
    <w:rsid w:val="00886F86"/>
    <w:pPr>
      <w:suppressLineNumbers/>
    </w:pPr>
    <w:rPr>
      <w:rFonts w:cs="Mangal"/>
    </w:rPr>
  </w:style>
  <w:style w:type="paragraph" w:customStyle="1" w:styleId="Antrat20">
    <w:name w:val="Antraštė2"/>
    <w:basedOn w:val="prastasis"/>
    <w:next w:val="Pagrindinistekstas"/>
    <w:uiPriority w:val="99"/>
    <w:rsid w:val="00886F86"/>
    <w:pPr>
      <w:keepNext/>
      <w:spacing w:before="240" w:after="120"/>
    </w:pPr>
    <w:rPr>
      <w:rFonts w:ascii="Arial" w:eastAsia="Microsoft YaHei" w:hAnsi="Arial" w:cs="Mangal"/>
      <w:sz w:val="28"/>
      <w:szCs w:val="28"/>
    </w:rPr>
  </w:style>
  <w:style w:type="paragraph" w:customStyle="1" w:styleId="Pavadinimas2">
    <w:name w:val="Pavadinimas2"/>
    <w:basedOn w:val="prastasis"/>
    <w:uiPriority w:val="99"/>
    <w:rsid w:val="00886F86"/>
    <w:pPr>
      <w:suppressLineNumbers/>
      <w:spacing w:before="120" w:after="120"/>
    </w:pPr>
    <w:rPr>
      <w:rFonts w:cs="Mangal"/>
      <w:i/>
      <w:iCs/>
      <w:sz w:val="24"/>
      <w:szCs w:val="24"/>
    </w:rPr>
  </w:style>
  <w:style w:type="paragraph" w:customStyle="1" w:styleId="Antrat1">
    <w:name w:val="Antraštė1"/>
    <w:basedOn w:val="prastasis"/>
    <w:next w:val="Pagrindinistekstas"/>
    <w:uiPriority w:val="99"/>
    <w:rsid w:val="00886F86"/>
    <w:pPr>
      <w:keepNext/>
      <w:spacing w:before="240" w:after="120"/>
    </w:pPr>
    <w:rPr>
      <w:rFonts w:ascii="Arial" w:eastAsia="Microsoft YaHei" w:hAnsi="Arial" w:cs="Mangal"/>
      <w:sz w:val="28"/>
      <w:szCs w:val="28"/>
    </w:rPr>
  </w:style>
  <w:style w:type="paragraph" w:customStyle="1" w:styleId="Pavadinimas1">
    <w:name w:val="Pavadinimas1"/>
    <w:basedOn w:val="prastasis"/>
    <w:uiPriority w:val="99"/>
    <w:rsid w:val="00886F86"/>
    <w:pPr>
      <w:suppressLineNumbers/>
      <w:spacing w:before="120" w:after="120"/>
    </w:pPr>
    <w:rPr>
      <w:rFonts w:cs="Mangal"/>
      <w:i/>
      <w:iCs/>
      <w:sz w:val="24"/>
      <w:szCs w:val="24"/>
    </w:rPr>
  </w:style>
  <w:style w:type="paragraph" w:styleId="Antrats">
    <w:name w:val="header"/>
    <w:basedOn w:val="prastasis"/>
    <w:link w:val="AntratsDiagrama"/>
    <w:uiPriority w:val="99"/>
    <w:rsid w:val="00886F86"/>
    <w:pPr>
      <w:tabs>
        <w:tab w:val="center" w:pos="4153"/>
        <w:tab w:val="right" w:pos="8306"/>
      </w:tabs>
    </w:pPr>
  </w:style>
  <w:style w:type="character" w:customStyle="1" w:styleId="AntratsDiagrama">
    <w:name w:val="Antraštės Diagrama"/>
    <w:link w:val="Antrats"/>
    <w:uiPriority w:val="99"/>
    <w:locked/>
    <w:rsid w:val="007E0ECF"/>
    <w:rPr>
      <w:rFonts w:cs="Times New Roman"/>
      <w:lang w:eastAsia="ar-SA" w:bidi="ar-SA"/>
    </w:rPr>
  </w:style>
  <w:style w:type="paragraph" w:styleId="Porat">
    <w:name w:val="footer"/>
    <w:basedOn w:val="prastasis"/>
    <w:link w:val="PoratDiagrama"/>
    <w:uiPriority w:val="99"/>
    <w:rsid w:val="00886F86"/>
    <w:pPr>
      <w:tabs>
        <w:tab w:val="center" w:pos="4153"/>
        <w:tab w:val="right" w:pos="8306"/>
      </w:tabs>
    </w:pPr>
  </w:style>
  <w:style w:type="character" w:customStyle="1" w:styleId="PoratDiagrama">
    <w:name w:val="Poraštė Diagrama"/>
    <w:link w:val="Porat"/>
    <w:uiPriority w:val="99"/>
    <w:semiHidden/>
    <w:locked/>
    <w:rsid w:val="00DE38DA"/>
    <w:rPr>
      <w:rFonts w:cs="Times New Roman"/>
      <w:sz w:val="20"/>
      <w:szCs w:val="20"/>
      <w:lang w:eastAsia="ar-SA" w:bidi="ar-SA"/>
    </w:rPr>
  </w:style>
  <w:style w:type="paragraph" w:customStyle="1" w:styleId="BalloonText1">
    <w:name w:val="Balloon Text1"/>
    <w:basedOn w:val="prastasis"/>
    <w:uiPriority w:val="99"/>
    <w:rsid w:val="00886F86"/>
    <w:rPr>
      <w:rFonts w:ascii="Tahoma" w:hAnsi="Tahoma" w:cs="Tahoma"/>
      <w:sz w:val="16"/>
      <w:szCs w:val="16"/>
    </w:rPr>
  </w:style>
  <w:style w:type="paragraph" w:styleId="Debesliotekstas">
    <w:name w:val="Balloon Text"/>
    <w:basedOn w:val="prastasis"/>
    <w:link w:val="DebesliotekstasDiagrama"/>
    <w:uiPriority w:val="99"/>
    <w:rsid w:val="00886F86"/>
    <w:rPr>
      <w:rFonts w:ascii="Tahoma" w:hAnsi="Tahoma" w:cs="Tahoma"/>
      <w:sz w:val="16"/>
      <w:szCs w:val="16"/>
    </w:rPr>
  </w:style>
  <w:style w:type="character" w:customStyle="1" w:styleId="DebesliotekstasDiagrama">
    <w:name w:val="Debesėlio tekstas Diagrama"/>
    <w:link w:val="Debesliotekstas"/>
    <w:uiPriority w:val="99"/>
    <w:semiHidden/>
    <w:locked/>
    <w:rsid w:val="00DE38DA"/>
    <w:rPr>
      <w:rFonts w:cs="Times New Roman"/>
      <w:sz w:val="2"/>
      <w:lang w:eastAsia="ar-SA" w:bidi="ar-SA"/>
    </w:rPr>
  </w:style>
  <w:style w:type="paragraph" w:styleId="Pagrindiniotekstotrauka3">
    <w:name w:val="Body Text Indent 3"/>
    <w:basedOn w:val="prastasis"/>
    <w:link w:val="Pagrindiniotekstotrauka3Diagrama"/>
    <w:uiPriority w:val="99"/>
    <w:semiHidden/>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Betarp">
    <w:name w:val="No Spacing"/>
    <w:uiPriority w:val="99"/>
    <w:qFormat/>
    <w:rsid w:val="00B86D0F"/>
    <w:pPr>
      <w:suppressAutoHyphens/>
    </w:pPr>
    <w:rPr>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Grietas">
    <w:name w:val="Strong"/>
    <w:uiPriority w:val="99"/>
    <w:qFormat/>
    <w:rsid w:val="00A626FE"/>
    <w:rPr>
      <w:rFonts w:cs="Times New Roman"/>
      <w:b/>
    </w:rPr>
  </w:style>
  <w:style w:type="table" w:styleId="Lentelstinklelis">
    <w:name w:val="Table Grid"/>
    <w:basedOn w:val="prastojilentel"/>
    <w:uiPriority w:val="9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uiPriority w:val="99"/>
    <w:rsid w:val="000F15E5"/>
    <w:pPr>
      <w:spacing w:before="280" w:after="280" w:line="276" w:lineRule="auto"/>
    </w:pPr>
    <w:rPr>
      <w:sz w:val="24"/>
      <w:szCs w:val="24"/>
      <w:lang w:val="en-US" w:eastAsia="zh-CN"/>
    </w:rPr>
  </w:style>
  <w:style w:type="paragraph" w:styleId="Sraopastraipa">
    <w:name w:val="List Paragraph"/>
    <w:basedOn w:val="prastasis"/>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1949">
      <w:marLeft w:val="0"/>
      <w:marRight w:val="0"/>
      <w:marTop w:val="0"/>
      <w:marBottom w:val="0"/>
      <w:divBdr>
        <w:top w:val="none" w:sz="0" w:space="0" w:color="auto"/>
        <w:left w:val="none" w:sz="0" w:space="0" w:color="auto"/>
        <w:bottom w:val="none" w:sz="0" w:space="0" w:color="auto"/>
        <w:right w:val="none" w:sz="0" w:space="0" w:color="auto"/>
      </w:divBdr>
    </w:div>
    <w:div w:id="552421950">
      <w:marLeft w:val="0"/>
      <w:marRight w:val="0"/>
      <w:marTop w:val="0"/>
      <w:marBottom w:val="0"/>
      <w:divBdr>
        <w:top w:val="none" w:sz="0" w:space="0" w:color="auto"/>
        <w:left w:val="none" w:sz="0" w:space="0" w:color="auto"/>
        <w:bottom w:val="none" w:sz="0" w:space="0" w:color="auto"/>
        <w:right w:val="none" w:sz="0" w:space="0" w:color="auto"/>
      </w:divBdr>
    </w:div>
    <w:div w:id="552421951">
      <w:marLeft w:val="0"/>
      <w:marRight w:val="0"/>
      <w:marTop w:val="0"/>
      <w:marBottom w:val="0"/>
      <w:divBdr>
        <w:top w:val="none" w:sz="0" w:space="0" w:color="auto"/>
        <w:left w:val="none" w:sz="0" w:space="0" w:color="auto"/>
        <w:bottom w:val="none" w:sz="0" w:space="0" w:color="auto"/>
        <w:right w:val="none" w:sz="0" w:space="0" w:color="auto"/>
      </w:divBdr>
    </w:div>
    <w:div w:id="552421952">
      <w:marLeft w:val="0"/>
      <w:marRight w:val="0"/>
      <w:marTop w:val="0"/>
      <w:marBottom w:val="0"/>
      <w:divBdr>
        <w:top w:val="none" w:sz="0" w:space="0" w:color="auto"/>
        <w:left w:val="none" w:sz="0" w:space="0" w:color="auto"/>
        <w:bottom w:val="none" w:sz="0" w:space="0" w:color="auto"/>
        <w:right w:val="none" w:sz="0" w:space="0" w:color="auto"/>
      </w:divBdr>
    </w:div>
    <w:div w:id="552421953">
      <w:marLeft w:val="0"/>
      <w:marRight w:val="0"/>
      <w:marTop w:val="0"/>
      <w:marBottom w:val="0"/>
      <w:divBdr>
        <w:top w:val="none" w:sz="0" w:space="0" w:color="auto"/>
        <w:left w:val="none" w:sz="0" w:space="0" w:color="auto"/>
        <w:bottom w:val="none" w:sz="0" w:space="0" w:color="auto"/>
        <w:right w:val="none" w:sz="0" w:space="0" w:color="auto"/>
      </w:divBdr>
    </w:div>
    <w:div w:id="552421954">
      <w:marLeft w:val="0"/>
      <w:marRight w:val="0"/>
      <w:marTop w:val="0"/>
      <w:marBottom w:val="0"/>
      <w:divBdr>
        <w:top w:val="none" w:sz="0" w:space="0" w:color="auto"/>
        <w:left w:val="none" w:sz="0" w:space="0" w:color="auto"/>
        <w:bottom w:val="none" w:sz="0" w:space="0" w:color="auto"/>
        <w:right w:val="none" w:sz="0" w:space="0" w:color="auto"/>
      </w:divBdr>
    </w:div>
    <w:div w:id="552421955">
      <w:marLeft w:val="0"/>
      <w:marRight w:val="0"/>
      <w:marTop w:val="0"/>
      <w:marBottom w:val="0"/>
      <w:divBdr>
        <w:top w:val="none" w:sz="0" w:space="0" w:color="auto"/>
        <w:left w:val="none" w:sz="0" w:space="0" w:color="auto"/>
        <w:bottom w:val="none" w:sz="0" w:space="0" w:color="auto"/>
        <w:right w:val="none" w:sz="0" w:space="0" w:color="auto"/>
      </w:divBdr>
    </w:div>
    <w:div w:id="552421956">
      <w:marLeft w:val="0"/>
      <w:marRight w:val="0"/>
      <w:marTop w:val="0"/>
      <w:marBottom w:val="0"/>
      <w:divBdr>
        <w:top w:val="none" w:sz="0" w:space="0" w:color="auto"/>
        <w:left w:val="none" w:sz="0" w:space="0" w:color="auto"/>
        <w:bottom w:val="none" w:sz="0" w:space="0" w:color="auto"/>
        <w:right w:val="none" w:sz="0" w:space="0" w:color="auto"/>
      </w:divBdr>
    </w:div>
    <w:div w:id="55242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6071</Words>
  <Characters>3462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Svetlana Jerpyliova</dc:creator>
  <cp:keywords/>
  <dc:description/>
  <cp:lastModifiedBy>Birute Goberiene</cp:lastModifiedBy>
  <cp:revision>12</cp:revision>
  <cp:lastPrinted>2019-05-10T07:56:00Z</cp:lastPrinted>
  <dcterms:created xsi:type="dcterms:W3CDTF">2019-05-08T05:36:00Z</dcterms:created>
  <dcterms:modified xsi:type="dcterms:W3CDTF">2019-05-30T10:19:00Z</dcterms:modified>
</cp:coreProperties>
</file>