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2885A550"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BC7CB2">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00C3F" w:rsidRDefault="00980561" w:rsidP="00BC7CB2">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BC7CB2">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6218CD8E" w14:textId="0CD53AF5" w:rsidR="00120C84" w:rsidRDefault="00980561" w:rsidP="00BC7CB2">
      <w:pPr>
        <w:widowControl w:val="0"/>
        <w:tabs>
          <w:tab w:val="left" w:pos="1440"/>
        </w:tabs>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 xml:space="preserve">DĖL PANEVĖŽIO RAJONO SAVIVALDYBĖS </w:t>
      </w:r>
      <w:r w:rsidR="00120C84">
        <w:rPr>
          <w:rFonts w:ascii="Times New Roman" w:eastAsia="SimSun" w:hAnsi="Times New Roman"/>
          <w:b/>
          <w:kern w:val="2"/>
          <w:sz w:val="24"/>
          <w:szCs w:val="24"/>
          <w:lang w:eastAsia="hi-IN" w:bidi="hi-IN"/>
        </w:rPr>
        <w:t>BENDRUOMENINIŲ ORGANIZACIJŲ TARYBOS SUDARYMO IR NUOSTATŲ PATVIRTINIMO</w:t>
      </w:r>
    </w:p>
    <w:p w14:paraId="512F42C4" w14:textId="77777777" w:rsidR="00120C84" w:rsidRDefault="00120C84" w:rsidP="00BC7CB2">
      <w:pPr>
        <w:pStyle w:val="Sraopastraipa"/>
        <w:spacing w:after="0" w:line="240" w:lineRule="auto"/>
        <w:jc w:val="center"/>
        <w:rPr>
          <w:rFonts w:ascii="Times New Roman" w:hAnsi="Times New Roman"/>
          <w:sz w:val="24"/>
          <w:szCs w:val="24"/>
        </w:rPr>
      </w:pPr>
    </w:p>
    <w:p w14:paraId="3611EE69" w14:textId="394E5F60" w:rsidR="00980561" w:rsidRPr="0037203D" w:rsidRDefault="00980561" w:rsidP="00BC7CB2">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w:t>
      </w:r>
      <w:r w:rsidR="00267908">
        <w:rPr>
          <w:rFonts w:ascii="Times New Roman" w:hAnsi="Times New Roman"/>
          <w:sz w:val="24"/>
          <w:szCs w:val="24"/>
        </w:rPr>
        <w:t>9</w:t>
      </w:r>
      <w:r w:rsidRPr="0037203D">
        <w:rPr>
          <w:rFonts w:ascii="Times New Roman" w:hAnsi="Times New Roman"/>
          <w:sz w:val="24"/>
          <w:szCs w:val="24"/>
        </w:rPr>
        <w:t xml:space="preserve"> m. </w:t>
      </w:r>
      <w:r w:rsidR="000675B1">
        <w:rPr>
          <w:rFonts w:ascii="Times New Roman" w:hAnsi="Times New Roman"/>
          <w:sz w:val="24"/>
          <w:szCs w:val="24"/>
        </w:rPr>
        <w:t>b</w:t>
      </w:r>
      <w:r w:rsidR="00800C3F">
        <w:rPr>
          <w:rFonts w:ascii="Times New Roman" w:hAnsi="Times New Roman"/>
          <w:sz w:val="24"/>
          <w:szCs w:val="24"/>
        </w:rPr>
        <w:t>irželio 20</w:t>
      </w:r>
      <w:r w:rsidRPr="0037203D">
        <w:rPr>
          <w:rFonts w:ascii="Times New Roman" w:hAnsi="Times New Roman"/>
          <w:sz w:val="24"/>
          <w:szCs w:val="24"/>
        </w:rPr>
        <w:t xml:space="preserve"> Nr. T-</w:t>
      </w:r>
      <w:r w:rsidR="00906BA5">
        <w:rPr>
          <w:rFonts w:ascii="Times New Roman" w:hAnsi="Times New Roman"/>
          <w:sz w:val="24"/>
          <w:szCs w:val="24"/>
        </w:rPr>
        <w:t>143</w:t>
      </w:r>
    </w:p>
    <w:p w14:paraId="68F40FF4" w14:textId="2788B7E4" w:rsidR="00980561" w:rsidRPr="0037203D" w:rsidRDefault="00980561" w:rsidP="00BC7CB2">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BC7CB2">
      <w:pPr>
        <w:pStyle w:val="Sraopastraipa"/>
        <w:spacing w:after="0" w:line="240" w:lineRule="auto"/>
        <w:ind w:left="0" w:firstLine="720"/>
        <w:jc w:val="center"/>
        <w:rPr>
          <w:rFonts w:ascii="Times New Roman" w:hAnsi="Times New Roman"/>
          <w:sz w:val="24"/>
          <w:szCs w:val="24"/>
        </w:rPr>
      </w:pPr>
    </w:p>
    <w:p w14:paraId="1BE2EDF1" w14:textId="7B630547" w:rsidR="00980561" w:rsidRPr="00800C3F" w:rsidRDefault="00980561" w:rsidP="0004664C">
      <w:pPr>
        <w:pStyle w:val="Betarp"/>
        <w:ind w:firstLine="720"/>
        <w:jc w:val="both"/>
        <w:rPr>
          <w:rFonts w:ascii="Times New Roman" w:hAnsi="Times New Roman"/>
          <w:sz w:val="24"/>
          <w:szCs w:val="24"/>
        </w:rPr>
      </w:pPr>
      <w:r w:rsidRPr="00800C3F">
        <w:rPr>
          <w:rFonts w:ascii="Times New Roman" w:hAnsi="Times New Roman"/>
          <w:sz w:val="24"/>
          <w:szCs w:val="24"/>
        </w:rPr>
        <w:t>Vadovaudamasi Lietuvos Respublikos vietos savivaldos įstatymo 1</w:t>
      </w:r>
      <w:r w:rsidR="00120C84" w:rsidRPr="00800C3F">
        <w:rPr>
          <w:rFonts w:ascii="Times New Roman" w:hAnsi="Times New Roman"/>
          <w:sz w:val="24"/>
          <w:szCs w:val="24"/>
        </w:rPr>
        <w:t>6</w:t>
      </w:r>
      <w:r w:rsidRPr="00800C3F">
        <w:rPr>
          <w:rFonts w:ascii="Times New Roman" w:hAnsi="Times New Roman"/>
          <w:sz w:val="24"/>
          <w:szCs w:val="24"/>
        </w:rPr>
        <w:t xml:space="preserve"> straipsnio </w:t>
      </w:r>
      <w:r w:rsidR="00120C84" w:rsidRPr="00800C3F">
        <w:rPr>
          <w:rFonts w:ascii="Times New Roman" w:hAnsi="Times New Roman"/>
          <w:sz w:val="24"/>
          <w:szCs w:val="24"/>
        </w:rPr>
        <w:t>2</w:t>
      </w:r>
      <w:r w:rsidRPr="00800C3F">
        <w:rPr>
          <w:rFonts w:ascii="Times New Roman" w:hAnsi="Times New Roman"/>
          <w:sz w:val="24"/>
          <w:szCs w:val="24"/>
        </w:rPr>
        <w:t xml:space="preserve"> dali</w:t>
      </w:r>
      <w:r w:rsidR="00120C84" w:rsidRPr="00800C3F">
        <w:rPr>
          <w:rFonts w:ascii="Times New Roman" w:hAnsi="Times New Roman"/>
          <w:sz w:val="24"/>
          <w:szCs w:val="24"/>
        </w:rPr>
        <w:t>es 6 punktu</w:t>
      </w:r>
      <w:r w:rsidR="00722EEC" w:rsidRPr="00800C3F">
        <w:rPr>
          <w:rFonts w:ascii="Times New Roman" w:hAnsi="Times New Roman"/>
          <w:sz w:val="24"/>
          <w:szCs w:val="24"/>
        </w:rPr>
        <w:t>,</w:t>
      </w:r>
      <w:r w:rsidR="00120C84" w:rsidRPr="00800C3F">
        <w:rPr>
          <w:rFonts w:ascii="Times New Roman" w:hAnsi="Times New Roman"/>
          <w:sz w:val="24"/>
          <w:szCs w:val="24"/>
        </w:rPr>
        <w:t xml:space="preserve"> Lietuvos Respublikos bendruomeninių organizacijų plėtros įstatymo 8 straipsnio 1 dalimi</w:t>
      </w:r>
      <w:r w:rsidR="00800C3F">
        <w:rPr>
          <w:rFonts w:ascii="Times New Roman" w:hAnsi="Times New Roman"/>
          <w:sz w:val="24"/>
          <w:szCs w:val="24"/>
        </w:rPr>
        <w:t xml:space="preserve"> ir atsižvelgdama</w:t>
      </w:r>
      <w:r w:rsidR="00722EEC" w:rsidRPr="00800C3F">
        <w:rPr>
          <w:rFonts w:ascii="Times New Roman" w:hAnsi="Times New Roman"/>
          <w:sz w:val="24"/>
          <w:szCs w:val="24"/>
        </w:rPr>
        <w:t xml:space="preserve"> į Panevėžio rajono bendruomenių sąjungos 2019</w:t>
      </w:r>
      <w:r w:rsidR="00832A27">
        <w:rPr>
          <w:rFonts w:ascii="Times New Roman" w:hAnsi="Times New Roman"/>
          <w:sz w:val="24"/>
          <w:szCs w:val="24"/>
        </w:rPr>
        <w:t xml:space="preserve"> m. birželio 4 d. </w:t>
      </w:r>
      <w:r w:rsidR="00722EEC" w:rsidRPr="00800C3F">
        <w:rPr>
          <w:rFonts w:ascii="Times New Roman" w:hAnsi="Times New Roman"/>
          <w:sz w:val="24"/>
          <w:szCs w:val="24"/>
        </w:rPr>
        <w:t xml:space="preserve">raštą Nr. 6-02 </w:t>
      </w:r>
      <w:r w:rsidR="00A2743F" w:rsidRPr="00800C3F">
        <w:rPr>
          <w:rFonts w:ascii="Times New Roman" w:hAnsi="Times New Roman"/>
          <w:sz w:val="24"/>
          <w:szCs w:val="24"/>
        </w:rPr>
        <w:t>„</w:t>
      </w:r>
      <w:r w:rsidR="00BD02A7">
        <w:rPr>
          <w:rFonts w:ascii="Times New Roman" w:hAnsi="Times New Roman"/>
          <w:sz w:val="24"/>
          <w:szCs w:val="24"/>
        </w:rPr>
        <w:t>Dėl atstovų delegavimo į B</w:t>
      </w:r>
      <w:r w:rsidR="00722EEC" w:rsidRPr="00800C3F">
        <w:rPr>
          <w:rFonts w:ascii="Times New Roman" w:hAnsi="Times New Roman"/>
          <w:sz w:val="24"/>
          <w:szCs w:val="24"/>
        </w:rPr>
        <w:t>endruomeninių organizacijų tarybą“</w:t>
      </w:r>
      <w:r w:rsidR="00120C84" w:rsidRPr="00800C3F">
        <w:rPr>
          <w:rFonts w:ascii="Times New Roman" w:hAnsi="Times New Roman"/>
          <w:sz w:val="24"/>
          <w:szCs w:val="24"/>
        </w:rPr>
        <w:t xml:space="preserve">, Panevėžio rajono savivaldybės taryba </w:t>
      </w:r>
      <w:r w:rsidR="00800C3F">
        <w:rPr>
          <w:rFonts w:ascii="Times New Roman" w:hAnsi="Times New Roman"/>
          <w:sz w:val="24"/>
          <w:szCs w:val="24"/>
        </w:rPr>
        <w:br/>
      </w:r>
      <w:r w:rsidRPr="00800C3F">
        <w:rPr>
          <w:rFonts w:ascii="Times New Roman" w:hAnsi="Times New Roman"/>
          <w:sz w:val="24"/>
          <w:szCs w:val="24"/>
        </w:rPr>
        <w:t>n u s p r e n d ž i a:</w:t>
      </w:r>
    </w:p>
    <w:p w14:paraId="2476D75C" w14:textId="74FF7BAE" w:rsidR="00120C84" w:rsidRP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1. </w:t>
      </w:r>
      <w:r w:rsidR="00120C84" w:rsidRPr="00800C3F">
        <w:rPr>
          <w:rFonts w:ascii="Times New Roman" w:eastAsia="Times New Roman" w:hAnsi="Times New Roman"/>
          <w:color w:val="000000"/>
          <w:kern w:val="2"/>
          <w:sz w:val="24"/>
          <w:szCs w:val="24"/>
          <w:lang w:eastAsia="hi-IN" w:bidi="hi-IN"/>
        </w:rPr>
        <w:t xml:space="preserve">Sudaryti </w:t>
      </w:r>
      <w:r>
        <w:rPr>
          <w:rFonts w:ascii="Times New Roman" w:eastAsia="Times New Roman" w:hAnsi="Times New Roman"/>
          <w:color w:val="000000"/>
          <w:kern w:val="2"/>
          <w:sz w:val="24"/>
          <w:szCs w:val="24"/>
          <w:lang w:eastAsia="hi-IN" w:bidi="hi-IN"/>
        </w:rPr>
        <w:t xml:space="preserve">šios sudėties </w:t>
      </w:r>
      <w:r w:rsidR="00120C84" w:rsidRPr="00800C3F">
        <w:rPr>
          <w:rFonts w:ascii="Times New Roman" w:eastAsia="Times New Roman" w:hAnsi="Times New Roman"/>
          <w:color w:val="000000"/>
          <w:kern w:val="2"/>
          <w:sz w:val="24"/>
          <w:szCs w:val="24"/>
          <w:lang w:eastAsia="hi-IN" w:bidi="hi-IN"/>
        </w:rPr>
        <w:t>Panevėžio rajono savivaldybės bendruomeninių organizacijų tarybą:</w:t>
      </w:r>
    </w:p>
    <w:p w14:paraId="583C82CF" w14:textId="574C8E32" w:rsid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1.1.</w:t>
      </w:r>
      <w:r w:rsidR="00DD17AE" w:rsidRPr="00800C3F">
        <w:rPr>
          <w:rFonts w:ascii="Times New Roman" w:eastAsia="Times New Roman" w:hAnsi="Times New Roman"/>
          <w:color w:val="000000"/>
          <w:kern w:val="2"/>
          <w:sz w:val="24"/>
          <w:szCs w:val="24"/>
          <w:lang w:eastAsia="hi-IN" w:bidi="hi-IN"/>
        </w:rPr>
        <w:t xml:space="preserve"> </w:t>
      </w:r>
      <w:r w:rsidR="0099472E">
        <w:rPr>
          <w:rFonts w:ascii="Times New Roman" w:eastAsia="Times New Roman" w:hAnsi="Times New Roman"/>
          <w:color w:val="000000"/>
          <w:kern w:val="2"/>
          <w:sz w:val="24"/>
          <w:szCs w:val="24"/>
          <w:lang w:eastAsia="hi-IN" w:bidi="hi-IN"/>
        </w:rPr>
        <w:t xml:space="preserve">Alfonsas Bakšys – </w:t>
      </w:r>
      <w:r w:rsidR="00A27BDE">
        <w:rPr>
          <w:rFonts w:ascii="Times New Roman" w:eastAsia="Times New Roman" w:hAnsi="Times New Roman"/>
          <w:color w:val="000000"/>
          <w:kern w:val="2"/>
          <w:sz w:val="24"/>
          <w:szCs w:val="24"/>
          <w:lang w:eastAsia="hi-IN" w:bidi="hi-IN"/>
        </w:rPr>
        <w:t>Savivaldybės t</w:t>
      </w:r>
      <w:r w:rsidR="0099472E">
        <w:rPr>
          <w:rFonts w:ascii="Times New Roman" w:eastAsia="Times New Roman" w:hAnsi="Times New Roman"/>
          <w:color w:val="000000"/>
          <w:kern w:val="2"/>
          <w:sz w:val="24"/>
          <w:szCs w:val="24"/>
          <w:lang w:eastAsia="hi-IN" w:bidi="hi-IN"/>
        </w:rPr>
        <w:t>arybos narys;</w:t>
      </w:r>
    </w:p>
    <w:p w14:paraId="71B66238" w14:textId="2F7968E1" w:rsid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1.2.</w:t>
      </w:r>
      <w:r w:rsidR="0099472E" w:rsidRPr="0099472E">
        <w:rPr>
          <w:rFonts w:ascii="Times New Roman" w:eastAsia="Times New Roman" w:hAnsi="Times New Roman"/>
          <w:color w:val="000000"/>
          <w:kern w:val="2"/>
          <w:sz w:val="24"/>
          <w:szCs w:val="24"/>
          <w:lang w:eastAsia="hi-IN" w:bidi="hi-IN"/>
        </w:rPr>
        <w:t xml:space="preserve"> </w:t>
      </w:r>
      <w:r w:rsidR="0099472E" w:rsidRPr="00800C3F">
        <w:rPr>
          <w:rFonts w:ascii="Times New Roman" w:eastAsia="Times New Roman" w:hAnsi="Times New Roman"/>
          <w:color w:val="000000"/>
          <w:kern w:val="2"/>
          <w:sz w:val="24"/>
          <w:szCs w:val="24"/>
          <w:lang w:eastAsia="hi-IN" w:bidi="hi-IN"/>
        </w:rPr>
        <w:t xml:space="preserve">Odeta </w:t>
      </w:r>
      <w:proofErr w:type="spellStart"/>
      <w:r w:rsidR="0099472E" w:rsidRPr="00800C3F">
        <w:rPr>
          <w:rFonts w:ascii="Times New Roman" w:eastAsia="Times New Roman" w:hAnsi="Times New Roman"/>
          <w:color w:val="000000"/>
          <w:kern w:val="2"/>
          <w:sz w:val="24"/>
          <w:szCs w:val="24"/>
          <w:lang w:eastAsia="hi-IN" w:bidi="hi-IN"/>
        </w:rPr>
        <w:t>Baltramiejūnienė</w:t>
      </w:r>
      <w:proofErr w:type="spellEnd"/>
      <w:r w:rsidR="0099472E" w:rsidRPr="00800C3F">
        <w:rPr>
          <w:rFonts w:ascii="Times New Roman" w:eastAsia="Times New Roman" w:hAnsi="Times New Roman"/>
          <w:color w:val="000000"/>
          <w:kern w:val="2"/>
          <w:sz w:val="24"/>
          <w:szCs w:val="24"/>
          <w:lang w:eastAsia="hi-IN" w:bidi="hi-IN"/>
        </w:rPr>
        <w:t xml:space="preserve"> – Panevėžio rajono gyventojų bendruomenės „Upytės žemė“ valdybos narė;</w:t>
      </w:r>
    </w:p>
    <w:p w14:paraId="50A888AB" w14:textId="1D7D2EBC" w:rsid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1.3.</w:t>
      </w:r>
      <w:r w:rsidR="0099472E" w:rsidRPr="0099472E">
        <w:rPr>
          <w:rFonts w:ascii="Times New Roman" w:eastAsia="Times New Roman" w:hAnsi="Times New Roman"/>
          <w:color w:val="000000"/>
          <w:kern w:val="2"/>
          <w:sz w:val="24"/>
          <w:szCs w:val="24"/>
          <w:lang w:eastAsia="hi-IN" w:bidi="hi-IN"/>
        </w:rPr>
        <w:t xml:space="preserve"> </w:t>
      </w:r>
      <w:r w:rsidR="0099472E" w:rsidRPr="00800C3F">
        <w:rPr>
          <w:rFonts w:ascii="Times New Roman" w:eastAsia="Times New Roman" w:hAnsi="Times New Roman"/>
          <w:color w:val="000000"/>
          <w:kern w:val="2"/>
          <w:sz w:val="24"/>
          <w:szCs w:val="24"/>
          <w:lang w:eastAsia="hi-IN" w:bidi="hi-IN"/>
        </w:rPr>
        <w:t>Kazimieras Binkis – Panevėžio rajono bendruomenių sąjungos pirmininkas;</w:t>
      </w:r>
    </w:p>
    <w:p w14:paraId="2851D88F" w14:textId="7080D2F6" w:rsidR="00120C84"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1.4. </w:t>
      </w:r>
      <w:r w:rsidR="00A27BDE">
        <w:rPr>
          <w:rFonts w:ascii="Times New Roman" w:eastAsia="Times New Roman" w:hAnsi="Times New Roman"/>
          <w:color w:val="000000"/>
          <w:kern w:val="2"/>
          <w:sz w:val="24"/>
          <w:szCs w:val="24"/>
          <w:lang w:eastAsia="hi-IN" w:bidi="hi-IN"/>
        </w:rPr>
        <w:t xml:space="preserve">Saulius </w:t>
      </w:r>
      <w:proofErr w:type="spellStart"/>
      <w:r w:rsidR="00A27BDE">
        <w:rPr>
          <w:rFonts w:ascii="Times New Roman" w:eastAsia="Times New Roman" w:hAnsi="Times New Roman"/>
          <w:color w:val="000000"/>
          <w:kern w:val="2"/>
          <w:sz w:val="24"/>
          <w:szCs w:val="24"/>
          <w:lang w:eastAsia="hi-IN" w:bidi="hi-IN"/>
        </w:rPr>
        <w:t>Kronis</w:t>
      </w:r>
      <w:proofErr w:type="spellEnd"/>
      <w:r w:rsidR="00A27BDE">
        <w:rPr>
          <w:rFonts w:ascii="Times New Roman" w:eastAsia="Times New Roman" w:hAnsi="Times New Roman"/>
          <w:color w:val="000000"/>
          <w:kern w:val="2"/>
          <w:sz w:val="24"/>
          <w:szCs w:val="24"/>
          <w:lang w:eastAsia="hi-IN" w:bidi="hi-IN"/>
        </w:rPr>
        <w:t xml:space="preserve"> – Savivaldybės tarybos narys; </w:t>
      </w:r>
    </w:p>
    <w:p w14:paraId="48B88781" w14:textId="192A29F8" w:rsidR="00120C84"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1.5.</w:t>
      </w:r>
      <w:r w:rsidR="00A27BDE" w:rsidRPr="00A27BDE">
        <w:rPr>
          <w:rFonts w:ascii="Times New Roman" w:eastAsia="Times New Roman" w:hAnsi="Times New Roman"/>
          <w:color w:val="000000"/>
          <w:kern w:val="2"/>
          <w:sz w:val="24"/>
          <w:szCs w:val="24"/>
          <w:lang w:eastAsia="hi-IN" w:bidi="hi-IN"/>
        </w:rPr>
        <w:t xml:space="preserve"> </w:t>
      </w:r>
      <w:r w:rsidR="00A27BDE" w:rsidRPr="00800C3F">
        <w:rPr>
          <w:rFonts w:ascii="Times New Roman" w:eastAsia="Times New Roman" w:hAnsi="Times New Roman"/>
          <w:color w:val="000000"/>
          <w:kern w:val="2"/>
          <w:sz w:val="24"/>
          <w:szCs w:val="24"/>
          <w:lang w:eastAsia="hi-IN" w:bidi="hi-IN"/>
        </w:rPr>
        <w:t>Odeta Petrauskienė – asociacijos „</w:t>
      </w:r>
      <w:r w:rsidR="00A27BDE">
        <w:rPr>
          <w:rFonts w:ascii="Times New Roman" w:eastAsia="Times New Roman" w:hAnsi="Times New Roman"/>
          <w:color w:val="000000"/>
          <w:kern w:val="2"/>
          <w:sz w:val="24"/>
          <w:szCs w:val="24"/>
          <w:lang w:eastAsia="hi-IN" w:bidi="hi-IN"/>
        </w:rPr>
        <w:t>Paežerio I</w:t>
      </w:r>
      <w:r w:rsidR="00A27BDE" w:rsidRPr="00800C3F">
        <w:rPr>
          <w:rFonts w:ascii="Times New Roman" w:eastAsia="Times New Roman" w:hAnsi="Times New Roman"/>
          <w:color w:val="000000"/>
          <w:kern w:val="2"/>
          <w:sz w:val="24"/>
          <w:szCs w:val="24"/>
          <w:lang w:eastAsia="hi-IN" w:bidi="hi-IN"/>
        </w:rPr>
        <w:t xml:space="preserve"> kaimo bendruomenė“ </w:t>
      </w:r>
      <w:r w:rsidR="00A27BDE">
        <w:rPr>
          <w:rFonts w:ascii="Times New Roman" w:eastAsia="Times New Roman" w:hAnsi="Times New Roman"/>
          <w:color w:val="000000"/>
          <w:kern w:val="2"/>
          <w:sz w:val="24"/>
          <w:szCs w:val="24"/>
          <w:lang w:eastAsia="hi-IN" w:bidi="hi-IN"/>
        </w:rPr>
        <w:t>pirmininkė;</w:t>
      </w:r>
    </w:p>
    <w:p w14:paraId="794A414E" w14:textId="02E4054E" w:rsidR="00800C3F"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1.6. </w:t>
      </w:r>
      <w:r w:rsidR="00A27BDE">
        <w:rPr>
          <w:rFonts w:ascii="Times New Roman" w:eastAsia="Times New Roman" w:hAnsi="Times New Roman"/>
          <w:color w:val="000000"/>
          <w:kern w:val="2"/>
          <w:sz w:val="24"/>
          <w:szCs w:val="24"/>
          <w:lang w:eastAsia="hi-IN" w:bidi="hi-IN"/>
        </w:rPr>
        <w:t>Rimantas Pranys – Savivaldybės tarybos narys;</w:t>
      </w:r>
    </w:p>
    <w:p w14:paraId="2109B228" w14:textId="72E42E98" w:rsidR="00120C84"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1.7. </w:t>
      </w:r>
      <w:r w:rsidR="00120C84" w:rsidRPr="00800C3F">
        <w:rPr>
          <w:rFonts w:ascii="Times New Roman" w:eastAsia="Times New Roman" w:hAnsi="Times New Roman"/>
          <w:color w:val="000000"/>
          <w:kern w:val="2"/>
          <w:sz w:val="24"/>
          <w:szCs w:val="24"/>
          <w:lang w:eastAsia="hi-IN" w:bidi="hi-IN"/>
        </w:rPr>
        <w:t xml:space="preserve">Elena Stanienė – Panevėžio rajono bendruomenių sąjungos tarybos narė, </w:t>
      </w:r>
      <w:r w:rsidR="00DD17AE" w:rsidRPr="00800C3F">
        <w:rPr>
          <w:rFonts w:ascii="Times New Roman" w:eastAsia="Times New Roman" w:hAnsi="Times New Roman"/>
          <w:color w:val="000000"/>
          <w:kern w:val="2"/>
          <w:sz w:val="24"/>
          <w:szCs w:val="24"/>
          <w:lang w:eastAsia="hi-IN" w:bidi="hi-IN"/>
        </w:rPr>
        <w:t xml:space="preserve">Panevėžio rajono kaimo </w:t>
      </w:r>
      <w:r w:rsidR="00120C84" w:rsidRPr="00800C3F">
        <w:rPr>
          <w:rFonts w:ascii="Times New Roman" w:eastAsia="Times New Roman" w:hAnsi="Times New Roman"/>
          <w:color w:val="000000"/>
          <w:kern w:val="2"/>
          <w:sz w:val="24"/>
          <w:szCs w:val="24"/>
          <w:lang w:eastAsia="hi-IN" w:bidi="hi-IN"/>
        </w:rPr>
        <w:t>bendru</w:t>
      </w:r>
      <w:r>
        <w:rPr>
          <w:rFonts w:ascii="Times New Roman" w:eastAsia="Times New Roman" w:hAnsi="Times New Roman"/>
          <w:color w:val="000000"/>
          <w:kern w:val="2"/>
          <w:sz w:val="24"/>
          <w:szCs w:val="24"/>
          <w:lang w:eastAsia="hi-IN" w:bidi="hi-IN"/>
        </w:rPr>
        <w:t>omenės „</w:t>
      </w:r>
      <w:proofErr w:type="spellStart"/>
      <w:r>
        <w:rPr>
          <w:rFonts w:ascii="Times New Roman" w:eastAsia="Times New Roman" w:hAnsi="Times New Roman"/>
          <w:color w:val="000000"/>
          <w:kern w:val="2"/>
          <w:sz w:val="24"/>
          <w:szCs w:val="24"/>
          <w:lang w:eastAsia="hi-IN" w:bidi="hi-IN"/>
        </w:rPr>
        <w:t>Pažagieniai</w:t>
      </w:r>
      <w:proofErr w:type="spellEnd"/>
      <w:r>
        <w:rPr>
          <w:rFonts w:ascii="Times New Roman" w:eastAsia="Times New Roman" w:hAnsi="Times New Roman"/>
          <w:color w:val="000000"/>
          <w:kern w:val="2"/>
          <w:sz w:val="24"/>
          <w:szCs w:val="24"/>
          <w:lang w:eastAsia="hi-IN" w:bidi="hi-IN"/>
        </w:rPr>
        <w:t>“ pirmininkė.</w:t>
      </w:r>
    </w:p>
    <w:p w14:paraId="0D6F7087" w14:textId="36DC7687" w:rsidR="00220536"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2. </w:t>
      </w:r>
      <w:r w:rsidR="00220536" w:rsidRPr="00800C3F">
        <w:rPr>
          <w:rFonts w:ascii="Times New Roman" w:eastAsia="Times New Roman" w:hAnsi="Times New Roman"/>
          <w:color w:val="000000"/>
          <w:kern w:val="2"/>
          <w:sz w:val="24"/>
          <w:szCs w:val="24"/>
          <w:lang w:eastAsia="hi-IN" w:bidi="hi-IN"/>
        </w:rPr>
        <w:t>Įpareigoti Panevėžio rajono savivaldybės bendruomeninių organizacijų tarybą pirmame posėdyje išsirinkti pirmininką</w:t>
      </w:r>
      <w:r w:rsidR="00370A72" w:rsidRPr="00800C3F">
        <w:rPr>
          <w:rFonts w:ascii="Times New Roman" w:eastAsia="Times New Roman" w:hAnsi="Times New Roman"/>
          <w:color w:val="000000"/>
          <w:kern w:val="2"/>
          <w:sz w:val="24"/>
          <w:szCs w:val="24"/>
          <w:lang w:eastAsia="hi-IN" w:bidi="hi-IN"/>
        </w:rPr>
        <w:t xml:space="preserve"> ir pavaduotoją</w:t>
      </w:r>
      <w:r w:rsidR="00220536" w:rsidRPr="00800C3F">
        <w:rPr>
          <w:rFonts w:ascii="Times New Roman" w:eastAsia="Times New Roman" w:hAnsi="Times New Roman"/>
          <w:color w:val="000000"/>
          <w:kern w:val="2"/>
          <w:sz w:val="24"/>
          <w:szCs w:val="24"/>
          <w:lang w:eastAsia="hi-IN" w:bidi="hi-IN"/>
        </w:rPr>
        <w:t>.</w:t>
      </w:r>
    </w:p>
    <w:p w14:paraId="4B1C3DC8" w14:textId="42BBF5E1" w:rsidR="00220536"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3. </w:t>
      </w:r>
      <w:r w:rsidR="00220536" w:rsidRPr="00800C3F">
        <w:rPr>
          <w:rFonts w:ascii="Times New Roman" w:eastAsia="Times New Roman" w:hAnsi="Times New Roman"/>
          <w:color w:val="000000"/>
          <w:kern w:val="2"/>
          <w:sz w:val="24"/>
          <w:szCs w:val="24"/>
          <w:lang w:eastAsia="hi-IN" w:bidi="hi-IN"/>
        </w:rPr>
        <w:t>Patvirtinti Panevėžio rajono savivaldybės bendruomeninių organizacijų tarybos nuostatus (pridedama).</w:t>
      </w:r>
    </w:p>
    <w:p w14:paraId="20D09B0B" w14:textId="7DD8AE2A" w:rsidR="00787664" w:rsidRPr="00800C3F" w:rsidRDefault="00787664" w:rsidP="00800C3F">
      <w:pPr>
        <w:pStyle w:val="Betarp"/>
        <w:jc w:val="both"/>
        <w:rPr>
          <w:rFonts w:ascii="Times New Roman" w:hAnsi="Times New Roman"/>
          <w:sz w:val="24"/>
          <w:szCs w:val="24"/>
        </w:rPr>
      </w:pPr>
    </w:p>
    <w:p w14:paraId="7C9E71CC" w14:textId="658098B7" w:rsidR="00787664" w:rsidRPr="00800C3F" w:rsidRDefault="00787664" w:rsidP="00800C3F">
      <w:pPr>
        <w:pStyle w:val="Betarp"/>
        <w:jc w:val="both"/>
        <w:rPr>
          <w:rFonts w:ascii="Times New Roman" w:hAnsi="Times New Roman"/>
          <w:sz w:val="24"/>
          <w:szCs w:val="24"/>
        </w:rPr>
      </w:pPr>
    </w:p>
    <w:p w14:paraId="0DC025FD" w14:textId="45EFE725" w:rsidR="00220536" w:rsidRPr="00800C3F" w:rsidRDefault="00906BA5" w:rsidP="00800C3F">
      <w:pPr>
        <w:pStyle w:val="Betarp"/>
        <w:jc w:val="both"/>
        <w:rPr>
          <w:rFonts w:ascii="Times New Roman" w:hAnsi="Times New Roman"/>
          <w:sz w:val="24"/>
          <w:szCs w:val="24"/>
        </w:rPr>
      </w:pPr>
      <w:r>
        <w:rPr>
          <w:rFonts w:ascii="Times New Roman" w:hAnsi="Times New Roman"/>
          <w:sz w:val="24"/>
          <w:szCs w:val="24"/>
        </w:rPr>
        <w:t xml:space="preserve">Savivaldybės meras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Povilas </w:t>
      </w:r>
      <w:proofErr w:type="spellStart"/>
      <w:r>
        <w:rPr>
          <w:rFonts w:ascii="Times New Roman" w:hAnsi="Times New Roman"/>
          <w:sz w:val="24"/>
          <w:szCs w:val="24"/>
        </w:rPr>
        <w:t>Žagunis</w:t>
      </w:r>
      <w:proofErr w:type="spellEnd"/>
    </w:p>
    <w:p w14:paraId="1F7E18A7" w14:textId="77777777" w:rsidR="00220536" w:rsidRPr="00800C3F" w:rsidRDefault="00220536" w:rsidP="00800C3F">
      <w:pPr>
        <w:pStyle w:val="Betarp"/>
        <w:jc w:val="both"/>
        <w:rPr>
          <w:rFonts w:ascii="Times New Roman" w:hAnsi="Times New Roman"/>
          <w:sz w:val="24"/>
          <w:szCs w:val="24"/>
        </w:rPr>
      </w:pPr>
    </w:p>
    <w:p w14:paraId="43848BEB" w14:textId="77777777" w:rsidR="00220536" w:rsidRPr="00800C3F" w:rsidRDefault="00220536" w:rsidP="00800C3F">
      <w:pPr>
        <w:pStyle w:val="Betarp"/>
        <w:jc w:val="both"/>
        <w:rPr>
          <w:rFonts w:ascii="Times New Roman" w:hAnsi="Times New Roman"/>
          <w:sz w:val="24"/>
          <w:szCs w:val="24"/>
        </w:rPr>
      </w:pPr>
    </w:p>
    <w:p w14:paraId="4EF89AA0" w14:textId="77777777" w:rsidR="00220536" w:rsidRPr="00800C3F" w:rsidRDefault="00220536" w:rsidP="00800C3F">
      <w:pPr>
        <w:pStyle w:val="Betarp"/>
        <w:jc w:val="both"/>
        <w:rPr>
          <w:rFonts w:ascii="Times New Roman" w:hAnsi="Times New Roman"/>
          <w:sz w:val="24"/>
          <w:szCs w:val="24"/>
        </w:rPr>
      </w:pPr>
    </w:p>
    <w:p w14:paraId="3250C750" w14:textId="77777777" w:rsidR="00220536" w:rsidRPr="00800C3F" w:rsidRDefault="00220536" w:rsidP="00800C3F">
      <w:pPr>
        <w:pStyle w:val="Betarp"/>
        <w:jc w:val="both"/>
        <w:rPr>
          <w:rFonts w:ascii="Times New Roman" w:hAnsi="Times New Roman"/>
          <w:sz w:val="24"/>
          <w:szCs w:val="24"/>
        </w:rPr>
      </w:pPr>
    </w:p>
    <w:p w14:paraId="5FFB2413" w14:textId="77777777" w:rsidR="00220536" w:rsidRDefault="00220536" w:rsidP="00800C3F">
      <w:pPr>
        <w:pStyle w:val="Betarp"/>
        <w:jc w:val="both"/>
        <w:rPr>
          <w:rFonts w:ascii="Times New Roman" w:hAnsi="Times New Roman"/>
          <w:sz w:val="24"/>
          <w:szCs w:val="24"/>
        </w:rPr>
      </w:pPr>
    </w:p>
    <w:p w14:paraId="5955A5F2" w14:textId="77777777" w:rsidR="00800C3F" w:rsidRDefault="00800C3F" w:rsidP="00800C3F">
      <w:pPr>
        <w:pStyle w:val="Betarp"/>
        <w:jc w:val="both"/>
        <w:rPr>
          <w:rFonts w:ascii="Times New Roman" w:hAnsi="Times New Roman"/>
          <w:sz w:val="24"/>
          <w:szCs w:val="24"/>
        </w:rPr>
      </w:pPr>
    </w:p>
    <w:p w14:paraId="45CC1220" w14:textId="77777777" w:rsidR="00800C3F" w:rsidRDefault="00800C3F" w:rsidP="00800C3F">
      <w:pPr>
        <w:pStyle w:val="Betarp"/>
        <w:jc w:val="both"/>
        <w:rPr>
          <w:rFonts w:ascii="Times New Roman" w:hAnsi="Times New Roman"/>
          <w:sz w:val="24"/>
          <w:szCs w:val="24"/>
        </w:rPr>
      </w:pPr>
    </w:p>
    <w:p w14:paraId="40E02DF7" w14:textId="77777777" w:rsidR="00800C3F" w:rsidRDefault="00800C3F" w:rsidP="00800C3F">
      <w:pPr>
        <w:pStyle w:val="Betarp"/>
        <w:jc w:val="both"/>
        <w:rPr>
          <w:rFonts w:ascii="Times New Roman" w:hAnsi="Times New Roman"/>
          <w:sz w:val="24"/>
          <w:szCs w:val="24"/>
        </w:rPr>
      </w:pPr>
    </w:p>
    <w:p w14:paraId="73503C7C" w14:textId="77777777" w:rsidR="00800C3F" w:rsidRDefault="00800C3F" w:rsidP="00800C3F">
      <w:pPr>
        <w:pStyle w:val="Betarp"/>
        <w:jc w:val="both"/>
        <w:rPr>
          <w:rFonts w:ascii="Times New Roman" w:hAnsi="Times New Roman"/>
          <w:sz w:val="24"/>
          <w:szCs w:val="24"/>
        </w:rPr>
      </w:pPr>
    </w:p>
    <w:p w14:paraId="682D667E" w14:textId="77777777" w:rsidR="00800C3F" w:rsidRDefault="00800C3F" w:rsidP="00800C3F">
      <w:pPr>
        <w:pStyle w:val="Betarp"/>
        <w:jc w:val="both"/>
        <w:rPr>
          <w:rFonts w:ascii="Times New Roman" w:hAnsi="Times New Roman"/>
          <w:sz w:val="24"/>
          <w:szCs w:val="24"/>
        </w:rPr>
      </w:pPr>
    </w:p>
    <w:p w14:paraId="30C1DCF2" w14:textId="77777777" w:rsidR="00800C3F" w:rsidRDefault="00800C3F" w:rsidP="00800C3F">
      <w:pPr>
        <w:pStyle w:val="Betarp"/>
        <w:jc w:val="both"/>
        <w:rPr>
          <w:rFonts w:ascii="Times New Roman" w:hAnsi="Times New Roman"/>
          <w:sz w:val="24"/>
          <w:szCs w:val="24"/>
        </w:rPr>
      </w:pPr>
    </w:p>
    <w:p w14:paraId="1845FC58" w14:textId="77777777" w:rsidR="00800C3F" w:rsidRDefault="00800C3F" w:rsidP="00800C3F">
      <w:pPr>
        <w:pStyle w:val="Betarp"/>
        <w:jc w:val="both"/>
        <w:rPr>
          <w:rFonts w:ascii="Times New Roman" w:hAnsi="Times New Roman"/>
          <w:sz w:val="24"/>
          <w:szCs w:val="24"/>
        </w:rPr>
      </w:pPr>
    </w:p>
    <w:p w14:paraId="4FEE79EF" w14:textId="77777777" w:rsidR="00800C3F" w:rsidRDefault="00800C3F" w:rsidP="00800C3F">
      <w:pPr>
        <w:pStyle w:val="Betarp"/>
        <w:jc w:val="both"/>
        <w:rPr>
          <w:rFonts w:ascii="Times New Roman" w:hAnsi="Times New Roman"/>
          <w:sz w:val="24"/>
          <w:szCs w:val="24"/>
        </w:rPr>
      </w:pPr>
    </w:p>
    <w:p w14:paraId="2AD239AB" w14:textId="268FE210" w:rsidR="00805608" w:rsidRDefault="00805608" w:rsidP="00800C3F">
      <w:pPr>
        <w:pStyle w:val="Betarp"/>
        <w:jc w:val="both"/>
        <w:rPr>
          <w:rFonts w:ascii="Times New Roman" w:hAnsi="Times New Roman"/>
          <w:sz w:val="24"/>
          <w:szCs w:val="24"/>
        </w:rPr>
        <w:sectPr w:rsidR="00805608" w:rsidSect="00805608">
          <w:headerReference w:type="default" r:id="rId9"/>
          <w:type w:val="continuous"/>
          <w:pgSz w:w="11906" w:h="16838"/>
          <w:pgMar w:top="851" w:right="707" w:bottom="720" w:left="1276" w:header="567" w:footer="567" w:gutter="0"/>
          <w:pgNumType w:start="0"/>
          <w:cols w:space="1296"/>
          <w:titlePg/>
          <w:docGrid w:linePitch="360"/>
        </w:sectPr>
      </w:pPr>
    </w:p>
    <w:p w14:paraId="32BE6396" w14:textId="345E27E5" w:rsidR="00220536" w:rsidRPr="006874B9" w:rsidRDefault="00220536" w:rsidP="00220536">
      <w:pPr>
        <w:spacing w:after="0" w:line="278" w:lineRule="exact"/>
        <w:ind w:left="5251"/>
        <w:rPr>
          <w:rFonts w:ascii="Times New Roman" w:eastAsia="Times New Roman" w:hAnsi="Times New Roman"/>
          <w:sz w:val="24"/>
          <w:szCs w:val="24"/>
        </w:rPr>
      </w:pPr>
      <w:r w:rsidRPr="006874B9">
        <w:rPr>
          <w:rFonts w:ascii="Times New Roman" w:eastAsia="Times New Roman" w:hAnsi="Times New Roman"/>
          <w:sz w:val="24"/>
          <w:szCs w:val="24"/>
          <w:lang w:eastAsia="lt-LT"/>
        </w:rPr>
        <w:lastRenderedPageBreak/>
        <w:t>PATVIRTINTA</w:t>
      </w:r>
    </w:p>
    <w:p w14:paraId="4CFF32AE" w14:textId="77777777" w:rsidR="00220536" w:rsidRPr="006874B9" w:rsidRDefault="00220536" w:rsidP="00220536">
      <w:pPr>
        <w:spacing w:after="0" w:line="278" w:lineRule="exact"/>
        <w:ind w:left="5256"/>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Panevėžio </w:t>
      </w:r>
      <w:r w:rsidRPr="006874B9">
        <w:rPr>
          <w:rFonts w:ascii="Times New Roman" w:eastAsia="Times New Roman" w:hAnsi="Times New Roman"/>
          <w:sz w:val="24"/>
          <w:szCs w:val="24"/>
          <w:lang w:eastAsia="lt-LT"/>
        </w:rPr>
        <w:t xml:space="preserve">rajono savivaldybės tarybos </w:t>
      </w:r>
    </w:p>
    <w:p w14:paraId="75481819" w14:textId="78E0536E" w:rsidR="00220536" w:rsidRPr="006874B9" w:rsidRDefault="00220536" w:rsidP="00220536">
      <w:pPr>
        <w:spacing w:after="0" w:line="278" w:lineRule="exact"/>
        <w:ind w:left="5256"/>
        <w:rPr>
          <w:rFonts w:ascii="Times New Roman" w:eastAsia="Times New Roman" w:hAnsi="Times New Roman"/>
          <w:sz w:val="24"/>
          <w:szCs w:val="24"/>
        </w:rPr>
      </w:pPr>
      <w:r w:rsidRPr="006874B9">
        <w:rPr>
          <w:rFonts w:ascii="Times New Roman" w:eastAsia="Times New Roman" w:hAnsi="Times New Roman"/>
          <w:sz w:val="24"/>
          <w:szCs w:val="24"/>
          <w:lang w:eastAsia="lt-LT"/>
        </w:rPr>
        <w:t xml:space="preserve">2019 m. </w:t>
      </w:r>
      <w:r w:rsidR="00800C3F">
        <w:rPr>
          <w:rFonts w:ascii="Times New Roman" w:eastAsia="Times New Roman" w:hAnsi="Times New Roman"/>
          <w:sz w:val="24"/>
          <w:szCs w:val="24"/>
          <w:lang w:eastAsia="lt-LT"/>
        </w:rPr>
        <w:t>birželio 20</w:t>
      </w:r>
      <w:r>
        <w:rPr>
          <w:rFonts w:ascii="Times New Roman" w:eastAsia="Times New Roman" w:hAnsi="Times New Roman"/>
          <w:sz w:val="24"/>
          <w:szCs w:val="24"/>
          <w:lang w:eastAsia="lt-LT"/>
        </w:rPr>
        <w:t xml:space="preserve"> </w:t>
      </w:r>
      <w:r w:rsidRPr="006874B9">
        <w:rPr>
          <w:rFonts w:ascii="Times New Roman" w:eastAsia="Times New Roman" w:hAnsi="Times New Roman"/>
          <w:sz w:val="24"/>
          <w:szCs w:val="24"/>
          <w:lang w:eastAsia="lt-LT"/>
        </w:rPr>
        <w:t xml:space="preserve">d. sprendimu Nr. </w:t>
      </w:r>
      <w:r>
        <w:rPr>
          <w:rFonts w:ascii="Times New Roman" w:eastAsia="Times New Roman" w:hAnsi="Times New Roman"/>
          <w:sz w:val="24"/>
          <w:szCs w:val="24"/>
          <w:lang w:eastAsia="lt-LT"/>
        </w:rPr>
        <w:t>T-</w:t>
      </w:r>
      <w:r w:rsidR="00906BA5">
        <w:rPr>
          <w:rFonts w:ascii="Times New Roman" w:eastAsia="Times New Roman" w:hAnsi="Times New Roman"/>
          <w:sz w:val="24"/>
          <w:szCs w:val="24"/>
          <w:lang w:eastAsia="lt-LT"/>
        </w:rPr>
        <w:t>143</w:t>
      </w:r>
    </w:p>
    <w:p w14:paraId="2000098D" w14:textId="77777777" w:rsidR="00220536" w:rsidRDefault="00220536" w:rsidP="00800C3F">
      <w:pPr>
        <w:pStyle w:val="Betarp"/>
        <w:jc w:val="both"/>
        <w:rPr>
          <w:rFonts w:ascii="Times New Roman" w:hAnsi="Times New Roman"/>
          <w:bCs/>
          <w:sz w:val="24"/>
          <w:szCs w:val="24"/>
          <w:lang w:eastAsia="lt-LT"/>
        </w:rPr>
      </w:pPr>
    </w:p>
    <w:p w14:paraId="61DCA926" w14:textId="77777777" w:rsidR="00F538C7" w:rsidRPr="00800C3F" w:rsidRDefault="00F538C7" w:rsidP="00800C3F">
      <w:pPr>
        <w:pStyle w:val="Betarp"/>
        <w:jc w:val="both"/>
        <w:rPr>
          <w:rFonts w:ascii="Times New Roman" w:hAnsi="Times New Roman"/>
          <w:bCs/>
          <w:sz w:val="24"/>
          <w:szCs w:val="24"/>
          <w:lang w:eastAsia="lt-LT"/>
        </w:rPr>
      </w:pPr>
    </w:p>
    <w:p w14:paraId="3C7B39B1" w14:textId="77777777" w:rsidR="00220536" w:rsidRPr="00800C3F" w:rsidRDefault="00220536" w:rsidP="00800C3F">
      <w:pPr>
        <w:pStyle w:val="Betarp"/>
        <w:jc w:val="center"/>
        <w:rPr>
          <w:rFonts w:ascii="Times New Roman" w:hAnsi="Times New Roman"/>
          <w:b/>
          <w:sz w:val="24"/>
          <w:szCs w:val="24"/>
        </w:rPr>
      </w:pPr>
      <w:r w:rsidRPr="00800C3F">
        <w:rPr>
          <w:rFonts w:ascii="Times New Roman" w:hAnsi="Times New Roman"/>
          <w:b/>
          <w:bCs/>
          <w:sz w:val="24"/>
          <w:szCs w:val="24"/>
          <w:lang w:eastAsia="lt-LT"/>
        </w:rPr>
        <w:t>PANEVĖŽIO RAJONO SAVIVALDYBĖS BENDRUOMENINIŲ ORGANIZACIJŲ</w:t>
      </w:r>
    </w:p>
    <w:p w14:paraId="5E61227A" w14:textId="77777777" w:rsidR="00220536" w:rsidRPr="00800C3F" w:rsidRDefault="00220536" w:rsidP="00800C3F">
      <w:pPr>
        <w:pStyle w:val="Betarp"/>
        <w:jc w:val="center"/>
        <w:rPr>
          <w:rFonts w:ascii="Times New Roman" w:hAnsi="Times New Roman"/>
          <w:b/>
          <w:sz w:val="24"/>
          <w:szCs w:val="24"/>
        </w:rPr>
      </w:pPr>
      <w:r w:rsidRPr="00800C3F">
        <w:rPr>
          <w:rFonts w:ascii="Times New Roman" w:hAnsi="Times New Roman"/>
          <w:b/>
          <w:bCs/>
          <w:sz w:val="24"/>
          <w:szCs w:val="24"/>
          <w:lang w:eastAsia="lt-LT"/>
        </w:rPr>
        <w:t>TARYBOS NUOSTATAI</w:t>
      </w:r>
    </w:p>
    <w:p w14:paraId="4F7480BB" w14:textId="77777777" w:rsidR="00220536" w:rsidRDefault="00220536" w:rsidP="00800C3F">
      <w:pPr>
        <w:pStyle w:val="Betarp"/>
        <w:jc w:val="both"/>
        <w:rPr>
          <w:rFonts w:ascii="Times New Roman" w:hAnsi="Times New Roman"/>
          <w:sz w:val="24"/>
          <w:szCs w:val="24"/>
        </w:rPr>
      </w:pPr>
    </w:p>
    <w:p w14:paraId="69520433" w14:textId="77777777" w:rsidR="00F538C7" w:rsidRPr="00800C3F" w:rsidRDefault="00F538C7" w:rsidP="00800C3F">
      <w:pPr>
        <w:pStyle w:val="Betarp"/>
        <w:jc w:val="both"/>
        <w:rPr>
          <w:rFonts w:ascii="Times New Roman" w:hAnsi="Times New Roman"/>
          <w:sz w:val="24"/>
          <w:szCs w:val="24"/>
        </w:rPr>
      </w:pPr>
    </w:p>
    <w:p w14:paraId="437B5AAD" w14:textId="37B944E3" w:rsidR="00220536" w:rsidRPr="00800C3F" w:rsidRDefault="00220536" w:rsidP="00800C3F">
      <w:pPr>
        <w:pStyle w:val="Betarp"/>
        <w:jc w:val="center"/>
        <w:rPr>
          <w:rFonts w:ascii="Times New Roman" w:hAnsi="Times New Roman"/>
          <w:b/>
          <w:bCs/>
          <w:sz w:val="24"/>
          <w:szCs w:val="24"/>
          <w:lang w:eastAsia="lt-LT"/>
        </w:rPr>
      </w:pPr>
      <w:r w:rsidRPr="00800C3F">
        <w:rPr>
          <w:rFonts w:ascii="Times New Roman" w:hAnsi="Times New Roman"/>
          <w:b/>
          <w:bCs/>
          <w:sz w:val="24"/>
          <w:szCs w:val="24"/>
          <w:lang w:eastAsia="lt-LT"/>
        </w:rPr>
        <w:t>I</w:t>
      </w:r>
      <w:r w:rsidRPr="00800C3F">
        <w:rPr>
          <w:rFonts w:ascii="Times New Roman" w:hAnsi="Times New Roman"/>
          <w:b/>
          <w:sz w:val="24"/>
          <w:szCs w:val="24"/>
          <w:lang w:eastAsia="lt-LT"/>
        </w:rPr>
        <w:t xml:space="preserve"> </w:t>
      </w:r>
      <w:r w:rsidRPr="00800C3F">
        <w:rPr>
          <w:rFonts w:ascii="Times New Roman" w:hAnsi="Times New Roman"/>
          <w:b/>
          <w:bCs/>
          <w:sz w:val="24"/>
          <w:szCs w:val="24"/>
          <w:lang w:eastAsia="lt-LT"/>
        </w:rPr>
        <w:t>SKYRIUS</w:t>
      </w:r>
    </w:p>
    <w:p w14:paraId="6E528965" w14:textId="77777777" w:rsidR="00220536" w:rsidRPr="00800C3F" w:rsidRDefault="00220536" w:rsidP="00800C3F">
      <w:pPr>
        <w:pStyle w:val="Betarp"/>
        <w:jc w:val="center"/>
        <w:rPr>
          <w:rFonts w:ascii="Times New Roman" w:hAnsi="Times New Roman"/>
          <w:b/>
          <w:bCs/>
          <w:sz w:val="24"/>
          <w:szCs w:val="24"/>
          <w:lang w:eastAsia="lt-LT"/>
        </w:rPr>
      </w:pPr>
      <w:r w:rsidRPr="00800C3F">
        <w:rPr>
          <w:rFonts w:ascii="Times New Roman" w:hAnsi="Times New Roman"/>
          <w:b/>
          <w:bCs/>
          <w:sz w:val="24"/>
          <w:szCs w:val="24"/>
          <w:lang w:eastAsia="lt-LT"/>
        </w:rPr>
        <w:t>BENDROSIOS NUOSTATOS</w:t>
      </w:r>
    </w:p>
    <w:p w14:paraId="6F6DCCC4" w14:textId="77777777" w:rsidR="00220536" w:rsidRPr="00800C3F" w:rsidRDefault="00220536" w:rsidP="00800C3F">
      <w:pPr>
        <w:pStyle w:val="Betarp"/>
        <w:jc w:val="both"/>
        <w:rPr>
          <w:rFonts w:ascii="Times New Roman" w:hAnsi="Times New Roman"/>
          <w:sz w:val="24"/>
          <w:szCs w:val="24"/>
        </w:rPr>
      </w:pPr>
    </w:p>
    <w:p w14:paraId="62557CC1" w14:textId="7BA88107"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 </w:t>
      </w:r>
      <w:r w:rsidR="00220536" w:rsidRPr="00800C3F">
        <w:rPr>
          <w:rFonts w:ascii="Times New Roman" w:hAnsi="Times New Roman"/>
          <w:sz w:val="24"/>
          <w:szCs w:val="24"/>
          <w:lang w:eastAsia="lt-LT"/>
        </w:rPr>
        <w:t>Panevėžio rajono savivaldybės bendruomeninių organizacijų tarybos nuostatai (toliau – nuostatai) reglamentuoja Panevėžio rajono savivaldybės bendruomeninių organizacijų tarybos (toliau – Bendruomeninių organizacijų taryba) funkcijas, sudarymo tvarką ir darbo organizavimą.</w:t>
      </w:r>
    </w:p>
    <w:p w14:paraId="049FD434" w14:textId="27EF32BD"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2. </w:t>
      </w:r>
      <w:r w:rsidR="00220536" w:rsidRPr="00800C3F">
        <w:rPr>
          <w:rFonts w:ascii="Times New Roman" w:hAnsi="Times New Roman"/>
          <w:sz w:val="24"/>
          <w:szCs w:val="24"/>
          <w:lang w:eastAsia="lt-LT"/>
        </w:rPr>
        <w:t xml:space="preserve">Bendruomeninių organizacijų taryba savo veikloje vadovaujasi </w:t>
      </w:r>
      <w:r w:rsidR="00CB7B3A" w:rsidRPr="00800C3F">
        <w:rPr>
          <w:rFonts w:ascii="Times New Roman" w:hAnsi="Times New Roman"/>
          <w:sz w:val="24"/>
          <w:szCs w:val="24"/>
          <w:lang w:eastAsia="lt-LT"/>
        </w:rPr>
        <w:t xml:space="preserve">Lietuvos Respublikos Konstitucija, </w:t>
      </w:r>
      <w:r w:rsidR="00220536" w:rsidRPr="00800C3F">
        <w:rPr>
          <w:rFonts w:ascii="Times New Roman" w:hAnsi="Times New Roman"/>
          <w:sz w:val="24"/>
          <w:szCs w:val="24"/>
          <w:lang w:eastAsia="lt-LT"/>
        </w:rPr>
        <w:t xml:space="preserve">Lietuvos Respublikos bendruomeninių organizacijų plėtros įstatymu, kitais Lietuvos Respublikos įstatymais, Lietuvos Respublikos Vyriausybės nutarimais, </w:t>
      </w:r>
      <w:r w:rsidR="00F538C7">
        <w:rPr>
          <w:rFonts w:ascii="Times New Roman" w:hAnsi="Times New Roman"/>
          <w:sz w:val="24"/>
          <w:szCs w:val="24"/>
          <w:lang w:eastAsia="lt-LT"/>
        </w:rPr>
        <w:t>S</w:t>
      </w:r>
      <w:r w:rsidR="00220536" w:rsidRPr="00800C3F">
        <w:rPr>
          <w:rFonts w:ascii="Times New Roman" w:hAnsi="Times New Roman"/>
          <w:sz w:val="24"/>
          <w:szCs w:val="24"/>
          <w:lang w:eastAsia="lt-LT"/>
        </w:rPr>
        <w:t>avivaldybės tarybos sprendimais, kitais teisės aktais ir šiais nuostatais.</w:t>
      </w:r>
    </w:p>
    <w:p w14:paraId="029C8B70" w14:textId="6ECD1902"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3. </w:t>
      </w:r>
      <w:r w:rsidR="00220536" w:rsidRPr="00F538C7">
        <w:rPr>
          <w:rFonts w:ascii="Times New Roman" w:hAnsi="Times New Roman"/>
          <w:b/>
          <w:sz w:val="24"/>
          <w:szCs w:val="24"/>
          <w:lang w:eastAsia="lt-LT"/>
        </w:rPr>
        <w:t>Bendruomeninė organizacija</w:t>
      </w:r>
      <w:r w:rsidR="00220536" w:rsidRPr="00800C3F">
        <w:rPr>
          <w:rFonts w:ascii="Times New Roman" w:hAnsi="Times New Roman"/>
          <w:sz w:val="24"/>
          <w:szCs w:val="24"/>
          <w:lang w:eastAsia="lt-LT"/>
        </w:rPr>
        <w:t xml:space="preserve"> – asociacija, kurios steigėjai ir nariai yra gyvenamosios vietovės bendruomenės (jos dalies arba kelių gyvenamųjų vietovių) gyventojai (jų atstovai) ir kurios paskirtis – per iniciatyvas įgyvendinti viešuosius interesus, susijusius su gyvenimu kaimynystėje.</w:t>
      </w:r>
    </w:p>
    <w:p w14:paraId="4A9DF22C" w14:textId="5324E2E6"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4. </w:t>
      </w:r>
      <w:r w:rsidR="00220536" w:rsidRPr="00F538C7">
        <w:rPr>
          <w:rFonts w:ascii="Times New Roman" w:hAnsi="Times New Roman"/>
          <w:b/>
          <w:sz w:val="24"/>
          <w:szCs w:val="24"/>
          <w:lang w:eastAsia="lt-LT"/>
        </w:rPr>
        <w:t>Bendruomeninių organizacijų taryba</w:t>
      </w:r>
      <w:r w:rsidR="00220536" w:rsidRPr="00800C3F">
        <w:rPr>
          <w:rFonts w:ascii="Times New Roman" w:hAnsi="Times New Roman"/>
          <w:sz w:val="24"/>
          <w:szCs w:val="24"/>
          <w:lang w:eastAsia="lt-LT"/>
        </w:rPr>
        <w:t xml:space="preserve"> – visuomeniniais pagrindais veikianti kolegiali patariamoji institucija, nustatyta tvarka sudaroma iš savivaldybės institucijų ir įstaigų bei bendruomeninių organizacijų deleguotų atstovų</w:t>
      </w:r>
      <w:r w:rsidR="00F538C7">
        <w:rPr>
          <w:rFonts w:ascii="Times New Roman" w:hAnsi="Times New Roman"/>
          <w:sz w:val="24"/>
          <w:szCs w:val="24"/>
          <w:lang w:eastAsia="lt-LT"/>
        </w:rPr>
        <w:t xml:space="preserve"> laikantis pariteto principo</w:t>
      </w:r>
      <w:r w:rsidR="00220536" w:rsidRPr="00800C3F">
        <w:rPr>
          <w:rFonts w:ascii="Times New Roman" w:hAnsi="Times New Roman"/>
          <w:sz w:val="24"/>
          <w:szCs w:val="24"/>
          <w:lang w:eastAsia="lt-LT"/>
        </w:rPr>
        <w:t>.</w:t>
      </w:r>
    </w:p>
    <w:p w14:paraId="28605B74" w14:textId="77777777" w:rsidR="00220536" w:rsidRPr="00800C3F" w:rsidRDefault="00220536" w:rsidP="00800C3F">
      <w:pPr>
        <w:pStyle w:val="Betarp"/>
        <w:jc w:val="both"/>
        <w:rPr>
          <w:rFonts w:ascii="Times New Roman" w:hAnsi="Times New Roman"/>
          <w:sz w:val="24"/>
          <w:szCs w:val="24"/>
        </w:rPr>
      </w:pPr>
    </w:p>
    <w:p w14:paraId="13A136FA" w14:textId="0A77F9DD" w:rsidR="00220536" w:rsidRPr="00F538C7" w:rsidRDefault="00220536" w:rsidP="00F538C7">
      <w:pPr>
        <w:pStyle w:val="Betarp"/>
        <w:jc w:val="center"/>
        <w:rPr>
          <w:rFonts w:ascii="Times New Roman" w:hAnsi="Times New Roman"/>
          <w:b/>
          <w:sz w:val="24"/>
          <w:szCs w:val="24"/>
        </w:rPr>
      </w:pPr>
      <w:r w:rsidRPr="00F538C7">
        <w:rPr>
          <w:rFonts w:ascii="Times New Roman" w:hAnsi="Times New Roman"/>
          <w:b/>
          <w:bCs/>
          <w:sz w:val="24"/>
          <w:szCs w:val="24"/>
          <w:lang w:eastAsia="lt-LT"/>
        </w:rPr>
        <w:t>II</w:t>
      </w:r>
      <w:r w:rsidR="00F538C7">
        <w:rPr>
          <w:rFonts w:ascii="Times New Roman" w:hAnsi="Times New Roman"/>
          <w:sz w:val="24"/>
          <w:szCs w:val="24"/>
          <w:lang w:eastAsia="lt-LT"/>
        </w:rPr>
        <w:t xml:space="preserve"> </w:t>
      </w:r>
      <w:r w:rsidRPr="00F538C7">
        <w:rPr>
          <w:rFonts w:ascii="Times New Roman" w:hAnsi="Times New Roman"/>
          <w:b/>
          <w:bCs/>
          <w:sz w:val="24"/>
          <w:szCs w:val="24"/>
          <w:lang w:eastAsia="lt-LT"/>
        </w:rPr>
        <w:t>SKYRIUS</w:t>
      </w:r>
    </w:p>
    <w:p w14:paraId="2AC6D363" w14:textId="77777777" w:rsidR="00220536" w:rsidRPr="00F538C7" w:rsidRDefault="00220536" w:rsidP="00F538C7">
      <w:pPr>
        <w:pStyle w:val="Betarp"/>
        <w:jc w:val="center"/>
        <w:rPr>
          <w:rFonts w:ascii="Times New Roman" w:hAnsi="Times New Roman"/>
          <w:b/>
          <w:bCs/>
          <w:sz w:val="24"/>
          <w:szCs w:val="24"/>
          <w:lang w:eastAsia="lt-LT"/>
        </w:rPr>
      </w:pPr>
      <w:r w:rsidRPr="00F538C7">
        <w:rPr>
          <w:rFonts w:ascii="Times New Roman" w:hAnsi="Times New Roman"/>
          <w:b/>
          <w:bCs/>
          <w:sz w:val="24"/>
          <w:szCs w:val="24"/>
          <w:lang w:eastAsia="lt-LT"/>
        </w:rPr>
        <w:t>BENDRUOMENINIŲ ORGANIZACIJŲ TARYBOS VEIKLOS TIKSLAS IR FUNKCIJOS</w:t>
      </w:r>
    </w:p>
    <w:p w14:paraId="28A84A25" w14:textId="77777777" w:rsidR="00220536" w:rsidRPr="00800C3F" w:rsidRDefault="00220536" w:rsidP="00800C3F">
      <w:pPr>
        <w:pStyle w:val="Betarp"/>
        <w:jc w:val="both"/>
        <w:rPr>
          <w:rFonts w:ascii="Times New Roman" w:hAnsi="Times New Roman"/>
          <w:sz w:val="24"/>
          <w:szCs w:val="24"/>
        </w:rPr>
      </w:pPr>
    </w:p>
    <w:p w14:paraId="5B31245D" w14:textId="70938067"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5. </w:t>
      </w:r>
      <w:r w:rsidR="00220536" w:rsidRPr="00800C3F">
        <w:rPr>
          <w:rFonts w:ascii="Times New Roman" w:hAnsi="Times New Roman"/>
          <w:sz w:val="24"/>
          <w:szCs w:val="24"/>
          <w:lang w:eastAsia="lt-LT"/>
        </w:rPr>
        <w:t xml:space="preserve">Bendruomeninių organizacijų tarybos veiklos tikslas – užtikrinti ir skatinti bendruomeninių organizacijų dalyvavimą nustatant, formuojant ir įgyvendinant bendruomeninių organizacijų plėtros politiką, stiprinti bendradarbiavimą tarp </w:t>
      </w:r>
      <w:r w:rsidR="00A2743F" w:rsidRPr="00800C3F">
        <w:rPr>
          <w:rFonts w:ascii="Times New Roman" w:hAnsi="Times New Roman"/>
          <w:sz w:val="24"/>
          <w:szCs w:val="24"/>
          <w:lang w:eastAsia="lt-LT"/>
        </w:rPr>
        <w:t>s</w:t>
      </w:r>
      <w:r w:rsidR="00220536" w:rsidRPr="00800C3F">
        <w:rPr>
          <w:rFonts w:ascii="Times New Roman" w:hAnsi="Times New Roman"/>
          <w:sz w:val="24"/>
          <w:szCs w:val="24"/>
          <w:lang w:eastAsia="lt-LT"/>
        </w:rPr>
        <w:t>avivaldybės institucijų, įstaigų ir bendruomeninių organizacijų.</w:t>
      </w:r>
    </w:p>
    <w:p w14:paraId="074CE319" w14:textId="65B1D013"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 </w:t>
      </w:r>
      <w:r w:rsidR="00220536" w:rsidRPr="00800C3F">
        <w:rPr>
          <w:rFonts w:ascii="Times New Roman" w:hAnsi="Times New Roman"/>
          <w:sz w:val="24"/>
          <w:szCs w:val="24"/>
          <w:lang w:eastAsia="lt-LT"/>
        </w:rPr>
        <w:t>Bendruomeninių organizacijų  taryba:</w:t>
      </w:r>
    </w:p>
    <w:p w14:paraId="2BB0EB5C" w14:textId="71884F07"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6.1. </w:t>
      </w:r>
      <w:r w:rsidR="00220536" w:rsidRPr="00800C3F">
        <w:rPr>
          <w:rFonts w:ascii="Times New Roman" w:hAnsi="Times New Roman"/>
          <w:sz w:val="24"/>
          <w:szCs w:val="24"/>
          <w:lang w:eastAsia="lt-LT"/>
        </w:rPr>
        <w:t>teikia pasiūlymus savivaldybės institucijoms dėl savivaldybės teritorijoje veikiančių bendruomeninių organizacijų veiklos skatinimo;</w:t>
      </w:r>
    </w:p>
    <w:p w14:paraId="3D41E185" w14:textId="1020E361"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6.2. </w:t>
      </w:r>
      <w:r w:rsidR="00220536" w:rsidRPr="00800C3F">
        <w:rPr>
          <w:rFonts w:ascii="Times New Roman" w:hAnsi="Times New Roman"/>
          <w:sz w:val="24"/>
          <w:szCs w:val="24"/>
          <w:lang w:eastAsia="lt-LT"/>
        </w:rPr>
        <w:t xml:space="preserve">teikia siūlymus išplėstinei </w:t>
      </w:r>
      <w:proofErr w:type="spellStart"/>
      <w:r w:rsidR="00220536" w:rsidRPr="00800C3F">
        <w:rPr>
          <w:rFonts w:ascii="Times New Roman" w:hAnsi="Times New Roman"/>
          <w:sz w:val="24"/>
          <w:szCs w:val="24"/>
          <w:lang w:eastAsia="lt-LT"/>
        </w:rPr>
        <w:t>seniūnaičių</w:t>
      </w:r>
      <w:proofErr w:type="spellEnd"/>
      <w:r w:rsidR="00220536" w:rsidRPr="00800C3F">
        <w:rPr>
          <w:rFonts w:ascii="Times New Roman" w:hAnsi="Times New Roman"/>
          <w:sz w:val="24"/>
          <w:szCs w:val="24"/>
          <w:lang w:eastAsia="lt-LT"/>
        </w:rPr>
        <w:t xml:space="preserve"> sueigai dėl atstovų, deleguojamų į pretendentų </w:t>
      </w:r>
      <w:r w:rsidR="00E620E7">
        <w:rPr>
          <w:rFonts w:ascii="Times New Roman" w:hAnsi="Times New Roman"/>
          <w:sz w:val="24"/>
          <w:szCs w:val="24"/>
          <w:lang w:eastAsia="lt-LT"/>
        </w:rPr>
        <w:t>į</w:t>
      </w:r>
      <w:r w:rsidR="00220536" w:rsidRPr="00800C3F">
        <w:rPr>
          <w:rFonts w:ascii="Times New Roman" w:hAnsi="Times New Roman"/>
          <w:sz w:val="24"/>
          <w:szCs w:val="24"/>
          <w:lang w:eastAsia="lt-LT"/>
        </w:rPr>
        <w:t xml:space="preserve"> seniūno pareigas konkurso komisijos narius, ir dėl atstovų, deleguojamų dalyvauti savivaldybės tarybos sudaromų komitetų, darbo grupių, komisijų darbe;</w:t>
      </w:r>
    </w:p>
    <w:p w14:paraId="23756E87" w14:textId="4EE5D301"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6.3. </w:t>
      </w:r>
      <w:r w:rsidR="00220536" w:rsidRPr="00800C3F">
        <w:rPr>
          <w:rFonts w:ascii="Times New Roman" w:hAnsi="Times New Roman"/>
          <w:sz w:val="24"/>
          <w:szCs w:val="24"/>
          <w:lang w:eastAsia="lt-LT"/>
        </w:rPr>
        <w:t xml:space="preserve">teikia siūlymus savivaldybių institucijoms ir išplėstinei </w:t>
      </w:r>
      <w:proofErr w:type="spellStart"/>
      <w:r w:rsidR="00220536" w:rsidRPr="00800C3F">
        <w:rPr>
          <w:rFonts w:ascii="Times New Roman" w:hAnsi="Times New Roman"/>
          <w:sz w:val="24"/>
          <w:szCs w:val="24"/>
          <w:lang w:eastAsia="lt-LT"/>
        </w:rPr>
        <w:t>seniūnaičių</w:t>
      </w:r>
      <w:proofErr w:type="spellEnd"/>
      <w:r w:rsidR="00220536" w:rsidRPr="00800C3F">
        <w:rPr>
          <w:rFonts w:ascii="Times New Roman" w:hAnsi="Times New Roman"/>
          <w:sz w:val="24"/>
          <w:szCs w:val="24"/>
          <w:lang w:eastAsia="lt-LT"/>
        </w:rPr>
        <w:t xml:space="preserve"> sueigai dėl bendruomenių viešųjų poreikių ir iniciatyvų finansavimo tikslingumo, dėl viešųjų paslaugų, už kurių teikimą yra atsakinga savivaldybė, teikimo perdavimo bendruomeninėms ir kitoms nevyriausybinėmis organizacijoms tikslingumo, vietos verslumo skatinimo ir dėl kitų savivaldybės gyventojams svarbių reikalų;</w:t>
      </w:r>
    </w:p>
    <w:p w14:paraId="6B1E0842" w14:textId="097E1A4F"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6.4. </w:t>
      </w:r>
      <w:r w:rsidR="00220536" w:rsidRPr="00800C3F">
        <w:rPr>
          <w:rFonts w:ascii="Times New Roman" w:hAnsi="Times New Roman"/>
          <w:sz w:val="24"/>
          <w:szCs w:val="24"/>
          <w:lang w:eastAsia="lt-LT"/>
        </w:rPr>
        <w:t>dalyvauja darbo ar ekspertų grupėse bendruomeninių organizacijų plėtros politikos klausimams svarstyti;</w:t>
      </w:r>
    </w:p>
    <w:p w14:paraId="7A2FB64C" w14:textId="45C40A1D"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6.5. </w:t>
      </w:r>
      <w:r w:rsidR="00220536" w:rsidRPr="00800C3F">
        <w:rPr>
          <w:rFonts w:ascii="Times New Roman" w:hAnsi="Times New Roman"/>
          <w:sz w:val="24"/>
          <w:szCs w:val="24"/>
          <w:lang w:eastAsia="lt-LT"/>
        </w:rPr>
        <w:t xml:space="preserve">kas </w:t>
      </w:r>
      <w:r w:rsidR="00A2743F" w:rsidRPr="00800C3F">
        <w:rPr>
          <w:rFonts w:ascii="Times New Roman" w:hAnsi="Times New Roman"/>
          <w:sz w:val="24"/>
          <w:szCs w:val="24"/>
          <w:lang w:eastAsia="lt-LT"/>
        </w:rPr>
        <w:t>3</w:t>
      </w:r>
      <w:r w:rsidR="00220536" w:rsidRPr="00800C3F">
        <w:rPr>
          <w:rFonts w:ascii="Times New Roman" w:hAnsi="Times New Roman"/>
          <w:sz w:val="24"/>
          <w:szCs w:val="24"/>
          <w:lang w:eastAsia="lt-LT"/>
        </w:rPr>
        <w:t xml:space="preserve"> met</w:t>
      </w:r>
      <w:r w:rsidR="00A2743F" w:rsidRPr="00800C3F">
        <w:rPr>
          <w:rFonts w:ascii="Times New Roman" w:hAnsi="Times New Roman"/>
          <w:sz w:val="24"/>
          <w:szCs w:val="24"/>
          <w:lang w:eastAsia="lt-LT"/>
        </w:rPr>
        <w:t>us</w:t>
      </w:r>
      <w:r w:rsidR="00220536" w:rsidRPr="00800C3F">
        <w:rPr>
          <w:rFonts w:ascii="Times New Roman" w:hAnsi="Times New Roman"/>
          <w:sz w:val="24"/>
          <w:szCs w:val="24"/>
          <w:lang w:eastAsia="lt-LT"/>
        </w:rPr>
        <w:t xml:space="preserve"> viešai skelbia savivaldybės interneto svetainėje Bendruomeninių organizacijų tarybos veiklos ataskaitą; </w:t>
      </w:r>
    </w:p>
    <w:p w14:paraId="13717839" w14:textId="0CC4C3F8"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6.6. </w:t>
      </w:r>
      <w:r w:rsidR="00220536" w:rsidRPr="00800C3F">
        <w:rPr>
          <w:rFonts w:ascii="Times New Roman" w:hAnsi="Times New Roman"/>
          <w:sz w:val="24"/>
          <w:szCs w:val="24"/>
          <w:lang w:eastAsia="lt-LT"/>
        </w:rPr>
        <w:t>skleidžia informaciją apie savivaldybėje veikiančias bendruomenines organizacijas, jų iniciatyvas, veiklą ir patirtį;</w:t>
      </w:r>
    </w:p>
    <w:p w14:paraId="031DEADE" w14:textId="739EB4DE"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6.7. </w:t>
      </w:r>
      <w:r w:rsidR="00220536" w:rsidRPr="00800C3F">
        <w:rPr>
          <w:rFonts w:ascii="Times New Roman" w:hAnsi="Times New Roman"/>
          <w:sz w:val="24"/>
          <w:szCs w:val="24"/>
          <w:lang w:eastAsia="lt-LT"/>
        </w:rPr>
        <w:t>inicijuoja bendruomeninių organizacijų pasitarimus, seminarus ir mokymą aktualiais veiklos klausimais;</w:t>
      </w:r>
    </w:p>
    <w:p w14:paraId="2DC7F70E" w14:textId="2A8D9632" w:rsidR="00220536"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6.8. </w:t>
      </w:r>
      <w:r w:rsidR="00220536" w:rsidRPr="00800C3F">
        <w:rPr>
          <w:rFonts w:ascii="Times New Roman" w:hAnsi="Times New Roman"/>
          <w:sz w:val="24"/>
          <w:szCs w:val="24"/>
          <w:lang w:eastAsia="lt-LT"/>
        </w:rPr>
        <w:t xml:space="preserve">atlieka kitas </w:t>
      </w:r>
      <w:r w:rsidR="00A2743F" w:rsidRPr="00800C3F">
        <w:rPr>
          <w:rFonts w:ascii="Times New Roman" w:hAnsi="Times New Roman"/>
          <w:sz w:val="24"/>
          <w:szCs w:val="24"/>
          <w:lang w:eastAsia="lt-LT"/>
        </w:rPr>
        <w:t xml:space="preserve">teisės aktuose </w:t>
      </w:r>
      <w:r w:rsidR="00220536" w:rsidRPr="00800C3F">
        <w:rPr>
          <w:rFonts w:ascii="Times New Roman" w:hAnsi="Times New Roman"/>
          <w:sz w:val="24"/>
          <w:szCs w:val="24"/>
          <w:lang w:eastAsia="lt-LT"/>
        </w:rPr>
        <w:t>nustatytas funkcijas.</w:t>
      </w:r>
    </w:p>
    <w:p w14:paraId="4DB22177" w14:textId="77777777" w:rsidR="004D110E" w:rsidRPr="00800C3F" w:rsidRDefault="004D110E" w:rsidP="00F538C7">
      <w:pPr>
        <w:pStyle w:val="Betarp"/>
        <w:ind w:firstLine="1296"/>
        <w:jc w:val="both"/>
        <w:rPr>
          <w:rFonts w:ascii="Times New Roman" w:hAnsi="Times New Roman"/>
          <w:sz w:val="24"/>
          <w:szCs w:val="24"/>
          <w:lang w:eastAsia="lt-LT"/>
        </w:rPr>
      </w:pPr>
    </w:p>
    <w:p w14:paraId="001AB17D" w14:textId="14C7C539" w:rsidR="00220536" w:rsidRPr="00F538C7" w:rsidRDefault="00220536" w:rsidP="00F538C7">
      <w:pPr>
        <w:pStyle w:val="Betarp"/>
        <w:jc w:val="center"/>
        <w:rPr>
          <w:rFonts w:ascii="Times New Roman" w:hAnsi="Times New Roman"/>
          <w:b/>
          <w:sz w:val="24"/>
          <w:szCs w:val="24"/>
        </w:rPr>
      </w:pPr>
      <w:r w:rsidRPr="00F538C7">
        <w:rPr>
          <w:rFonts w:ascii="Times New Roman" w:hAnsi="Times New Roman"/>
          <w:b/>
          <w:bCs/>
          <w:sz w:val="24"/>
          <w:szCs w:val="24"/>
          <w:lang w:eastAsia="lt-LT"/>
        </w:rPr>
        <w:t>III SKYRIUS</w:t>
      </w:r>
    </w:p>
    <w:p w14:paraId="1B17BE49" w14:textId="3527BBB7" w:rsidR="00220536" w:rsidRPr="00F538C7" w:rsidRDefault="00220536" w:rsidP="00F538C7">
      <w:pPr>
        <w:pStyle w:val="Betarp"/>
        <w:jc w:val="center"/>
        <w:rPr>
          <w:rFonts w:ascii="Times New Roman" w:hAnsi="Times New Roman"/>
          <w:b/>
          <w:bCs/>
          <w:sz w:val="24"/>
          <w:szCs w:val="24"/>
          <w:lang w:eastAsia="lt-LT"/>
        </w:rPr>
      </w:pPr>
      <w:r w:rsidRPr="00F538C7">
        <w:rPr>
          <w:rFonts w:ascii="Times New Roman" w:hAnsi="Times New Roman"/>
          <w:b/>
          <w:bCs/>
          <w:sz w:val="24"/>
          <w:szCs w:val="24"/>
          <w:lang w:eastAsia="lt-LT"/>
        </w:rPr>
        <w:lastRenderedPageBreak/>
        <w:t>BENDRUOMENINIŲ ORGANIZACIJŲ TARYBOS SUDARYMAS IR DARBO ORGANIZAVIMAS</w:t>
      </w:r>
    </w:p>
    <w:p w14:paraId="78EBC0FF" w14:textId="77777777" w:rsidR="00220536" w:rsidRPr="00800C3F" w:rsidRDefault="00220536" w:rsidP="00800C3F">
      <w:pPr>
        <w:pStyle w:val="Betarp"/>
        <w:jc w:val="both"/>
        <w:rPr>
          <w:rFonts w:ascii="Times New Roman" w:hAnsi="Times New Roman"/>
          <w:sz w:val="24"/>
          <w:szCs w:val="24"/>
        </w:rPr>
      </w:pPr>
    </w:p>
    <w:p w14:paraId="0757F3FF" w14:textId="50592057"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7. </w:t>
      </w:r>
      <w:r w:rsidR="004A4DD2" w:rsidRPr="00800C3F">
        <w:rPr>
          <w:rFonts w:ascii="Times New Roman" w:hAnsi="Times New Roman"/>
          <w:sz w:val="24"/>
          <w:szCs w:val="24"/>
          <w:lang w:eastAsia="lt-LT"/>
        </w:rPr>
        <w:t>B</w:t>
      </w:r>
      <w:r w:rsidR="00220536" w:rsidRPr="00800C3F">
        <w:rPr>
          <w:rFonts w:ascii="Times New Roman" w:hAnsi="Times New Roman"/>
          <w:sz w:val="24"/>
          <w:szCs w:val="24"/>
          <w:lang w:eastAsia="lt-LT"/>
        </w:rPr>
        <w:t xml:space="preserve">endruomeninių organizacijų taryba sudaroma iš 7 narių laikantis šio principo: ne daugiau kaip 1/2 šios tarybos narių sudaro savivaldybės institucijų ir įstaigų atstovai ir ne mažiau kaip 1/2 tarybos narių sudaro bendruomeninių organizacijų, veikiančių savivaldybės teritorijoje, atstovai. Bendruomeninių organizacijų tarybos kadencijos trukmė yra 3 metai. Bendruomeninių organizacijų tarybos sudėtį ir nuostatus tvirtina Savivaldybės taryba. </w:t>
      </w:r>
    </w:p>
    <w:p w14:paraId="379454A1" w14:textId="063A80AD"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 </w:t>
      </w:r>
      <w:r w:rsidR="004A4DD2" w:rsidRPr="00800C3F">
        <w:rPr>
          <w:rFonts w:ascii="Times New Roman" w:hAnsi="Times New Roman"/>
          <w:sz w:val="24"/>
          <w:szCs w:val="24"/>
          <w:lang w:eastAsia="lt-LT"/>
        </w:rPr>
        <w:t>Bendruomeninių organizacijų tarybos nario įgaliojimai nutrūksta, jeigu:</w:t>
      </w:r>
    </w:p>
    <w:p w14:paraId="5E1B5829" w14:textId="2356CB15"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8.1. </w:t>
      </w:r>
      <w:r w:rsidR="004A4DD2" w:rsidRPr="00800C3F">
        <w:rPr>
          <w:rFonts w:ascii="Times New Roman" w:hAnsi="Times New Roman"/>
          <w:sz w:val="24"/>
          <w:szCs w:val="24"/>
          <w:lang w:eastAsia="lt-LT"/>
        </w:rPr>
        <w:t xml:space="preserve">Bendruomeninių organizacijų </w:t>
      </w:r>
      <w:r w:rsidR="0011465D">
        <w:rPr>
          <w:rFonts w:ascii="Times New Roman" w:hAnsi="Times New Roman"/>
          <w:sz w:val="24"/>
          <w:szCs w:val="24"/>
          <w:lang w:eastAsia="lt-LT"/>
        </w:rPr>
        <w:t xml:space="preserve">tarybos </w:t>
      </w:r>
      <w:r w:rsidR="004A4DD2" w:rsidRPr="00800C3F">
        <w:rPr>
          <w:rFonts w:ascii="Times New Roman" w:hAnsi="Times New Roman"/>
          <w:sz w:val="24"/>
          <w:szCs w:val="24"/>
          <w:lang w:eastAsia="lt-LT"/>
        </w:rPr>
        <w:t>narys atsistatydina savo noru anksčiau, negu pasibaigia Bendruomeninių organizacijų tarybos kadencija;</w:t>
      </w:r>
    </w:p>
    <w:p w14:paraId="3A592724" w14:textId="48B19D6D"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8.2. </w:t>
      </w:r>
      <w:r w:rsidR="004A4DD2" w:rsidRPr="00800C3F">
        <w:rPr>
          <w:rFonts w:ascii="Times New Roman" w:hAnsi="Times New Roman"/>
          <w:sz w:val="24"/>
          <w:szCs w:val="24"/>
          <w:lang w:eastAsia="lt-LT"/>
        </w:rPr>
        <w:t>nutrūksta jo darbo (tarnybos) santykiai atstovaujamoje savivaldybės institucijoje ar įstaigoje;</w:t>
      </w:r>
    </w:p>
    <w:p w14:paraId="31E4B41D" w14:textId="60F14553"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8.3. </w:t>
      </w:r>
      <w:r w:rsidR="004A4DD2" w:rsidRPr="00800C3F">
        <w:rPr>
          <w:rFonts w:ascii="Times New Roman" w:hAnsi="Times New Roman"/>
          <w:sz w:val="24"/>
          <w:szCs w:val="24"/>
          <w:lang w:eastAsia="lt-LT"/>
        </w:rPr>
        <w:t xml:space="preserve">nutrūksta jo narystė atstovaujamoje </w:t>
      </w:r>
      <w:r w:rsidR="009A26B2" w:rsidRPr="00800C3F">
        <w:rPr>
          <w:rFonts w:ascii="Times New Roman" w:hAnsi="Times New Roman"/>
          <w:sz w:val="24"/>
          <w:szCs w:val="24"/>
          <w:lang w:eastAsia="lt-LT"/>
        </w:rPr>
        <w:t>b</w:t>
      </w:r>
      <w:r w:rsidR="004A4DD2" w:rsidRPr="00800C3F">
        <w:rPr>
          <w:rFonts w:ascii="Times New Roman" w:hAnsi="Times New Roman"/>
          <w:sz w:val="24"/>
          <w:szCs w:val="24"/>
          <w:lang w:eastAsia="lt-LT"/>
        </w:rPr>
        <w:t>endruomeninėje organizacijoje;</w:t>
      </w:r>
    </w:p>
    <w:p w14:paraId="78B55316" w14:textId="22FD5C1E"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8.4. </w:t>
      </w:r>
      <w:r w:rsidR="004A4DD2" w:rsidRPr="00800C3F">
        <w:rPr>
          <w:rFonts w:ascii="Times New Roman" w:hAnsi="Times New Roman"/>
          <w:sz w:val="24"/>
          <w:szCs w:val="24"/>
          <w:lang w:eastAsia="lt-LT"/>
        </w:rPr>
        <w:t xml:space="preserve">jis atšaukiamas jį delegavusios savivaldybės institucijos ar įstaigos, </w:t>
      </w:r>
      <w:r w:rsidR="009A26B2" w:rsidRPr="00800C3F">
        <w:rPr>
          <w:rFonts w:ascii="Times New Roman" w:hAnsi="Times New Roman"/>
          <w:sz w:val="24"/>
          <w:szCs w:val="24"/>
          <w:lang w:eastAsia="lt-LT"/>
        </w:rPr>
        <w:t>b</w:t>
      </w:r>
      <w:r w:rsidR="004A4DD2" w:rsidRPr="00800C3F">
        <w:rPr>
          <w:rFonts w:ascii="Times New Roman" w:hAnsi="Times New Roman"/>
          <w:sz w:val="24"/>
          <w:szCs w:val="24"/>
          <w:lang w:eastAsia="lt-LT"/>
        </w:rPr>
        <w:t xml:space="preserve">endruomeninės organizacijos iniciatyva ar </w:t>
      </w:r>
      <w:r w:rsidR="009A26B2" w:rsidRPr="00800C3F">
        <w:rPr>
          <w:rFonts w:ascii="Times New Roman" w:hAnsi="Times New Roman"/>
          <w:sz w:val="24"/>
          <w:szCs w:val="24"/>
          <w:lang w:eastAsia="lt-LT"/>
        </w:rPr>
        <w:t>b</w:t>
      </w:r>
      <w:r w:rsidR="004A4DD2" w:rsidRPr="00800C3F">
        <w:rPr>
          <w:rFonts w:ascii="Times New Roman" w:hAnsi="Times New Roman"/>
          <w:sz w:val="24"/>
          <w:szCs w:val="24"/>
          <w:lang w:eastAsia="lt-LT"/>
        </w:rPr>
        <w:t xml:space="preserve">endruomeninės organizacijos susirinkimo sprendimu. </w:t>
      </w:r>
    </w:p>
    <w:p w14:paraId="43893A5E" w14:textId="1572283B" w:rsidR="003E01CA"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9. </w:t>
      </w:r>
      <w:r w:rsidR="004A4DD2" w:rsidRPr="00800C3F">
        <w:rPr>
          <w:rFonts w:ascii="Times New Roman" w:hAnsi="Times New Roman"/>
          <w:sz w:val="24"/>
          <w:szCs w:val="24"/>
          <w:lang w:eastAsia="lt-LT"/>
        </w:rPr>
        <w:t xml:space="preserve">Jeigu narys iš Bendruomeninių organizacijų tarybos atšaukiamas ar dėl kitokių priežasčių pasitraukia iš Bendruomeninių organizacijų tarybos, jį delegavusi institucija ar </w:t>
      </w:r>
      <w:r w:rsidR="00E620E7">
        <w:rPr>
          <w:rFonts w:ascii="Times New Roman" w:hAnsi="Times New Roman"/>
          <w:sz w:val="24"/>
          <w:szCs w:val="24"/>
          <w:lang w:eastAsia="lt-LT"/>
        </w:rPr>
        <w:t>b</w:t>
      </w:r>
      <w:r w:rsidR="004A4DD2" w:rsidRPr="00800C3F">
        <w:rPr>
          <w:rFonts w:ascii="Times New Roman" w:hAnsi="Times New Roman"/>
          <w:sz w:val="24"/>
          <w:szCs w:val="24"/>
          <w:lang w:eastAsia="lt-LT"/>
        </w:rPr>
        <w:t xml:space="preserve">endruomeninė organizacija ne vėliau kaip per 30 kalendorinių </w:t>
      </w:r>
      <w:r w:rsidR="009A26B2" w:rsidRPr="00800C3F">
        <w:rPr>
          <w:rFonts w:ascii="Times New Roman" w:hAnsi="Times New Roman"/>
          <w:sz w:val="24"/>
          <w:szCs w:val="24"/>
          <w:lang w:eastAsia="lt-LT"/>
        </w:rPr>
        <w:t xml:space="preserve">dienų </w:t>
      </w:r>
      <w:r w:rsidR="003E01CA" w:rsidRPr="00800C3F">
        <w:rPr>
          <w:rFonts w:ascii="Times New Roman" w:hAnsi="Times New Roman"/>
          <w:sz w:val="24"/>
          <w:szCs w:val="24"/>
          <w:lang w:eastAsia="lt-LT"/>
        </w:rPr>
        <w:t xml:space="preserve">Bendruomeninių organizacijų tarybos pirmininkui pateikia naują kandidatą. </w:t>
      </w:r>
    </w:p>
    <w:p w14:paraId="54382CC4" w14:textId="7AB82816"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10. </w:t>
      </w:r>
      <w:r w:rsidR="00220536" w:rsidRPr="00800C3F">
        <w:rPr>
          <w:rFonts w:ascii="Times New Roman" w:hAnsi="Times New Roman"/>
          <w:sz w:val="24"/>
          <w:szCs w:val="24"/>
          <w:lang w:eastAsia="lt-LT"/>
        </w:rPr>
        <w:t>Bendruomeninių organizacijų tarybai vadovauja pirmininkas, jo nesant – Bendruomeninių organizacijų tarybos pirmininko pavaduotojas.</w:t>
      </w:r>
    </w:p>
    <w:p w14:paraId="7941AD67" w14:textId="05E6C523"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11. </w:t>
      </w:r>
      <w:r w:rsidR="003E01CA" w:rsidRPr="00800C3F">
        <w:rPr>
          <w:rFonts w:ascii="Times New Roman" w:hAnsi="Times New Roman"/>
          <w:sz w:val="24"/>
          <w:szCs w:val="24"/>
          <w:lang w:eastAsia="lt-LT"/>
        </w:rPr>
        <w:t>B</w:t>
      </w:r>
      <w:r w:rsidR="00220536" w:rsidRPr="00800C3F">
        <w:rPr>
          <w:rFonts w:ascii="Times New Roman" w:hAnsi="Times New Roman"/>
          <w:sz w:val="24"/>
          <w:szCs w:val="24"/>
          <w:lang w:eastAsia="lt-LT"/>
        </w:rPr>
        <w:t>endruomeninių organizacijų tarybos pirmininkas ir pavaduotojas yra renkami atviru balsavimu pirmojo Bendruomeninių organizacijų tarybos posėdžio metu</w:t>
      </w:r>
      <w:r w:rsidR="00861166" w:rsidRPr="00800C3F">
        <w:rPr>
          <w:rFonts w:ascii="Times New Roman" w:hAnsi="Times New Roman"/>
          <w:sz w:val="24"/>
          <w:szCs w:val="24"/>
          <w:lang w:eastAsia="lt-LT"/>
        </w:rPr>
        <w:t xml:space="preserve"> </w:t>
      </w:r>
      <w:r w:rsidR="00CB7B3A" w:rsidRPr="00800C3F">
        <w:rPr>
          <w:rFonts w:ascii="Times New Roman" w:hAnsi="Times New Roman"/>
          <w:sz w:val="24"/>
          <w:szCs w:val="24"/>
          <w:lang w:eastAsia="lt-LT"/>
        </w:rPr>
        <w:t xml:space="preserve">iš šios tarybos narių </w:t>
      </w:r>
      <w:r w:rsidR="00861166" w:rsidRPr="00800C3F">
        <w:rPr>
          <w:rFonts w:ascii="Times New Roman" w:hAnsi="Times New Roman"/>
          <w:sz w:val="24"/>
          <w:szCs w:val="24"/>
          <w:lang w:eastAsia="lt-LT"/>
        </w:rPr>
        <w:t xml:space="preserve">balsų dauguma. </w:t>
      </w:r>
      <w:r w:rsidR="00220536" w:rsidRPr="00800C3F">
        <w:rPr>
          <w:rFonts w:ascii="Times New Roman" w:hAnsi="Times New Roman"/>
          <w:sz w:val="24"/>
          <w:szCs w:val="24"/>
          <w:lang w:eastAsia="lt-LT"/>
        </w:rPr>
        <w:t>Jei Bendruomeninių organizacijų tarybos pirmininku išrenkamas savivaldybės institucijų atstovas, tai pavaduotoju renkamas bendruomeninių organizacijų atstovas. Jei Bendruomeninių organizacijų tarybos pirmininku išrenkamas bendruomeninių organizacijų atstovas, tai pavaduotoju renkamas savivaldybės institucijų atstovas.</w:t>
      </w:r>
    </w:p>
    <w:p w14:paraId="67A646F8" w14:textId="01258DFC"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12. </w:t>
      </w:r>
      <w:r w:rsidR="00220536" w:rsidRPr="00800C3F">
        <w:rPr>
          <w:rFonts w:ascii="Times New Roman" w:hAnsi="Times New Roman"/>
          <w:sz w:val="24"/>
          <w:szCs w:val="24"/>
          <w:lang w:eastAsia="lt-LT"/>
        </w:rPr>
        <w:t>Bendruomeninių organizacijų tarybos pirmininkas:</w:t>
      </w:r>
    </w:p>
    <w:p w14:paraId="70FD905A" w14:textId="18C4ADDA"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12.1.</w:t>
      </w:r>
      <w:r w:rsidR="00220536" w:rsidRPr="00800C3F">
        <w:rPr>
          <w:rFonts w:ascii="Times New Roman" w:hAnsi="Times New Roman"/>
          <w:sz w:val="24"/>
          <w:szCs w:val="24"/>
          <w:lang w:eastAsia="lt-LT"/>
        </w:rPr>
        <w:t xml:space="preserve"> planuoja ir organizuoja Bendruomeninių organizacijų tarybos darbą;</w:t>
      </w:r>
    </w:p>
    <w:p w14:paraId="4A97BAFD" w14:textId="72B73C41" w:rsidR="00220536" w:rsidRPr="00800C3F" w:rsidRDefault="00220536" w:rsidP="00F538C7">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F538C7">
        <w:rPr>
          <w:rFonts w:ascii="Times New Roman" w:hAnsi="Times New Roman"/>
          <w:sz w:val="24"/>
          <w:szCs w:val="24"/>
          <w:lang w:eastAsia="lt-LT"/>
        </w:rPr>
        <w:t>2</w:t>
      </w:r>
      <w:r w:rsidRPr="00800C3F">
        <w:rPr>
          <w:rFonts w:ascii="Times New Roman" w:hAnsi="Times New Roman"/>
          <w:sz w:val="24"/>
          <w:szCs w:val="24"/>
          <w:lang w:eastAsia="lt-LT"/>
        </w:rPr>
        <w:t>.2. šaukia Bendruomeninių organizacijų tarybos posėdžius ir jiems pirmininkauja, sudaro posėdžių darbotvarkę;</w:t>
      </w:r>
    </w:p>
    <w:p w14:paraId="39ED6423" w14:textId="365A6045" w:rsidR="00220536" w:rsidRPr="00800C3F" w:rsidRDefault="00220536" w:rsidP="00F538C7">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F538C7">
        <w:rPr>
          <w:rFonts w:ascii="Times New Roman" w:hAnsi="Times New Roman"/>
          <w:sz w:val="24"/>
          <w:szCs w:val="24"/>
          <w:lang w:eastAsia="lt-LT"/>
        </w:rPr>
        <w:t>2</w:t>
      </w:r>
      <w:r w:rsidRPr="00800C3F">
        <w:rPr>
          <w:rFonts w:ascii="Times New Roman" w:hAnsi="Times New Roman"/>
          <w:sz w:val="24"/>
          <w:szCs w:val="24"/>
          <w:lang w:eastAsia="lt-LT"/>
        </w:rPr>
        <w:t>.3. pasirašo Bendruomeninių organizacijų tarybos posėdžių protokolus ir kitus su Bendruomeninių organizacijų tarybos veikla susijusius dokumentus;</w:t>
      </w:r>
    </w:p>
    <w:p w14:paraId="63275F97" w14:textId="4764FF26" w:rsidR="00220536" w:rsidRPr="00800C3F" w:rsidRDefault="00220536" w:rsidP="00F538C7">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F538C7">
        <w:rPr>
          <w:rFonts w:ascii="Times New Roman" w:hAnsi="Times New Roman"/>
          <w:sz w:val="24"/>
          <w:szCs w:val="24"/>
          <w:lang w:eastAsia="lt-LT"/>
        </w:rPr>
        <w:t>2</w:t>
      </w:r>
      <w:r w:rsidRPr="00800C3F">
        <w:rPr>
          <w:rFonts w:ascii="Times New Roman" w:hAnsi="Times New Roman"/>
          <w:sz w:val="24"/>
          <w:szCs w:val="24"/>
          <w:lang w:eastAsia="lt-LT"/>
        </w:rPr>
        <w:t>.4. atstovauja Bendruomeninių organizacijų tarybai savivaldybės institucijose, įstaigose ir organizacijose ar įgalioja jai atstovauti kitus Bendruomeninių organizacijų tarybos narius.</w:t>
      </w:r>
    </w:p>
    <w:p w14:paraId="788B0BA1" w14:textId="03644B23"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3</w:t>
      </w:r>
      <w:r w:rsidRPr="00800C3F">
        <w:rPr>
          <w:rFonts w:ascii="Times New Roman" w:hAnsi="Times New Roman"/>
          <w:sz w:val="24"/>
          <w:szCs w:val="24"/>
          <w:lang w:eastAsia="lt-LT"/>
        </w:rPr>
        <w:t>. Bendruomeninių organizacijų tarybos sekretoriaus funkcijas atlieka Savivaldybės administracijos direktoriaus paskirtas darbuotojas, kuris nėra Bendruomeninių organizacijų tarybos narys.</w:t>
      </w:r>
    </w:p>
    <w:p w14:paraId="094A0F49" w14:textId="32FC8EE1"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 Bendruomeninių organizacijų tarybos sekretorius:</w:t>
      </w:r>
    </w:p>
    <w:p w14:paraId="7939174B" w14:textId="7C46D2AD"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.1. ne vėliau kaip prieš 3 darbo dienas praneša Bendruomeninių organizacijų tarybos nariams ir kitiems į posėdį kviečiamiems asmenims apie Bendruomeninių organizacijų tarybos posėdžio laiką, vietą, pateikia jiems su Bendruomeninių organizacijų tarybos pirmininku suderintą posėdžio medžiagą ir darbotvarkę;</w:t>
      </w:r>
    </w:p>
    <w:p w14:paraId="1E3F85CB" w14:textId="13255AF2"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 xml:space="preserve">.2. rašo </w:t>
      </w:r>
      <w:r w:rsidR="00A51913" w:rsidRPr="00800C3F">
        <w:rPr>
          <w:rFonts w:ascii="Times New Roman" w:hAnsi="Times New Roman"/>
          <w:sz w:val="24"/>
          <w:szCs w:val="24"/>
          <w:lang w:eastAsia="lt-LT"/>
        </w:rPr>
        <w:t>B</w:t>
      </w:r>
      <w:r w:rsidRPr="00800C3F">
        <w:rPr>
          <w:rFonts w:ascii="Times New Roman" w:hAnsi="Times New Roman"/>
          <w:sz w:val="24"/>
          <w:szCs w:val="24"/>
          <w:lang w:eastAsia="lt-LT"/>
        </w:rPr>
        <w:t>endruomeninių organizacijų tarybos posėdžių protokolus;</w:t>
      </w:r>
    </w:p>
    <w:p w14:paraId="05FC85CE" w14:textId="6A39675C" w:rsidR="00220536" w:rsidRPr="00800C3F" w:rsidRDefault="00220536" w:rsidP="0011465D">
      <w:pPr>
        <w:pStyle w:val="Betarp"/>
        <w:ind w:firstLine="1296"/>
        <w:jc w:val="both"/>
        <w:rPr>
          <w:rFonts w:ascii="Times New Roman" w:hAnsi="Times New Roman"/>
          <w:sz w:val="24"/>
          <w:szCs w:val="24"/>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.3. tvarko su Bendruomeninių organizacijų tarybos darbu susijusius dokumentus, kaupia ir sistemina surinktą medžiagą, vykdo kitus Bendruomeninių organizacijų tarybos sprendimus ir (ar) pirmininko nurodymus.</w:t>
      </w:r>
    </w:p>
    <w:p w14:paraId="43A5E722" w14:textId="08EEB494"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5</w:t>
      </w:r>
      <w:r w:rsidRPr="00800C3F">
        <w:rPr>
          <w:rFonts w:ascii="Times New Roman" w:hAnsi="Times New Roman"/>
          <w:sz w:val="24"/>
          <w:szCs w:val="24"/>
          <w:lang w:eastAsia="lt-LT"/>
        </w:rPr>
        <w:t>. Bendruomeninių organizacijų tarybos veiklos forma yra posėdžiai.</w:t>
      </w:r>
      <w:r w:rsidR="00861166" w:rsidRPr="00800C3F">
        <w:rPr>
          <w:rFonts w:ascii="Times New Roman" w:eastAsiaTheme="minorHAnsi" w:hAnsi="Times New Roman"/>
          <w:sz w:val="24"/>
          <w:szCs w:val="24"/>
        </w:rPr>
        <w:t xml:space="preserve"> </w:t>
      </w:r>
    </w:p>
    <w:p w14:paraId="0B534EBA" w14:textId="77777777" w:rsidR="0011465D"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6</w:t>
      </w:r>
      <w:r w:rsidRPr="00800C3F">
        <w:rPr>
          <w:rFonts w:ascii="Times New Roman" w:hAnsi="Times New Roman"/>
          <w:sz w:val="24"/>
          <w:szCs w:val="24"/>
          <w:lang w:eastAsia="lt-LT"/>
        </w:rPr>
        <w:t>. Bendruomeninių organizacijų tarybos posėdžiai teisėti, kai juose dalyvauja ne mažiau kaip pusė narių.</w:t>
      </w:r>
    </w:p>
    <w:p w14:paraId="0C9D2F1D" w14:textId="179355DB"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7</w:t>
      </w:r>
      <w:r w:rsidRPr="00800C3F">
        <w:rPr>
          <w:rFonts w:ascii="Times New Roman" w:hAnsi="Times New Roman"/>
          <w:sz w:val="24"/>
          <w:szCs w:val="24"/>
          <w:lang w:eastAsia="lt-LT"/>
        </w:rPr>
        <w:t>. Bendruomeninių organizacijų tarybos posėdžiai atviri. Posėdyje sa</w:t>
      </w:r>
      <w:r w:rsidR="0011465D">
        <w:rPr>
          <w:rFonts w:ascii="Times New Roman" w:hAnsi="Times New Roman"/>
          <w:sz w:val="24"/>
          <w:szCs w:val="24"/>
          <w:lang w:eastAsia="lt-LT"/>
        </w:rPr>
        <w:t>vo nuomonę turi teisę pareikšti</w:t>
      </w:r>
      <w:r w:rsidR="009A26B2" w:rsidRPr="00800C3F">
        <w:rPr>
          <w:rFonts w:ascii="Times New Roman" w:hAnsi="Times New Roman"/>
          <w:sz w:val="24"/>
          <w:szCs w:val="24"/>
          <w:lang w:eastAsia="lt-LT"/>
        </w:rPr>
        <w:t xml:space="preserve"> </w:t>
      </w:r>
      <w:r w:rsidRPr="00800C3F">
        <w:rPr>
          <w:rFonts w:ascii="Times New Roman" w:hAnsi="Times New Roman"/>
          <w:sz w:val="24"/>
          <w:szCs w:val="24"/>
          <w:lang w:eastAsia="lt-LT"/>
        </w:rPr>
        <w:t xml:space="preserve">Bendruomeninių organizacijų tarybos nariai ir kiti posėdžio dalyviai. Pirmenybė savo nuomonę išsakyti teikiama </w:t>
      </w:r>
      <w:r w:rsidR="009A26B2" w:rsidRPr="00800C3F">
        <w:rPr>
          <w:rFonts w:ascii="Times New Roman" w:hAnsi="Times New Roman"/>
          <w:sz w:val="24"/>
          <w:szCs w:val="24"/>
          <w:lang w:eastAsia="lt-LT"/>
        </w:rPr>
        <w:t>B</w:t>
      </w:r>
      <w:r w:rsidRPr="00800C3F">
        <w:rPr>
          <w:rFonts w:ascii="Times New Roman" w:hAnsi="Times New Roman"/>
          <w:sz w:val="24"/>
          <w:szCs w:val="24"/>
          <w:lang w:eastAsia="lt-LT"/>
        </w:rPr>
        <w:t>endruomeninių organizacijų tarybos nariams.</w:t>
      </w:r>
    </w:p>
    <w:p w14:paraId="05252682" w14:textId="3F14D144" w:rsidR="00220536" w:rsidRPr="00800C3F" w:rsidRDefault="0011465D" w:rsidP="0011465D">
      <w:pPr>
        <w:pStyle w:val="Betarp"/>
        <w:ind w:firstLine="1296"/>
        <w:jc w:val="both"/>
        <w:rPr>
          <w:rFonts w:ascii="Times New Roman" w:hAnsi="Times New Roman"/>
          <w:sz w:val="24"/>
          <w:szCs w:val="24"/>
          <w:lang w:eastAsia="lt-LT"/>
        </w:rPr>
      </w:pPr>
      <w:r>
        <w:rPr>
          <w:rFonts w:ascii="Times New Roman" w:hAnsi="Times New Roman"/>
          <w:sz w:val="24"/>
          <w:szCs w:val="24"/>
          <w:lang w:eastAsia="lt-LT"/>
        </w:rPr>
        <w:lastRenderedPageBreak/>
        <w:t>18</w:t>
      </w:r>
      <w:r w:rsidR="00220536" w:rsidRPr="00800C3F">
        <w:rPr>
          <w:rFonts w:ascii="Times New Roman" w:hAnsi="Times New Roman"/>
          <w:sz w:val="24"/>
          <w:szCs w:val="24"/>
          <w:lang w:eastAsia="lt-LT"/>
        </w:rPr>
        <w:t>. Bendruomeninių organizacijų taryba priima sprendimus atviru balsavimu arba bendru sutarimu. Kai bendro sutarimo nėra, sprendimai priimami posėdyje dalyvaujančių Bendruomeninių organizacijų tarybos narių balsų dauguma. Bendruomeninių organizacijų tarybos narys, negalintis dalyvauti posėdyje, turi teisę išreikšti savo nuomonę raštu arba elektroniniu būdu (elektroniniu laišku) ir pateikti ją pirmininkui</w:t>
      </w:r>
      <w:r w:rsidR="00861166" w:rsidRPr="00800C3F">
        <w:rPr>
          <w:rFonts w:ascii="Times New Roman" w:hAnsi="Times New Roman"/>
          <w:sz w:val="24"/>
          <w:szCs w:val="24"/>
          <w:lang w:eastAsia="lt-LT"/>
        </w:rPr>
        <w:t xml:space="preserve">. </w:t>
      </w:r>
      <w:r w:rsidR="00220536" w:rsidRPr="00800C3F">
        <w:rPr>
          <w:rFonts w:ascii="Times New Roman" w:hAnsi="Times New Roman"/>
          <w:sz w:val="24"/>
          <w:szCs w:val="24"/>
          <w:lang w:eastAsia="lt-LT"/>
        </w:rPr>
        <w:t xml:space="preserve">Balsams pasiskirsčius po lygiai, lemia posėdžio pirmininko balsas. </w:t>
      </w:r>
    </w:p>
    <w:p w14:paraId="7D42FAD3" w14:textId="33645032" w:rsidR="00220536" w:rsidRPr="00800C3F" w:rsidRDefault="0011465D" w:rsidP="0011465D">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19</w:t>
      </w:r>
      <w:r w:rsidR="00220536" w:rsidRPr="00800C3F">
        <w:rPr>
          <w:rFonts w:ascii="Times New Roman" w:hAnsi="Times New Roman"/>
          <w:sz w:val="24"/>
          <w:szCs w:val="24"/>
          <w:lang w:eastAsia="lt-LT"/>
        </w:rPr>
        <w:t xml:space="preserve">. Jeigu Bendruomeninių organizacijų taryboje svarstomas klausimas, susijęs su Bendruomeninių organizacijų tarybos nario interesais, narys informuoja apie tai Bendruomeninių organizacijų tarybą ir nusišalina priimant sprendimą. </w:t>
      </w:r>
    </w:p>
    <w:p w14:paraId="0D9D7A4D" w14:textId="1FA2868A"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0</w:t>
      </w:r>
      <w:r w:rsidRPr="00800C3F">
        <w:rPr>
          <w:rFonts w:ascii="Times New Roman" w:hAnsi="Times New Roman"/>
          <w:sz w:val="24"/>
          <w:szCs w:val="24"/>
          <w:lang w:eastAsia="lt-LT"/>
        </w:rPr>
        <w:t xml:space="preserve">. Bendruomeninių organizacijų tarybos sprendimai įforminami Bendruomeninių organizacijų tarybos posėdžių protokolais. </w:t>
      </w:r>
    </w:p>
    <w:p w14:paraId="6D698302" w14:textId="364DE0C4"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1</w:t>
      </w:r>
      <w:r w:rsidRPr="00800C3F">
        <w:rPr>
          <w:rFonts w:ascii="Times New Roman" w:hAnsi="Times New Roman"/>
          <w:sz w:val="24"/>
          <w:szCs w:val="24"/>
          <w:lang w:eastAsia="lt-LT"/>
        </w:rPr>
        <w:t xml:space="preserve">. Informacija apie Bendruomeninių organizacijų tarybos sprendimus pateikiama savivaldybės </w:t>
      </w:r>
      <w:r w:rsidRPr="00800C3F">
        <w:rPr>
          <w:rFonts w:ascii="Times New Roman" w:hAnsi="Times New Roman"/>
          <w:sz w:val="24"/>
          <w:szCs w:val="24"/>
          <w:lang w:eastAsia="es-ES_tradnl"/>
        </w:rPr>
        <w:t xml:space="preserve">interneto </w:t>
      </w:r>
      <w:r w:rsidRPr="00800C3F">
        <w:rPr>
          <w:rFonts w:ascii="Times New Roman" w:hAnsi="Times New Roman"/>
          <w:sz w:val="24"/>
          <w:szCs w:val="24"/>
          <w:lang w:eastAsia="lt-LT"/>
        </w:rPr>
        <w:t>svetainėje.</w:t>
      </w:r>
    </w:p>
    <w:p w14:paraId="7325175B" w14:textId="7BEF387B" w:rsidR="00DD17AE" w:rsidRPr="00800C3F" w:rsidRDefault="0011465D" w:rsidP="0011465D">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22</w:t>
      </w:r>
      <w:r w:rsidR="00DD17AE" w:rsidRPr="00800C3F">
        <w:rPr>
          <w:rFonts w:ascii="Times New Roman" w:hAnsi="Times New Roman"/>
          <w:sz w:val="24"/>
          <w:szCs w:val="24"/>
          <w:lang w:eastAsia="lt-LT"/>
        </w:rPr>
        <w:t xml:space="preserve">. </w:t>
      </w:r>
      <w:r w:rsidR="00AF3019" w:rsidRPr="00800C3F">
        <w:rPr>
          <w:rFonts w:ascii="Times New Roman" w:hAnsi="Times New Roman"/>
          <w:sz w:val="24"/>
          <w:szCs w:val="24"/>
          <w:lang w:eastAsia="lt-LT"/>
        </w:rPr>
        <w:t>B</w:t>
      </w:r>
      <w:r w:rsidR="00DD17AE" w:rsidRPr="00800C3F">
        <w:rPr>
          <w:rFonts w:ascii="Times New Roman" w:hAnsi="Times New Roman"/>
          <w:sz w:val="24"/>
          <w:szCs w:val="24"/>
          <w:lang w:eastAsia="lt-LT"/>
        </w:rPr>
        <w:t>endruomeninių organizacijų tarybos sprendimai yra rekomendacinio pobūdžio.</w:t>
      </w:r>
    </w:p>
    <w:p w14:paraId="03D3D5EC" w14:textId="77777777" w:rsidR="00220536" w:rsidRPr="00800C3F" w:rsidRDefault="00220536" w:rsidP="00800C3F">
      <w:pPr>
        <w:pStyle w:val="Betarp"/>
        <w:jc w:val="both"/>
        <w:rPr>
          <w:rFonts w:ascii="Times New Roman" w:hAnsi="Times New Roman"/>
          <w:sz w:val="24"/>
          <w:szCs w:val="24"/>
        </w:rPr>
      </w:pPr>
    </w:p>
    <w:p w14:paraId="70C26B50" w14:textId="77777777" w:rsidR="00220536" w:rsidRPr="0011465D" w:rsidRDefault="00220536" w:rsidP="0011465D">
      <w:pPr>
        <w:pStyle w:val="Betarp"/>
        <w:jc w:val="center"/>
        <w:rPr>
          <w:rFonts w:ascii="Times New Roman" w:hAnsi="Times New Roman"/>
          <w:b/>
          <w:bCs/>
          <w:sz w:val="24"/>
          <w:szCs w:val="24"/>
          <w:lang w:eastAsia="lt-LT"/>
        </w:rPr>
      </w:pPr>
      <w:r w:rsidRPr="0011465D">
        <w:rPr>
          <w:rFonts w:ascii="Times New Roman" w:hAnsi="Times New Roman"/>
          <w:b/>
          <w:bCs/>
          <w:sz w:val="24"/>
          <w:szCs w:val="24"/>
          <w:lang w:eastAsia="lt-LT"/>
        </w:rPr>
        <w:t>IV SKYRIUS</w:t>
      </w:r>
    </w:p>
    <w:p w14:paraId="6D9BDF2F" w14:textId="77777777" w:rsidR="00220536" w:rsidRPr="0011465D" w:rsidRDefault="00220536" w:rsidP="0011465D">
      <w:pPr>
        <w:pStyle w:val="Betarp"/>
        <w:jc w:val="center"/>
        <w:rPr>
          <w:rFonts w:ascii="Times New Roman" w:hAnsi="Times New Roman"/>
          <w:b/>
          <w:bCs/>
          <w:sz w:val="24"/>
          <w:szCs w:val="24"/>
          <w:lang w:eastAsia="lt-LT"/>
        </w:rPr>
      </w:pPr>
      <w:r w:rsidRPr="0011465D">
        <w:rPr>
          <w:rFonts w:ascii="Times New Roman" w:hAnsi="Times New Roman"/>
          <w:b/>
          <w:bCs/>
          <w:sz w:val="24"/>
          <w:szCs w:val="24"/>
          <w:lang w:eastAsia="lt-LT"/>
        </w:rPr>
        <w:t>BAIGIAMOSIOS NUOSTATOS</w:t>
      </w:r>
    </w:p>
    <w:p w14:paraId="0FCE097C" w14:textId="77777777" w:rsidR="00220536" w:rsidRPr="00800C3F" w:rsidRDefault="00220536" w:rsidP="00800C3F">
      <w:pPr>
        <w:pStyle w:val="Betarp"/>
        <w:jc w:val="both"/>
        <w:rPr>
          <w:rFonts w:ascii="Times New Roman" w:hAnsi="Times New Roman"/>
          <w:sz w:val="24"/>
          <w:szCs w:val="24"/>
        </w:rPr>
      </w:pPr>
    </w:p>
    <w:p w14:paraId="6E4E93D0" w14:textId="7D0A4349"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3</w:t>
      </w:r>
      <w:r w:rsidRPr="00800C3F">
        <w:rPr>
          <w:rFonts w:ascii="Times New Roman" w:hAnsi="Times New Roman"/>
          <w:sz w:val="24"/>
          <w:szCs w:val="24"/>
          <w:lang w:eastAsia="lt-LT"/>
        </w:rPr>
        <w:t>. Šie nuostatai tvirtinami ir keičiami Savivaldybės tarybos sprendimu.</w:t>
      </w:r>
    </w:p>
    <w:p w14:paraId="21D0B482" w14:textId="574AB193" w:rsidR="00B33AC8"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4</w:t>
      </w:r>
      <w:r w:rsidRPr="00800C3F">
        <w:rPr>
          <w:rFonts w:ascii="Times New Roman" w:hAnsi="Times New Roman"/>
          <w:sz w:val="24"/>
          <w:szCs w:val="24"/>
          <w:lang w:eastAsia="lt-LT"/>
        </w:rPr>
        <w:t xml:space="preserve">. </w:t>
      </w:r>
      <w:r w:rsidR="0011465D" w:rsidRPr="00800C3F">
        <w:rPr>
          <w:rFonts w:ascii="Times New Roman" w:hAnsi="Times New Roman"/>
          <w:sz w:val="24"/>
          <w:szCs w:val="24"/>
          <w:lang w:eastAsia="lt-LT"/>
        </w:rPr>
        <w:t xml:space="preserve">Bendruomeninių organizacijų </w:t>
      </w:r>
      <w:r w:rsidR="0011465D">
        <w:rPr>
          <w:rFonts w:ascii="Times New Roman" w:hAnsi="Times New Roman"/>
          <w:sz w:val="24"/>
          <w:szCs w:val="24"/>
          <w:lang w:eastAsia="lt-LT"/>
        </w:rPr>
        <w:t>t</w:t>
      </w:r>
      <w:r w:rsidRPr="00800C3F">
        <w:rPr>
          <w:rFonts w:ascii="Times New Roman" w:hAnsi="Times New Roman"/>
          <w:sz w:val="24"/>
          <w:szCs w:val="24"/>
          <w:lang w:eastAsia="lt-LT"/>
        </w:rPr>
        <w:t>arybos posėdžių protokolai ir kiti dokumentai saugomi bylose pagal Savivaldybės administracijos dokumentacijos planą.</w:t>
      </w:r>
    </w:p>
    <w:p w14:paraId="5EC8BFFD" w14:textId="77777777" w:rsidR="00220536" w:rsidRDefault="00220536" w:rsidP="0011465D">
      <w:pPr>
        <w:pStyle w:val="Betarp"/>
        <w:jc w:val="center"/>
        <w:rPr>
          <w:rFonts w:ascii="Times New Roman" w:hAnsi="Times New Roman"/>
          <w:sz w:val="24"/>
          <w:szCs w:val="24"/>
          <w:lang w:eastAsia="lt-LT"/>
        </w:rPr>
      </w:pPr>
      <w:r w:rsidRPr="00800C3F">
        <w:rPr>
          <w:rFonts w:ascii="Times New Roman" w:hAnsi="Times New Roman"/>
          <w:sz w:val="24"/>
          <w:szCs w:val="24"/>
          <w:lang w:eastAsia="lt-LT"/>
        </w:rPr>
        <w:t>__________________________</w:t>
      </w:r>
    </w:p>
    <w:p w14:paraId="40F8625D" w14:textId="77777777" w:rsidR="00805608" w:rsidRDefault="00805608" w:rsidP="0011465D">
      <w:pPr>
        <w:pStyle w:val="Betarp"/>
        <w:jc w:val="center"/>
        <w:rPr>
          <w:rStyle w:val="CharStyle6"/>
          <w:rFonts w:eastAsia="Calibri"/>
          <w:sz w:val="24"/>
          <w:szCs w:val="24"/>
          <w:lang w:eastAsia="lt-LT"/>
        </w:rPr>
      </w:pPr>
    </w:p>
    <w:p w14:paraId="6212EC4C" w14:textId="77777777" w:rsidR="00BC7CB2" w:rsidRPr="00800C3F" w:rsidRDefault="00BC7CB2" w:rsidP="00906BA5">
      <w:pPr>
        <w:pStyle w:val="Betarp"/>
        <w:jc w:val="center"/>
        <w:rPr>
          <w:rFonts w:ascii="Times New Roman" w:hAnsi="Times New Roman"/>
          <w:color w:val="000000"/>
          <w:kern w:val="2"/>
          <w:sz w:val="24"/>
          <w:szCs w:val="24"/>
          <w:lang w:eastAsia="hi-IN" w:bidi="hi-IN"/>
        </w:rPr>
      </w:pPr>
      <w:bookmarkStart w:id="0" w:name="_GoBack"/>
      <w:bookmarkEnd w:id="0"/>
    </w:p>
    <w:sectPr w:rsidR="00BC7CB2" w:rsidRPr="00800C3F" w:rsidSect="00805608">
      <w:pgSz w:w="11906" w:h="16838"/>
      <w:pgMar w:top="851" w:right="707" w:bottom="720"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8BB95" w14:textId="77777777" w:rsidR="00D337CC" w:rsidRDefault="00D337CC" w:rsidP="00395C58">
      <w:pPr>
        <w:spacing w:after="0" w:line="240" w:lineRule="auto"/>
      </w:pPr>
      <w:r>
        <w:separator/>
      </w:r>
    </w:p>
  </w:endnote>
  <w:endnote w:type="continuationSeparator" w:id="0">
    <w:p w14:paraId="4D42D821" w14:textId="77777777" w:rsidR="00D337CC" w:rsidRDefault="00D337CC" w:rsidP="0039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EA4AE" w14:textId="77777777" w:rsidR="00D337CC" w:rsidRDefault="00D337CC" w:rsidP="00395C58">
      <w:pPr>
        <w:spacing w:after="0" w:line="240" w:lineRule="auto"/>
      </w:pPr>
      <w:r>
        <w:separator/>
      </w:r>
    </w:p>
  </w:footnote>
  <w:footnote w:type="continuationSeparator" w:id="0">
    <w:p w14:paraId="01186CA2" w14:textId="77777777" w:rsidR="00D337CC" w:rsidRDefault="00D337CC" w:rsidP="0039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444121"/>
      <w:docPartObj>
        <w:docPartGallery w:val="Page Numbers (Top of Page)"/>
        <w:docPartUnique/>
      </w:docPartObj>
    </w:sdtPr>
    <w:sdtEndPr>
      <w:rPr>
        <w:noProof/>
      </w:rPr>
    </w:sdtEndPr>
    <w:sdtContent>
      <w:p w14:paraId="0C323456" w14:textId="2F83D6A5" w:rsidR="003D434A" w:rsidRDefault="003D434A">
        <w:pPr>
          <w:pStyle w:val="Antrats"/>
          <w:jc w:val="center"/>
          <w:rPr>
            <w:noProof/>
          </w:rPr>
        </w:pPr>
        <w:r>
          <w:fldChar w:fldCharType="begin"/>
        </w:r>
        <w:r>
          <w:instrText xml:space="preserve"> PAGE   \* MERGEFORMAT </w:instrText>
        </w:r>
        <w:r>
          <w:fldChar w:fldCharType="separate"/>
        </w:r>
        <w:r w:rsidR="00906BA5">
          <w:rPr>
            <w:noProof/>
          </w:rPr>
          <w:t>3</w:t>
        </w:r>
        <w:r>
          <w:rPr>
            <w:noProof/>
          </w:rPr>
          <w:fldChar w:fldCharType="end"/>
        </w:r>
      </w:p>
    </w:sdtContent>
  </w:sdt>
  <w:p w14:paraId="27CE0968" w14:textId="77777777" w:rsidR="00805608" w:rsidRDefault="0080560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0B525DE"/>
    <w:multiLevelType w:val="multilevel"/>
    <w:tmpl w:val="DA4EA424"/>
    <w:lvl w:ilvl="0">
      <w:start w:val="1"/>
      <w:numFmt w:val="decimal"/>
      <w:lvlText w:val="%1."/>
      <w:lvlJc w:val="left"/>
      <w:pPr>
        <w:ind w:left="1425" w:hanging="360"/>
      </w:pPr>
      <w:rPr>
        <w:rFonts w:hint="default"/>
      </w:rPr>
    </w:lvl>
    <w:lvl w:ilvl="1">
      <w:start w:val="1"/>
      <w:numFmt w:val="decimal"/>
      <w:isLgl/>
      <w:lvlText w:val="%1.%2."/>
      <w:lvlJc w:val="left"/>
      <w:pPr>
        <w:ind w:left="1425" w:hanging="360"/>
      </w:pPr>
      <w:rPr>
        <w:rFonts w:eastAsia="Times New Roman" w:hint="default"/>
        <w:color w:val="000000"/>
      </w:rPr>
    </w:lvl>
    <w:lvl w:ilvl="2">
      <w:start w:val="1"/>
      <w:numFmt w:val="decimal"/>
      <w:isLgl/>
      <w:lvlText w:val="%1.%2.%3."/>
      <w:lvlJc w:val="left"/>
      <w:pPr>
        <w:ind w:left="1785" w:hanging="720"/>
      </w:pPr>
      <w:rPr>
        <w:rFonts w:eastAsia="Times New Roman" w:hint="default"/>
        <w:color w:val="000000"/>
      </w:rPr>
    </w:lvl>
    <w:lvl w:ilvl="3">
      <w:start w:val="1"/>
      <w:numFmt w:val="decimal"/>
      <w:isLgl/>
      <w:lvlText w:val="%1.%2.%3.%4."/>
      <w:lvlJc w:val="left"/>
      <w:pPr>
        <w:ind w:left="1785" w:hanging="720"/>
      </w:pPr>
      <w:rPr>
        <w:rFonts w:eastAsia="Times New Roman" w:hint="default"/>
        <w:color w:val="000000"/>
      </w:rPr>
    </w:lvl>
    <w:lvl w:ilvl="4">
      <w:start w:val="1"/>
      <w:numFmt w:val="decimal"/>
      <w:isLgl/>
      <w:lvlText w:val="%1.%2.%3.%4.%5."/>
      <w:lvlJc w:val="left"/>
      <w:pPr>
        <w:ind w:left="2145" w:hanging="1080"/>
      </w:pPr>
      <w:rPr>
        <w:rFonts w:eastAsia="Times New Roman" w:hint="default"/>
        <w:color w:val="000000"/>
      </w:rPr>
    </w:lvl>
    <w:lvl w:ilvl="5">
      <w:start w:val="1"/>
      <w:numFmt w:val="decimal"/>
      <w:isLgl/>
      <w:lvlText w:val="%1.%2.%3.%4.%5.%6."/>
      <w:lvlJc w:val="left"/>
      <w:pPr>
        <w:ind w:left="2145" w:hanging="1080"/>
      </w:pPr>
      <w:rPr>
        <w:rFonts w:eastAsia="Times New Roman" w:hint="default"/>
        <w:color w:val="000000"/>
      </w:rPr>
    </w:lvl>
    <w:lvl w:ilvl="6">
      <w:start w:val="1"/>
      <w:numFmt w:val="decimal"/>
      <w:isLgl/>
      <w:lvlText w:val="%1.%2.%3.%4.%5.%6.%7."/>
      <w:lvlJc w:val="left"/>
      <w:pPr>
        <w:ind w:left="2505" w:hanging="1440"/>
      </w:pPr>
      <w:rPr>
        <w:rFonts w:eastAsia="Times New Roman" w:hint="default"/>
        <w:color w:val="000000"/>
      </w:rPr>
    </w:lvl>
    <w:lvl w:ilvl="7">
      <w:start w:val="1"/>
      <w:numFmt w:val="decimal"/>
      <w:isLgl/>
      <w:lvlText w:val="%1.%2.%3.%4.%5.%6.%7.%8."/>
      <w:lvlJc w:val="left"/>
      <w:pPr>
        <w:ind w:left="2505" w:hanging="1440"/>
      </w:pPr>
      <w:rPr>
        <w:rFonts w:eastAsia="Times New Roman" w:hint="default"/>
        <w:color w:val="000000"/>
      </w:rPr>
    </w:lvl>
    <w:lvl w:ilvl="8">
      <w:start w:val="1"/>
      <w:numFmt w:val="decimal"/>
      <w:isLgl/>
      <w:lvlText w:val="%1.%2.%3.%4.%5.%6.%7.%8.%9."/>
      <w:lvlJc w:val="left"/>
      <w:pPr>
        <w:ind w:left="2865" w:hanging="1800"/>
      </w:pPr>
      <w:rPr>
        <w:rFonts w:eastAsia="Times New Roman" w:hint="default"/>
        <w:color w:val="000000"/>
      </w:rPr>
    </w:lvl>
  </w:abstractNum>
  <w:abstractNum w:abstractNumId="6"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7"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10" w15:restartNumberingAfterBreak="0">
    <w:nsid w:val="1E387FF3"/>
    <w:multiLevelType w:val="singleLevel"/>
    <w:tmpl w:val="44C250CC"/>
    <w:lvl w:ilvl="0">
      <w:start w:val="1"/>
      <w:numFmt w:val="decimal"/>
      <w:lvlText w:val="%1."/>
      <w:lvlJc w:val="left"/>
      <w:rPr>
        <w:b w:val="0"/>
      </w:rPr>
    </w:lvl>
  </w:abstractNum>
  <w:abstractNum w:abstractNumId="11"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5" w15:restartNumberingAfterBreak="0">
    <w:nsid w:val="40611739"/>
    <w:multiLevelType w:val="singleLevel"/>
    <w:tmpl w:val="2C485450"/>
    <w:lvl w:ilvl="0">
      <w:start w:val="1"/>
      <w:numFmt w:val="decimal"/>
      <w:lvlText w:val="6.%1."/>
      <w:lvlJc w:val="left"/>
    </w:lvl>
  </w:abstractNum>
  <w:abstractNum w:abstractNumId="16"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997A28"/>
    <w:multiLevelType w:val="singleLevel"/>
    <w:tmpl w:val="32822212"/>
    <w:lvl w:ilvl="0">
      <w:start w:val="5"/>
      <w:numFmt w:val="decimal"/>
      <w:lvlText w:val="%1."/>
      <w:lvlJc w:val="left"/>
    </w:lvl>
  </w:abstractNum>
  <w:abstractNum w:abstractNumId="18"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9" w15:restartNumberingAfterBreak="0">
    <w:nsid w:val="6FC64E76"/>
    <w:multiLevelType w:val="multilevel"/>
    <w:tmpl w:val="A076483C"/>
    <w:lvl w:ilvl="0">
      <w:start w:val="9"/>
      <w:numFmt w:val="decimal"/>
      <w:lvlText w:val="%1."/>
      <w:lvlJc w:val="left"/>
    </w:lvl>
    <w:lvl w:ilvl="1">
      <w:start w:val="1"/>
      <w:numFmt w:val="decimal"/>
      <w:isLgl/>
      <w:lvlText w:val="%1.%2."/>
      <w:lvlJc w:val="left"/>
      <w:pPr>
        <w:ind w:left="1462" w:hanging="480"/>
      </w:pPr>
      <w:rPr>
        <w:rFonts w:hint="default"/>
      </w:rPr>
    </w:lvl>
    <w:lvl w:ilvl="2">
      <w:start w:val="1"/>
      <w:numFmt w:val="decimal"/>
      <w:isLgl/>
      <w:lvlText w:val="%1.%2.%3."/>
      <w:lvlJc w:val="left"/>
      <w:pPr>
        <w:ind w:left="2542" w:hanging="720"/>
      </w:pPr>
      <w:rPr>
        <w:rFonts w:hint="default"/>
      </w:rPr>
    </w:lvl>
    <w:lvl w:ilvl="3">
      <w:start w:val="1"/>
      <w:numFmt w:val="decimal"/>
      <w:isLgl/>
      <w:lvlText w:val="%1.%2.%3.%4."/>
      <w:lvlJc w:val="left"/>
      <w:pPr>
        <w:ind w:left="3382" w:hanging="720"/>
      </w:pPr>
      <w:rPr>
        <w:rFonts w:hint="default"/>
      </w:rPr>
    </w:lvl>
    <w:lvl w:ilvl="4">
      <w:start w:val="1"/>
      <w:numFmt w:val="decimal"/>
      <w:isLgl/>
      <w:lvlText w:val="%1.%2.%3.%4.%5."/>
      <w:lvlJc w:val="left"/>
      <w:pPr>
        <w:ind w:left="4582" w:hanging="1080"/>
      </w:pPr>
      <w:rPr>
        <w:rFonts w:hint="default"/>
      </w:rPr>
    </w:lvl>
    <w:lvl w:ilvl="5">
      <w:start w:val="1"/>
      <w:numFmt w:val="decimal"/>
      <w:isLgl/>
      <w:lvlText w:val="%1.%2.%3.%4.%5.%6."/>
      <w:lvlJc w:val="left"/>
      <w:pPr>
        <w:ind w:left="5422" w:hanging="1080"/>
      </w:pPr>
      <w:rPr>
        <w:rFonts w:hint="default"/>
      </w:rPr>
    </w:lvl>
    <w:lvl w:ilvl="6">
      <w:start w:val="1"/>
      <w:numFmt w:val="decimal"/>
      <w:isLgl/>
      <w:lvlText w:val="%1.%2.%3.%4.%5.%6.%7."/>
      <w:lvlJc w:val="left"/>
      <w:pPr>
        <w:ind w:left="6622" w:hanging="1440"/>
      </w:pPr>
      <w:rPr>
        <w:rFonts w:hint="default"/>
      </w:rPr>
    </w:lvl>
    <w:lvl w:ilvl="7">
      <w:start w:val="1"/>
      <w:numFmt w:val="decimal"/>
      <w:isLgl/>
      <w:lvlText w:val="%1.%2.%3.%4.%5.%6.%7.%8."/>
      <w:lvlJc w:val="left"/>
      <w:pPr>
        <w:ind w:left="7462" w:hanging="1440"/>
      </w:pPr>
      <w:rPr>
        <w:rFonts w:hint="default"/>
      </w:rPr>
    </w:lvl>
    <w:lvl w:ilvl="8">
      <w:start w:val="1"/>
      <w:numFmt w:val="decimal"/>
      <w:isLgl/>
      <w:lvlText w:val="%1.%2.%3.%4.%5.%6.%7.%8.%9."/>
      <w:lvlJc w:val="left"/>
      <w:pPr>
        <w:ind w:left="8662" w:hanging="1800"/>
      </w:pPr>
      <w:rPr>
        <w:rFonts w:hint="default"/>
      </w:rPr>
    </w:lvl>
  </w:abstractNum>
  <w:abstractNum w:abstractNumId="20"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6E240A"/>
    <w:multiLevelType w:val="multilevel"/>
    <w:tmpl w:val="7ACEB604"/>
    <w:lvl w:ilvl="0">
      <w:start w:val="7"/>
      <w:numFmt w:val="decimal"/>
      <w:lvlText w:val="%1."/>
      <w:lvlJc w:val="left"/>
    </w:lvl>
    <w:lvl w:ilvl="1">
      <w:start w:val="1"/>
      <w:numFmt w:val="decimal"/>
      <w:isLgl/>
      <w:lvlText w:val="%1.%2."/>
      <w:lvlJc w:val="left"/>
      <w:pPr>
        <w:ind w:left="1361" w:hanging="51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3"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2"/>
  </w:num>
  <w:num w:numId="2">
    <w:abstractNumId w:val="18"/>
  </w:num>
  <w:num w:numId="3">
    <w:abstractNumId w:val="7"/>
  </w:num>
  <w:num w:numId="4">
    <w:abstractNumId w:val="4"/>
  </w:num>
  <w:num w:numId="5">
    <w:abstractNumId w:val="8"/>
  </w:num>
  <w:num w:numId="6">
    <w:abstractNumId w:val="0"/>
  </w:num>
  <w:num w:numId="7">
    <w:abstractNumId w:val="2"/>
  </w:num>
  <w:num w:numId="8">
    <w:abstractNumId w:val="11"/>
  </w:num>
  <w:num w:numId="9">
    <w:abstractNumId w:val="16"/>
  </w:num>
  <w:num w:numId="10">
    <w:abstractNumId w:val="21"/>
  </w:num>
  <w:num w:numId="11">
    <w:abstractNumId w:val="20"/>
  </w:num>
  <w:num w:numId="12">
    <w:abstractNumId w:val="23"/>
  </w:num>
  <w:num w:numId="13">
    <w:abstractNumId w:val="3"/>
  </w:num>
  <w:num w:numId="14">
    <w:abstractNumId w:val="6"/>
  </w:num>
  <w:num w:numId="15">
    <w:abstractNumId w:val="14"/>
  </w:num>
  <w:num w:numId="16">
    <w:abstractNumId w:val="9"/>
  </w:num>
  <w:num w:numId="17">
    <w:abstractNumId w:val="1"/>
  </w:num>
  <w:num w:numId="18">
    <w:abstractNumId w:val="13"/>
  </w:num>
  <w:num w:numId="19">
    <w:abstractNumId w:val="5"/>
  </w:num>
  <w:num w:numId="20">
    <w:abstractNumId w:val="10"/>
  </w:num>
  <w:num w:numId="21">
    <w:abstractNumId w:val="17"/>
  </w:num>
  <w:num w:numId="22">
    <w:abstractNumId w:val="15"/>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06949"/>
    <w:rsid w:val="00015298"/>
    <w:rsid w:val="0004664C"/>
    <w:rsid w:val="00050595"/>
    <w:rsid w:val="00051CF4"/>
    <w:rsid w:val="000540DC"/>
    <w:rsid w:val="00054D07"/>
    <w:rsid w:val="00056DAD"/>
    <w:rsid w:val="000675B1"/>
    <w:rsid w:val="00067BFD"/>
    <w:rsid w:val="00086C79"/>
    <w:rsid w:val="000A0661"/>
    <w:rsid w:val="000A1BF3"/>
    <w:rsid w:val="000A53AF"/>
    <w:rsid w:val="000A5A52"/>
    <w:rsid w:val="000C0957"/>
    <w:rsid w:val="000E1071"/>
    <w:rsid w:val="000E6D7E"/>
    <w:rsid w:val="0011465D"/>
    <w:rsid w:val="00120C84"/>
    <w:rsid w:val="001217E4"/>
    <w:rsid w:val="001326F1"/>
    <w:rsid w:val="00143BEB"/>
    <w:rsid w:val="00151688"/>
    <w:rsid w:val="00153350"/>
    <w:rsid w:val="0016025E"/>
    <w:rsid w:val="0018259A"/>
    <w:rsid w:val="00186BAD"/>
    <w:rsid w:val="001A23EC"/>
    <w:rsid w:val="001A54B9"/>
    <w:rsid w:val="001B2CCF"/>
    <w:rsid w:val="001B48E4"/>
    <w:rsid w:val="001B6A87"/>
    <w:rsid w:val="001C78DF"/>
    <w:rsid w:val="001C7E63"/>
    <w:rsid w:val="001D7AA5"/>
    <w:rsid w:val="001F0B83"/>
    <w:rsid w:val="001F49A7"/>
    <w:rsid w:val="00201B8A"/>
    <w:rsid w:val="00203F24"/>
    <w:rsid w:val="00205503"/>
    <w:rsid w:val="00220536"/>
    <w:rsid w:val="002347C0"/>
    <w:rsid w:val="00245635"/>
    <w:rsid w:val="002467B0"/>
    <w:rsid w:val="00253441"/>
    <w:rsid w:val="00254C89"/>
    <w:rsid w:val="0026313B"/>
    <w:rsid w:val="002643ED"/>
    <w:rsid w:val="00267908"/>
    <w:rsid w:val="00282E32"/>
    <w:rsid w:val="00292F9F"/>
    <w:rsid w:val="002A28E6"/>
    <w:rsid w:val="002B4AE7"/>
    <w:rsid w:val="002C17B3"/>
    <w:rsid w:val="002C4643"/>
    <w:rsid w:val="002D008B"/>
    <w:rsid w:val="002D5AC7"/>
    <w:rsid w:val="002E2603"/>
    <w:rsid w:val="003053E5"/>
    <w:rsid w:val="00310D83"/>
    <w:rsid w:val="003148DD"/>
    <w:rsid w:val="00325D86"/>
    <w:rsid w:val="003471F9"/>
    <w:rsid w:val="00353CFC"/>
    <w:rsid w:val="00353ED6"/>
    <w:rsid w:val="003664EA"/>
    <w:rsid w:val="00370A72"/>
    <w:rsid w:val="00384F0D"/>
    <w:rsid w:val="00394E8D"/>
    <w:rsid w:val="00395C58"/>
    <w:rsid w:val="003A3E3D"/>
    <w:rsid w:val="003A4737"/>
    <w:rsid w:val="003A6246"/>
    <w:rsid w:val="003A6670"/>
    <w:rsid w:val="003A6F4B"/>
    <w:rsid w:val="003A750A"/>
    <w:rsid w:val="003B0C6A"/>
    <w:rsid w:val="003B25B6"/>
    <w:rsid w:val="003B43E7"/>
    <w:rsid w:val="003C2CFA"/>
    <w:rsid w:val="003D07F5"/>
    <w:rsid w:val="003D434A"/>
    <w:rsid w:val="003E01CA"/>
    <w:rsid w:val="003E091B"/>
    <w:rsid w:val="003E5939"/>
    <w:rsid w:val="003E5FA3"/>
    <w:rsid w:val="003E6E3C"/>
    <w:rsid w:val="003F03FA"/>
    <w:rsid w:val="00401E0A"/>
    <w:rsid w:val="0040248B"/>
    <w:rsid w:val="004106B4"/>
    <w:rsid w:val="004373DD"/>
    <w:rsid w:val="00454DF6"/>
    <w:rsid w:val="004655EC"/>
    <w:rsid w:val="00470A84"/>
    <w:rsid w:val="00472518"/>
    <w:rsid w:val="00474D9C"/>
    <w:rsid w:val="004857D1"/>
    <w:rsid w:val="00486EF5"/>
    <w:rsid w:val="004870A0"/>
    <w:rsid w:val="004870A1"/>
    <w:rsid w:val="00497B05"/>
    <w:rsid w:val="004A3C42"/>
    <w:rsid w:val="004A4DD2"/>
    <w:rsid w:val="004B5B76"/>
    <w:rsid w:val="004C7436"/>
    <w:rsid w:val="004D110E"/>
    <w:rsid w:val="004E3E28"/>
    <w:rsid w:val="004F44AB"/>
    <w:rsid w:val="004F4BBE"/>
    <w:rsid w:val="005006B0"/>
    <w:rsid w:val="005141A9"/>
    <w:rsid w:val="005245CD"/>
    <w:rsid w:val="0053533B"/>
    <w:rsid w:val="00582B96"/>
    <w:rsid w:val="005947B8"/>
    <w:rsid w:val="00596483"/>
    <w:rsid w:val="005A4E68"/>
    <w:rsid w:val="005B3821"/>
    <w:rsid w:val="005B699C"/>
    <w:rsid w:val="005B6A0D"/>
    <w:rsid w:val="005C3799"/>
    <w:rsid w:val="005C5787"/>
    <w:rsid w:val="005F3E66"/>
    <w:rsid w:val="005F4AB3"/>
    <w:rsid w:val="006013F4"/>
    <w:rsid w:val="00604628"/>
    <w:rsid w:val="00630876"/>
    <w:rsid w:val="0063397B"/>
    <w:rsid w:val="00634898"/>
    <w:rsid w:val="00637257"/>
    <w:rsid w:val="00645130"/>
    <w:rsid w:val="00652A30"/>
    <w:rsid w:val="00653ED8"/>
    <w:rsid w:val="00663991"/>
    <w:rsid w:val="00664A66"/>
    <w:rsid w:val="006722AE"/>
    <w:rsid w:val="00672721"/>
    <w:rsid w:val="0067714D"/>
    <w:rsid w:val="006778DA"/>
    <w:rsid w:val="006912E0"/>
    <w:rsid w:val="006914C0"/>
    <w:rsid w:val="0069760C"/>
    <w:rsid w:val="006A0C4A"/>
    <w:rsid w:val="006A3556"/>
    <w:rsid w:val="006B2D67"/>
    <w:rsid w:val="006B51F7"/>
    <w:rsid w:val="006B69C8"/>
    <w:rsid w:val="006D03D6"/>
    <w:rsid w:val="006E6484"/>
    <w:rsid w:val="007118D5"/>
    <w:rsid w:val="00713EAA"/>
    <w:rsid w:val="00717949"/>
    <w:rsid w:val="00722EEC"/>
    <w:rsid w:val="007304BF"/>
    <w:rsid w:val="00735234"/>
    <w:rsid w:val="00736E11"/>
    <w:rsid w:val="00757B71"/>
    <w:rsid w:val="00787664"/>
    <w:rsid w:val="00795882"/>
    <w:rsid w:val="00797FD1"/>
    <w:rsid w:val="007A4579"/>
    <w:rsid w:val="007A5AE0"/>
    <w:rsid w:val="007C3E99"/>
    <w:rsid w:val="007C3EE2"/>
    <w:rsid w:val="007E2290"/>
    <w:rsid w:val="007E6C5F"/>
    <w:rsid w:val="007F152D"/>
    <w:rsid w:val="007F1C56"/>
    <w:rsid w:val="00800C3F"/>
    <w:rsid w:val="00805608"/>
    <w:rsid w:val="00815C4D"/>
    <w:rsid w:val="00820341"/>
    <w:rsid w:val="00825818"/>
    <w:rsid w:val="00832A27"/>
    <w:rsid w:val="00853548"/>
    <w:rsid w:val="00853A61"/>
    <w:rsid w:val="00854BCD"/>
    <w:rsid w:val="00855C6A"/>
    <w:rsid w:val="0085619B"/>
    <w:rsid w:val="00861166"/>
    <w:rsid w:val="008611A2"/>
    <w:rsid w:val="008805B6"/>
    <w:rsid w:val="008858B7"/>
    <w:rsid w:val="008907D8"/>
    <w:rsid w:val="00893326"/>
    <w:rsid w:val="008B2D15"/>
    <w:rsid w:val="008C037D"/>
    <w:rsid w:val="008E368C"/>
    <w:rsid w:val="008F7109"/>
    <w:rsid w:val="008F7578"/>
    <w:rsid w:val="00906A8D"/>
    <w:rsid w:val="00906BA5"/>
    <w:rsid w:val="00915573"/>
    <w:rsid w:val="00920A6F"/>
    <w:rsid w:val="00933875"/>
    <w:rsid w:val="009422DD"/>
    <w:rsid w:val="009469DC"/>
    <w:rsid w:val="0094770E"/>
    <w:rsid w:val="0095435C"/>
    <w:rsid w:val="009544EB"/>
    <w:rsid w:val="00954DEA"/>
    <w:rsid w:val="00980561"/>
    <w:rsid w:val="00980BC7"/>
    <w:rsid w:val="00980E74"/>
    <w:rsid w:val="0098590E"/>
    <w:rsid w:val="0098640D"/>
    <w:rsid w:val="0099472E"/>
    <w:rsid w:val="009A26B2"/>
    <w:rsid w:val="009A3269"/>
    <w:rsid w:val="009A6D3A"/>
    <w:rsid w:val="009C0EF5"/>
    <w:rsid w:val="009C4A18"/>
    <w:rsid w:val="009D1719"/>
    <w:rsid w:val="009D2CD2"/>
    <w:rsid w:val="009D6CBB"/>
    <w:rsid w:val="009E1089"/>
    <w:rsid w:val="009E24FC"/>
    <w:rsid w:val="009E763E"/>
    <w:rsid w:val="009F2F39"/>
    <w:rsid w:val="009F7769"/>
    <w:rsid w:val="00A12056"/>
    <w:rsid w:val="00A236D8"/>
    <w:rsid w:val="00A243CD"/>
    <w:rsid w:val="00A2743F"/>
    <w:rsid w:val="00A27BDE"/>
    <w:rsid w:val="00A37211"/>
    <w:rsid w:val="00A37D8E"/>
    <w:rsid w:val="00A517A4"/>
    <w:rsid w:val="00A51913"/>
    <w:rsid w:val="00A54C40"/>
    <w:rsid w:val="00A568EA"/>
    <w:rsid w:val="00A60400"/>
    <w:rsid w:val="00A60976"/>
    <w:rsid w:val="00A6645C"/>
    <w:rsid w:val="00A83724"/>
    <w:rsid w:val="00A947AE"/>
    <w:rsid w:val="00A95A7C"/>
    <w:rsid w:val="00AA0085"/>
    <w:rsid w:val="00AC373D"/>
    <w:rsid w:val="00AD1E6E"/>
    <w:rsid w:val="00AD44F3"/>
    <w:rsid w:val="00AE7E5A"/>
    <w:rsid w:val="00AF3019"/>
    <w:rsid w:val="00AF5EB5"/>
    <w:rsid w:val="00B11BA8"/>
    <w:rsid w:val="00B13F37"/>
    <w:rsid w:val="00B17EB6"/>
    <w:rsid w:val="00B22875"/>
    <w:rsid w:val="00B33AC8"/>
    <w:rsid w:val="00B36990"/>
    <w:rsid w:val="00B37370"/>
    <w:rsid w:val="00B60E4B"/>
    <w:rsid w:val="00B64D09"/>
    <w:rsid w:val="00B64DEC"/>
    <w:rsid w:val="00B70F70"/>
    <w:rsid w:val="00B73752"/>
    <w:rsid w:val="00B83551"/>
    <w:rsid w:val="00B93AF1"/>
    <w:rsid w:val="00BB260F"/>
    <w:rsid w:val="00BB31B2"/>
    <w:rsid w:val="00BC2662"/>
    <w:rsid w:val="00BC7CB2"/>
    <w:rsid w:val="00BD02A7"/>
    <w:rsid w:val="00BD445B"/>
    <w:rsid w:val="00BE074F"/>
    <w:rsid w:val="00BE36E8"/>
    <w:rsid w:val="00BF1E76"/>
    <w:rsid w:val="00C0395F"/>
    <w:rsid w:val="00C12287"/>
    <w:rsid w:val="00C13D65"/>
    <w:rsid w:val="00C32960"/>
    <w:rsid w:val="00C32DD1"/>
    <w:rsid w:val="00C333CC"/>
    <w:rsid w:val="00C35BFE"/>
    <w:rsid w:val="00C36325"/>
    <w:rsid w:val="00C371DF"/>
    <w:rsid w:val="00C517B0"/>
    <w:rsid w:val="00C60AB9"/>
    <w:rsid w:val="00C61FFD"/>
    <w:rsid w:val="00C7230D"/>
    <w:rsid w:val="00C72630"/>
    <w:rsid w:val="00C9449C"/>
    <w:rsid w:val="00C95B4F"/>
    <w:rsid w:val="00CA36E9"/>
    <w:rsid w:val="00CA4AF8"/>
    <w:rsid w:val="00CA64F3"/>
    <w:rsid w:val="00CB4716"/>
    <w:rsid w:val="00CB7B3A"/>
    <w:rsid w:val="00CC38DC"/>
    <w:rsid w:val="00CD4E19"/>
    <w:rsid w:val="00CD5B91"/>
    <w:rsid w:val="00CE577C"/>
    <w:rsid w:val="00CF1B12"/>
    <w:rsid w:val="00CF292C"/>
    <w:rsid w:val="00D1057F"/>
    <w:rsid w:val="00D10814"/>
    <w:rsid w:val="00D242B8"/>
    <w:rsid w:val="00D2589A"/>
    <w:rsid w:val="00D25E5D"/>
    <w:rsid w:val="00D337CC"/>
    <w:rsid w:val="00D33E30"/>
    <w:rsid w:val="00D42C86"/>
    <w:rsid w:val="00D42DAD"/>
    <w:rsid w:val="00D45743"/>
    <w:rsid w:val="00D51F8B"/>
    <w:rsid w:val="00D7686E"/>
    <w:rsid w:val="00D93365"/>
    <w:rsid w:val="00D955B9"/>
    <w:rsid w:val="00DA120F"/>
    <w:rsid w:val="00DB0272"/>
    <w:rsid w:val="00DC6264"/>
    <w:rsid w:val="00DD1193"/>
    <w:rsid w:val="00DD17AE"/>
    <w:rsid w:val="00DD1938"/>
    <w:rsid w:val="00DD5FBC"/>
    <w:rsid w:val="00DE45AB"/>
    <w:rsid w:val="00DE4D46"/>
    <w:rsid w:val="00DF3A3D"/>
    <w:rsid w:val="00DF6B43"/>
    <w:rsid w:val="00E01ADD"/>
    <w:rsid w:val="00E05C9C"/>
    <w:rsid w:val="00E07C1E"/>
    <w:rsid w:val="00E11CBA"/>
    <w:rsid w:val="00E20B19"/>
    <w:rsid w:val="00E2255A"/>
    <w:rsid w:val="00E258B4"/>
    <w:rsid w:val="00E36524"/>
    <w:rsid w:val="00E4270F"/>
    <w:rsid w:val="00E44C98"/>
    <w:rsid w:val="00E45ACC"/>
    <w:rsid w:val="00E52A01"/>
    <w:rsid w:val="00E566D5"/>
    <w:rsid w:val="00E60C2F"/>
    <w:rsid w:val="00E6111D"/>
    <w:rsid w:val="00E6132E"/>
    <w:rsid w:val="00E620E7"/>
    <w:rsid w:val="00E85D7B"/>
    <w:rsid w:val="00EA1809"/>
    <w:rsid w:val="00EA1D97"/>
    <w:rsid w:val="00EB39DE"/>
    <w:rsid w:val="00EB54E7"/>
    <w:rsid w:val="00ED4A25"/>
    <w:rsid w:val="00EE15A1"/>
    <w:rsid w:val="00EE4F3A"/>
    <w:rsid w:val="00EF02B0"/>
    <w:rsid w:val="00EF5E4A"/>
    <w:rsid w:val="00F035E6"/>
    <w:rsid w:val="00F06496"/>
    <w:rsid w:val="00F07B38"/>
    <w:rsid w:val="00F1755B"/>
    <w:rsid w:val="00F25C5C"/>
    <w:rsid w:val="00F31B38"/>
    <w:rsid w:val="00F3581C"/>
    <w:rsid w:val="00F42A51"/>
    <w:rsid w:val="00F50723"/>
    <w:rsid w:val="00F538C7"/>
    <w:rsid w:val="00F54FD1"/>
    <w:rsid w:val="00FA0E0A"/>
    <w:rsid w:val="00FA3097"/>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395C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5C58"/>
    <w:rPr>
      <w:rFonts w:ascii="Calibri" w:eastAsia="Calibri" w:hAnsi="Calibri" w:cs="Times New Roman"/>
    </w:rPr>
  </w:style>
  <w:style w:type="paragraph" w:styleId="Porat">
    <w:name w:val="footer"/>
    <w:basedOn w:val="prastasis"/>
    <w:link w:val="PoratDiagrama"/>
    <w:uiPriority w:val="99"/>
    <w:unhideWhenUsed/>
    <w:rsid w:val="00395C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5C58"/>
    <w:rPr>
      <w:rFonts w:ascii="Calibri" w:eastAsia="Calibri" w:hAnsi="Calibri" w:cs="Times New Roman"/>
    </w:rPr>
  </w:style>
  <w:style w:type="paragraph" w:customStyle="1" w:styleId="Style11">
    <w:name w:val="Style11"/>
    <w:basedOn w:val="prastasis"/>
    <w:rsid w:val="00220536"/>
    <w:pPr>
      <w:spacing w:after="0" w:line="276" w:lineRule="exact"/>
      <w:ind w:firstLine="715"/>
    </w:pPr>
    <w:rPr>
      <w:rFonts w:ascii="Times New Roman" w:eastAsia="Times New Roman" w:hAnsi="Times New Roman"/>
      <w:sz w:val="20"/>
      <w:szCs w:val="20"/>
      <w:lang w:val="en-US"/>
    </w:rPr>
  </w:style>
  <w:style w:type="character" w:customStyle="1" w:styleId="CharStyle6">
    <w:name w:val="CharStyle6"/>
    <w:basedOn w:val="Numatytasispastraiposriftas"/>
    <w:rsid w:val="00220536"/>
    <w:rPr>
      <w:rFonts w:ascii="Times New Roman" w:eastAsia="Times New Roman" w:hAnsi="Times New Roman" w:cs="Times New Roman"/>
      <w:b w:val="0"/>
      <w:bCs w:val="0"/>
      <w:i w:val="0"/>
      <w:iCs w:val="0"/>
      <w:smallCaps w:val="0"/>
      <w:sz w:val="22"/>
      <w:szCs w:val="22"/>
    </w:rPr>
  </w:style>
  <w:style w:type="character" w:styleId="Eilutsnumeris">
    <w:name w:val="line number"/>
    <w:basedOn w:val="Numatytasispastraiposriftas"/>
    <w:uiPriority w:val="99"/>
    <w:semiHidden/>
    <w:unhideWhenUsed/>
    <w:rsid w:val="00A5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8984">
      <w:bodyDiv w:val="1"/>
      <w:marLeft w:val="0"/>
      <w:marRight w:val="0"/>
      <w:marTop w:val="0"/>
      <w:marBottom w:val="0"/>
      <w:divBdr>
        <w:top w:val="none" w:sz="0" w:space="0" w:color="auto"/>
        <w:left w:val="none" w:sz="0" w:space="0" w:color="auto"/>
        <w:bottom w:val="none" w:sz="0" w:space="0" w:color="auto"/>
        <w:right w:val="none" w:sz="0" w:space="0" w:color="auto"/>
      </w:divBdr>
      <w:divsChild>
        <w:div w:id="642542478">
          <w:marLeft w:val="0"/>
          <w:marRight w:val="0"/>
          <w:marTop w:val="0"/>
          <w:marBottom w:val="0"/>
          <w:divBdr>
            <w:top w:val="none" w:sz="0" w:space="0" w:color="auto"/>
            <w:left w:val="none" w:sz="0" w:space="0" w:color="auto"/>
            <w:bottom w:val="none" w:sz="0" w:space="0" w:color="auto"/>
            <w:right w:val="none" w:sz="0" w:space="0" w:color="auto"/>
          </w:divBdr>
        </w:div>
        <w:div w:id="1980114194">
          <w:marLeft w:val="0"/>
          <w:marRight w:val="0"/>
          <w:marTop w:val="0"/>
          <w:marBottom w:val="0"/>
          <w:divBdr>
            <w:top w:val="none" w:sz="0" w:space="0" w:color="auto"/>
            <w:left w:val="none" w:sz="0" w:space="0" w:color="auto"/>
            <w:bottom w:val="none" w:sz="0" w:space="0" w:color="auto"/>
            <w:right w:val="none" w:sz="0" w:space="0" w:color="auto"/>
          </w:divBdr>
          <w:divsChild>
            <w:div w:id="1552770764">
              <w:marLeft w:val="0"/>
              <w:marRight w:val="0"/>
              <w:marTop w:val="0"/>
              <w:marBottom w:val="0"/>
              <w:divBdr>
                <w:top w:val="none" w:sz="0" w:space="0" w:color="auto"/>
                <w:left w:val="none" w:sz="0" w:space="0" w:color="auto"/>
                <w:bottom w:val="none" w:sz="0" w:space="0" w:color="auto"/>
                <w:right w:val="none" w:sz="0" w:space="0" w:color="auto"/>
              </w:divBdr>
            </w:div>
            <w:div w:id="955452068">
              <w:marLeft w:val="0"/>
              <w:marRight w:val="0"/>
              <w:marTop w:val="0"/>
              <w:marBottom w:val="0"/>
              <w:divBdr>
                <w:top w:val="none" w:sz="0" w:space="0" w:color="auto"/>
                <w:left w:val="none" w:sz="0" w:space="0" w:color="auto"/>
                <w:bottom w:val="none" w:sz="0" w:space="0" w:color="auto"/>
                <w:right w:val="none" w:sz="0" w:space="0" w:color="auto"/>
              </w:divBdr>
            </w:div>
            <w:div w:id="1264262136">
              <w:marLeft w:val="0"/>
              <w:marRight w:val="0"/>
              <w:marTop w:val="0"/>
              <w:marBottom w:val="0"/>
              <w:divBdr>
                <w:top w:val="none" w:sz="0" w:space="0" w:color="auto"/>
                <w:left w:val="none" w:sz="0" w:space="0" w:color="auto"/>
                <w:bottom w:val="none" w:sz="0" w:space="0" w:color="auto"/>
                <w:right w:val="none" w:sz="0" w:space="0" w:color="auto"/>
              </w:divBdr>
            </w:div>
            <w:div w:id="2127040960">
              <w:marLeft w:val="0"/>
              <w:marRight w:val="0"/>
              <w:marTop w:val="0"/>
              <w:marBottom w:val="0"/>
              <w:divBdr>
                <w:top w:val="none" w:sz="0" w:space="0" w:color="auto"/>
                <w:left w:val="none" w:sz="0" w:space="0" w:color="auto"/>
                <w:bottom w:val="none" w:sz="0" w:space="0" w:color="auto"/>
                <w:right w:val="none" w:sz="0" w:space="0" w:color="auto"/>
              </w:divBdr>
            </w:div>
            <w:div w:id="2015261813">
              <w:marLeft w:val="0"/>
              <w:marRight w:val="0"/>
              <w:marTop w:val="0"/>
              <w:marBottom w:val="0"/>
              <w:divBdr>
                <w:top w:val="none" w:sz="0" w:space="0" w:color="auto"/>
                <w:left w:val="none" w:sz="0" w:space="0" w:color="auto"/>
                <w:bottom w:val="none" w:sz="0" w:space="0" w:color="auto"/>
                <w:right w:val="none" w:sz="0" w:space="0" w:color="auto"/>
              </w:divBdr>
            </w:div>
            <w:div w:id="1278097388">
              <w:marLeft w:val="0"/>
              <w:marRight w:val="0"/>
              <w:marTop w:val="0"/>
              <w:marBottom w:val="0"/>
              <w:divBdr>
                <w:top w:val="none" w:sz="0" w:space="0" w:color="auto"/>
                <w:left w:val="none" w:sz="0" w:space="0" w:color="auto"/>
                <w:bottom w:val="none" w:sz="0" w:space="0" w:color="auto"/>
                <w:right w:val="none" w:sz="0" w:space="0" w:color="auto"/>
              </w:divBdr>
            </w:div>
            <w:div w:id="1793019297">
              <w:marLeft w:val="0"/>
              <w:marRight w:val="0"/>
              <w:marTop w:val="0"/>
              <w:marBottom w:val="0"/>
              <w:divBdr>
                <w:top w:val="none" w:sz="0" w:space="0" w:color="auto"/>
                <w:left w:val="none" w:sz="0" w:space="0" w:color="auto"/>
                <w:bottom w:val="none" w:sz="0" w:space="0" w:color="auto"/>
                <w:right w:val="none" w:sz="0" w:space="0" w:color="auto"/>
              </w:divBdr>
            </w:div>
            <w:div w:id="1093358011">
              <w:marLeft w:val="0"/>
              <w:marRight w:val="0"/>
              <w:marTop w:val="0"/>
              <w:marBottom w:val="0"/>
              <w:divBdr>
                <w:top w:val="none" w:sz="0" w:space="0" w:color="auto"/>
                <w:left w:val="none" w:sz="0" w:space="0" w:color="auto"/>
                <w:bottom w:val="none" w:sz="0" w:space="0" w:color="auto"/>
                <w:right w:val="none" w:sz="0" w:space="0" w:color="auto"/>
              </w:divBdr>
            </w:div>
            <w:div w:id="503403744">
              <w:marLeft w:val="0"/>
              <w:marRight w:val="0"/>
              <w:marTop w:val="0"/>
              <w:marBottom w:val="0"/>
              <w:divBdr>
                <w:top w:val="none" w:sz="0" w:space="0" w:color="auto"/>
                <w:left w:val="none" w:sz="0" w:space="0" w:color="auto"/>
                <w:bottom w:val="none" w:sz="0" w:space="0" w:color="auto"/>
                <w:right w:val="none" w:sz="0" w:space="0" w:color="auto"/>
              </w:divBdr>
            </w:div>
            <w:div w:id="658464246">
              <w:marLeft w:val="0"/>
              <w:marRight w:val="0"/>
              <w:marTop w:val="0"/>
              <w:marBottom w:val="0"/>
              <w:divBdr>
                <w:top w:val="none" w:sz="0" w:space="0" w:color="auto"/>
                <w:left w:val="none" w:sz="0" w:space="0" w:color="auto"/>
                <w:bottom w:val="none" w:sz="0" w:space="0" w:color="auto"/>
                <w:right w:val="none" w:sz="0" w:space="0" w:color="auto"/>
              </w:divBdr>
            </w:div>
            <w:div w:id="1223717401">
              <w:marLeft w:val="0"/>
              <w:marRight w:val="0"/>
              <w:marTop w:val="0"/>
              <w:marBottom w:val="0"/>
              <w:divBdr>
                <w:top w:val="none" w:sz="0" w:space="0" w:color="auto"/>
                <w:left w:val="none" w:sz="0" w:space="0" w:color="auto"/>
                <w:bottom w:val="none" w:sz="0" w:space="0" w:color="auto"/>
                <w:right w:val="none" w:sz="0" w:space="0" w:color="auto"/>
              </w:divBdr>
            </w:div>
            <w:div w:id="1502550299">
              <w:marLeft w:val="0"/>
              <w:marRight w:val="0"/>
              <w:marTop w:val="0"/>
              <w:marBottom w:val="0"/>
              <w:divBdr>
                <w:top w:val="none" w:sz="0" w:space="0" w:color="auto"/>
                <w:left w:val="none" w:sz="0" w:space="0" w:color="auto"/>
                <w:bottom w:val="none" w:sz="0" w:space="0" w:color="auto"/>
                <w:right w:val="none" w:sz="0" w:space="0" w:color="auto"/>
              </w:divBdr>
            </w:div>
            <w:div w:id="759520688">
              <w:marLeft w:val="0"/>
              <w:marRight w:val="0"/>
              <w:marTop w:val="0"/>
              <w:marBottom w:val="0"/>
              <w:divBdr>
                <w:top w:val="none" w:sz="0" w:space="0" w:color="auto"/>
                <w:left w:val="none" w:sz="0" w:space="0" w:color="auto"/>
                <w:bottom w:val="none" w:sz="0" w:space="0" w:color="auto"/>
                <w:right w:val="none" w:sz="0" w:space="0" w:color="auto"/>
              </w:divBdr>
            </w:div>
            <w:div w:id="1298218063">
              <w:marLeft w:val="0"/>
              <w:marRight w:val="0"/>
              <w:marTop w:val="0"/>
              <w:marBottom w:val="0"/>
              <w:divBdr>
                <w:top w:val="none" w:sz="0" w:space="0" w:color="auto"/>
                <w:left w:val="none" w:sz="0" w:space="0" w:color="auto"/>
                <w:bottom w:val="none" w:sz="0" w:space="0" w:color="auto"/>
                <w:right w:val="none" w:sz="0" w:space="0" w:color="auto"/>
              </w:divBdr>
            </w:div>
            <w:div w:id="746076530">
              <w:marLeft w:val="0"/>
              <w:marRight w:val="0"/>
              <w:marTop w:val="0"/>
              <w:marBottom w:val="0"/>
              <w:divBdr>
                <w:top w:val="none" w:sz="0" w:space="0" w:color="auto"/>
                <w:left w:val="none" w:sz="0" w:space="0" w:color="auto"/>
                <w:bottom w:val="none" w:sz="0" w:space="0" w:color="auto"/>
                <w:right w:val="none" w:sz="0" w:space="0" w:color="auto"/>
              </w:divBdr>
            </w:div>
            <w:div w:id="1731465994">
              <w:marLeft w:val="0"/>
              <w:marRight w:val="0"/>
              <w:marTop w:val="0"/>
              <w:marBottom w:val="0"/>
              <w:divBdr>
                <w:top w:val="none" w:sz="0" w:space="0" w:color="auto"/>
                <w:left w:val="none" w:sz="0" w:space="0" w:color="auto"/>
                <w:bottom w:val="none" w:sz="0" w:space="0" w:color="auto"/>
                <w:right w:val="none" w:sz="0" w:space="0" w:color="auto"/>
              </w:divBdr>
            </w:div>
          </w:divsChild>
        </w:div>
        <w:div w:id="690835922">
          <w:marLeft w:val="0"/>
          <w:marRight w:val="0"/>
          <w:marTop w:val="0"/>
          <w:marBottom w:val="0"/>
          <w:divBdr>
            <w:top w:val="none" w:sz="0" w:space="0" w:color="auto"/>
            <w:left w:val="none" w:sz="0" w:space="0" w:color="auto"/>
            <w:bottom w:val="none" w:sz="0" w:space="0" w:color="auto"/>
            <w:right w:val="none" w:sz="0" w:space="0" w:color="auto"/>
          </w:divBdr>
        </w:div>
      </w:divsChild>
    </w:div>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556354714">
      <w:bodyDiv w:val="1"/>
      <w:marLeft w:val="0"/>
      <w:marRight w:val="0"/>
      <w:marTop w:val="0"/>
      <w:marBottom w:val="0"/>
      <w:divBdr>
        <w:top w:val="none" w:sz="0" w:space="0" w:color="auto"/>
        <w:left w:val="none" w:sz="0" w:space="0" w:color="auto"/>
        <w:bottom w:val="none" w:sz="0" w:space="0" w:color="auto"/>
        <w:right w:val="none" w:sz="0" w:space="0" w:color="auto"/>
      </w:divBdr>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1981768811">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DD19D-5EE4-4C90-AB7E-B54F52C5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6263</Words>
  <Characters>3570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2</cp:revision>
  <cp:lastPrinted>2019-06-12T06:23:00Z</cp:lastPrinted>
  <dcterms:created xsi:type="dcterms:W3CDTF">2019-06-20T08:51:00Z</dcterms:created>
  <dcterms:modified xsi:type="dcterms:W3CDTF">2019-06-20T08:51:00Z</dcterms:modified>
</cp:coreProperties>
</file>