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rsidR="00D833AD" w:rsidRDefault="00D833AD" w:rsidP="00D833AD">
      <w:pPr>
        <w:pStyle w:val="Antrats"/>
        <w:jc w:val="center"/>
        <w:rPr>
          <w:b/>
          <w:bCs/>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ShapeID="_x0000_i1025" DrawAspect="Content" ObjectID="_1615982261" r:id="rId9"/>
        </w:object>
      </w:r>
    </w:p>
    <w:p w:rsidR="00D833AD" w:rsidRDefault="00D833AD" w:rsidP="00D833AD">
      <w:pPr>
        <w:pStyle w:val="Antrats"/>
        <w:jc w:val="center"/>
        <w:rPr>
          <w:b/>
          <w:caps/>
          <w:sz w:val="28"/>
          <w:szCs w:val="28"/>
        </w:rPr>
      </w:pPr>
      <w:r>
        <w:rPr>
          <w:b/>
          <w:caps/>
          <w:sz w:val="28"/>
        </w:rPr>
        <w:t>panevėžio rajono savivaldybės taryba</w:t>
      </w:r>
    </w:p>
    <w:p w:rsidR="00D833AD" w:rsidRPr="006C4E71" w:rsidRDefault="00D833AD" w:rsidP="00D833AD">
      <w:pPr>
        <w:rPr>
          <w:caps/>
          <w:sz w:val="28"/>
          <w:szCs w:val="28"/>
        </w:rPr>
      </w:pPr>
    </w:p>
    <w:p w:rsidR="00D833AD" w:rsidRDefault="00D833AD" w:rsidP="00D833AD">
      <w:pPr>
        <w:pStyle w:val="Antrats"/>
        <w:jc w:val="center"/>
        <w:rPr>
          <w:b/>
        </w:rPr>
      </w:pPr>
      <w:r>
        <w:rPr>
          <w:b/>
          <w:caps/>
          <w:sz w:val="28"/>
          <w:szCs w:val="28"/>
        </w:rPr>
        <w:t>sprendimas</w:t>
      </w:r>
    </w:p>
    <w:p w:rsidR="00D833AD" w:rsidRDefault="00D833AD" w:rsidP="00D833AD">
      <w:pPr>
        <w:jc w:val="center"/>
      </w:pPr>
      <w:r>
        <w:rPr>
          <w:b/>
        </w:rPr>
        <w:t>DĖL PANEVĖŽIO RAJONO SAVIVALDYBĖS 2019–2021 METŲ KORUPCIJOS PREVENCIJOS PROGRAMOS PATVIRTINIMO</w:t>
      </w:r>
    </w:p>
    <w:p w:rsidR="00D833AD" w:rsidRDefault="00D833AD" w:rsidP="00D833AD">
      <w:pPr>
        <w:jc w:val="center"/>
      </w:pPr>
      <w:r>
        <w:tab/>
      </w:r>
      <w:r>
        <w:tab/>
      </w:r>
      <w:r>
        <w:tab/>
      </w:r>
      <w:r>
        <w:tab/>
      </w:r>
      <w:r>
        <w:tab/>
      </w:r>
      <w:r>
        <w:tab/>
      </w:r>
      <w:r>
        <w:tab/>
      </w:r>
    </w:p>
    <w:p w:rsidR="00D833AD" w:rsidRDefault="00D833AD" w:rsidP="00D833AD">
      <w:pPr>
        <w:jc w:val="center"/>
      </w:pPr>
    </w:p>
    <w:p w:rsidR="00D833AD" w:rsidRDefault="00D833AD" w:rsidP="00D833AD">
      <w:pPr>
        <w:jc w:val="center"/>
      </w:pPr>
      <w:r>
        <w:t>2019 m. balandžio 4 d. Nr. T-</w:t>
      </w:r>
      <w:r w:rsidR="00034FAB">
        <w:t>79</w:t>
      </w:r>
      <w:r>
        <w:t xml:space="preserve"> </w:t>
      </w:r>
    </w:p>
    <w:p w:rsidR="00D833AD" w:rsidRDefault="00D833AD" w:rsidP="00D833AD">
      <w:pPr>
        <w:jc w:val="center"/>
      </w:pPr>
      <w:r>
        <w:t>Panevėžys</w:t>
      </w:r>
    </w:p>
    <w:p w:rsidR="00D833AD" w:rsidRDefault="00D833AD" w:rsidP="00D833AD"/>
    <w:p w:rsidR="00D833AD" w:rsidRDefault="00D833AD" w:rsidP="00D833AD">
      <w:pPr>
        <w:jc w:val="both"/>
      </w:pPr>
    </w:p>
    <w:p w:rsidR="00D833AD" w:rsidRDefault="00D833AD" w:rsidP="00D833AD">
      <w:pPr>
        <w:jc w:val="both"/>
      </w:pPr>
      <w:r>
        <w:tab/>
        <w:t xml:space="preserve">Vadovaudamasi </w:t>
      </w:r>
      <w:r>
        <w:rPr>
          <w:spacing w:val="-2"/>
        </w:rPr>
        <w:t>Lietuvos Respublikos nacionalinės kovos su korupcija 2015–2025 metų</w:t>
      </w:r>
      <w:r>
        <w:t xml:space="preserve"> </w:t>
      </w:r>
      <w:r>
        <w:rPr>
          <w:spacing w:val="4"/>
        </w:rPr>
        <w:t>programos, patvirtintos Lietuvos Respublikos Seimo 2015 m. kovo 10 d. nutarimu</w:t>
      </w:r>
      <w:r>
        <w:t xml:space="preserve"> Nr. XII-1537 „Dėl Lietuvos Respublikos nacionalinės kovos su korupcija 2015–2025 metų programos patvirtinimo“, 39 punktu, Savivaldybės korupcijos prevencijos programos rengimo rekomendacijomis, patvirtintomis Lietuvos Respublikos specialiųjų tyrimų tarnybos direktoriaus 2014 m. birželio 5 d. įsakymu Nr. 2-185 „Dėl Savivaldybės korupcijos prevencijos programos rengimo rekomendacijų patvirtinimo“, Savivaldybės taryba </w:t>
      </w:r>
      <w:r>
        <w:rPr>
          <w:spacing w:val="60"/>
        </w:rPr>
        <w:t>nusprendžia</w:t>
      </w:r>
      <w:r>
        <w:t>:</w:t>
      </w:r>
    </w:p>
    <w:p w:rsidR="00D833AD" w:rsidRDefault="00D833AD" w:rsidP="00D833AD">
      <w:pPr>
        <w:ind w:firstLine="1134"/>
        <w:jc w:val="both"/>
      </w:pPr>
      <w:r>
        <w:t>Patvirtinti Panevėžio rajono savivaldybės 2019–2021 metų korupcijos prevencijos programą (pridedama).</w:t>
      </w:r>
    </w:p>
    <w:p w:rsidR="00D833AD" w:rsidRDefault="00D833AD" w:rsidP="00D833AD">
      <w:pPr>
        <w:ind w:firstLine="1134"/>
        <w:jc w:val="both"/>
      </w:pPr>
    </w:p>
    <w:p w:rsidR="00D833AD" w:rsidRDefault="00D833AD" w:rsidP="00D833AD"/>
    <w:p w:rsidR="00D833AD" w:rsidRDefault="00D833AD" w:rsidP="00D833AD">
      <w:r>
        <w:tab/>
      </w:r>
      <w:r>
        <w:tab/>
      </w:r>
      <w:r>
        <w:tab/>
      </w:r>
      <w:r>
        <w:tab/>
      </w:r>
      <w:r>
        <w:tab/>
      </w:r>
      <w:r>
        <w:tab/>
      </w:r>
    </w:p>
    <w:p w:rsidR="00D833AD" w:rsidRDefault="00D833AD" w:rsidP="00D833AD"/>
    <w:p w:rsidR="00D833AD" w:rsidRDefault="00034FAB" w:rsidP="00D833AD">
      <w:r>
        <w:t>Panevėžio rajono savivaldybės meras                                                                        Povilas Žagunis</w:t>
      </w:r>
    </w:p>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D833AD" w:rsidRDefault="00D833AD" w:rsidP="00D833AD"/>
    <w:p w:rsidR="00034FAB" w:rsidRDefault="00034FAB" w:rsidP="00D833AD"/>
    <w:p w:rsidR="00034FAB" w:rsidRDefault="00034FAB" w:rsidP="00D833AD"/>
    <w:p w:rsidR="00034FAB" w:rsidRDefault="00034FAB" w:rsidP="00D833AD"/>
    <w:p w:rsidR="00D833AD" w:rsidRDefault="006C4E71" w:rsidP="00D833AD">
      <w:pPr>
        <w:autoSpaceDE w:val="0"/>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sidR="00D833AD">
        <w:rPr>
          <w:szCs w:val="24"/>
        </w:rPr>
        <w:t>PATVIRTINTA</w:t>
      </w:r>
    </w:p>
    <w:p w:rsidR="00D833AD" w:rsidRDefault="006C4E71" w:rsidP="00D833AD">
      <w:pPr>
        <w:autoSpaceDE w:val="0"/>
        <w:rPr>
          <w:szCs w:val="24"/>
        </w:rPr>
      </w:pPr>
      <w:r>
        <w:rPr>
          <w:szCs w:val="24"/>
        </w:rPr>
        <w:tab/>
      </w:r>
      <w:r>
        <w:rPr>
          <w:szCs w:val="24"/>
        </w:rPr>
        <w:tab/>
      </w:r>
      <w:r>
        <w:rPr>
          <w:szCs w:val="24"/>
        </w:rPr>
        <w:tab/>
      </w:r>
      <w:r>
        <w:rPr>
          <w:szCs w:val="24"/>
        </w:rPr>
        <w:tab/>
      </w:r>
      <w:r>
        <w:rPr>
          <w:szCs w:val="24"/>
        </w:rPr>
        <w:tab/>
      </w:r>
      <w:r>
        <w:rPr>
          <w:szCs w:val="24"/>
        </w:rPr>
        <w:tab/>
      </w:r>
      <w:r>
        <w:rPr>
          <w:szCs w:val="24"/>
        </w:rPr>
        <w:tab/>
      </w:r>
      <w:r w:rsidR="00D833AD">
        <w:rPr>
          <w:szCs w:val="24"/>
        </w:rPr>
        <w:t>Panevėžio rajono savivaldybės tarybos</w:t>
      </w:r>
    </w:p>
    <w:p w:rsidR="00D833AD" w:rsidRDefault="006C4E71" w:rsidP="00D833AD">
      <w:pPr>
        <w:autoSpaceDE w:val="0"/>
        <w:rPr>
          <w:b/>
          <w:szCs w:val="24"/>
        </w:rPr>
      </w:pPr>
      <w:r>
        <w:rPr>
          <w:szCs w:val="24"/>
        </w:rPr>
        <w:tab/>
      </w:r>
      <w:r>
        <w:rPr>
          <w:szCs w:val="24"/>
        </w:rPr>
        <w:tab/>
      </w:r>
      <w:r>
        <w:rPr>
          <w:szCs w:val="24"/>
        </w:rPr>
        <w:tab/>
      </w:r>
      <w:r>
        <w:rPr>
          <w:szCs w:val="24"/>
        </w:rPr>
        <w:tab/>
      </w:r>
      <w:r>
        <w:rPr>
          <w:szCs w:val="24"/>
        </w:rPr>
        <w:tab/>
      </w:r>
      <w:r>
        <w:rPr>
          <w:szCs w:val="24"/>
        </w:rPr>
        <w:tab/>
      </w:r>
      <w:r>
        <w:rPr>
          <w:szCs w:val="24"/>
        </w:rPr>
        <w:tab/>
      </w:r>
      <w:r w:rsidR="00D833AD">
        <w:rPr>
          <w:szCs w:val="24"/>
        </w:rPr>
        <w:t>2019 m. balandžio 4 d. sprendimu Nr.</w:t>
      </w:r>
      <w:r>
        <w:rPr>
          <w:szCs w:val="24"/>
        </w:rPr>
        <w:t xml:space="preserve"> </w:t>
      </w:r>
      <w:r w:rsidR="00D833AD">
        <w:rPr>
          <w:szCs w:val="24"/>
        </w:rPr>
        <w:t>T-</w:t>
      </w:r>
      <w:r w:rsidR="00034FAB">
        <w:rPr>
          <w:szCs w:val="24"/>
        </w:rPr>
        <w:t>79</w:t>
      </w:r>
    </w:p>
    <w:p w:rsidR="00D833AD" w:rsidRPr="006C4E71" w:rsidRDefault="00D833AD" w:rsidP="00D833AD">
      <w:pPr>
        <w:tabs>
          <w:tab w:val="left" w:pos="748"/>
        </w:tabs>
        <w:jc w:val="center"/>
        <w:rPr>
          <w:szCs w:val="24"/>
        </w:rPr>
      </w:pPr>
    </w:p>
    <w:p w:rsidR="00D833AD" w:rsidRPr="006C4E71" w:rsidRDefault="00D833AD" w:rsidP="00D833AD">
      <w:pPr>
        <w:tabs>
          <w:tab w:val="left" w:pos="748"/>
        </w:tabs>
        <w:jc w:val="center"/>
        <w:rPr>
          <w:szCs w:val="24"/>
        </w:rPr>
      </w:pPr>
    </w:p>
    <w:p w:rsidR="00D833AD" w:rsidRPr="006C4E71" w:rsidRDefault="00D833AD" w:rsidP="006C4E71">
      <w:pPr>
        <w:jc w:val="center"/>
        <w:rPr>
          <w:b/>
          <w:szCs w:val="24"/>
        </w:rPr>
      </w:pPr>
      <w:r>
        <w:rPr>
          <w:b/>
          <w:szCs w:val="24"/>
        </w:rPr>
        <w:t>PANEVĖŽIO RAJONO SAVIVALDYBĖS KORUPCIJOS PREVENCIJOS</w:t>
      </w:r>
      <w:r w:rsidR="006C4E71">
        <w:rPr>
          <w:b/>
          <w:szCs w:val="24"/>
        </w:rPr>
        <w:t xml:space="preserve"> </w:t>
      </w:r>
      <w:r w:rsidR="006C4E71">
        <w:rPr>
          <w:b/>
          <w:szCs w:val="24"/>
        </w:rPr>
        <w:br/>
      </w:r>
      <w:r>
        <w:rPr>
          <w:b/>
          <w:szCs w:val="24"/>
        </w:rPr>
        <w:t>2019–2021 METŲ PROGRAMA</w:t>
      </w:r>
    </w:p>
    <w:p w:rsidR="00D833AD" w:rsidRDefault="00D833AD" w:rsidP="00D833AD">
      <w:pPr>
        <w:jc w:val="center"/>
        <w:rPr>
          <w:szCs w:val="24"/>
        </w:rPr>
      </w:pPr>
    </w:p>
    <w:p w:rsidR="00D833AD" w:rsidRDefault="00D833AD" w:rsidP="00D833AD">
      <w:pPr>
        <w:pStyle w:val="Antrat2"/>
        <w:rPr>
          <w:szCs w:val="24"/>
        </w:rPr>
      </w:pPr>
      <w:r>
        <w:rPr>
          <w:szCs w:val="24"/>
        </w:rPr>
        <w:t>I SKYRIUS</w:t>
      </w:r>
    </w:p>
    <w:p w:rsidR="00D833AD" w:rsidRDefault="00D833AD" w:rsidP="00D833AD">
      <w:pPr>
        <w:pStyle w:val="Antrat2"/>
        <w:rPr>
          <w:szCs w:val="24"/>
        </w:rPr>
      </w:pPr>
      <w:r>
        <w:rPr>
          <w:szCs w:val="24"/>
        </w:rPr>
        <w:t>BENDROSIOS NUOSTATOS</w:t>
      </w:r>
    </w:p>
    <w:p w:rsidR="00D833AD" w:rsidRDefault="00D833AD" w:rsidP="00D833AD">
      <w:pPr>
        <w:jc w:val="center"/>
        <w:rPr>
          <w:szCs w:val="24"/>
        </w:rPr>
      </w:pPr>
    </w:p>
    <w:p w:rsidR="00D833AD" w:rsidRDefault="00D833AD" w:rsidP="00D833AD">
      <w:pPr>
        <w:ind w:firstLine="720"/>
        <w:jc w:val="both"/>
      </w:pPr>
      <w:r>
        <w:rPr>
          <w:szCs w:val="24"/>
        </w:rPr>
        <w:t xml:space="preserve">1. </w:t>
      </w:r>
      <w:r>
        <w:t>Panevėžio rajono savivaldybės 2019–2021 metų korupcijos prevencijos programa (toliau – Programa) parengta vadovaujantis Lietuvos Respublikos korupcijos prevencijos įstatymu, Lietuvos Respublikos nacionaline kovos su korupcija 2015–2025 metų programa, patvirtinta Lietuvos Respublikos Seimo 2015 m. kovo 10 d. nutarimu Nr. XII-1537, Savivaldybių korupcijos prevencijos programos rengimo rekomendacijomis, patvirtintomis Lietuvos Respublikos specialiųjų tyrimų tarnybos direktoriaus 2014 m. birželio 5 d. įsakymu Nr. 2-185, Korupcijos rizikos analizės atlikimo tvarka, patvirtinta Lietuvos Respublikos Vyriausy</w:t>
      </w:r>
      <w:r w:rsidR="006C4E71">
        <w:t>bės 2002 m. spalio 8 d. nutarimu</w:t>
      </w:r>
      <w:r>
        <w:t xml:space="preserve"> </w:t>
      </w:r>
      <w:r w:rsidR="006C4E71">
        <w:br/>
      </w:r>
      <w:r>
        <w:t xml:space="preserve">Nr. 1601 „Dėl </w:t>
      </w:r>
      <w:r w:rsidR="006C4E71">
        <w:t>K</w:t>
      </w:r>
      <w:r>
        <w:t>orupcijos rizikos analizės atlikimo tvarkos patvirtinimo“</w:t>
      </w:r>
      <w:r w:rsidR="006C4E71">
        <w:t>,</w:t>
      </w:r>
      <w:r>
        <w:t xml:space="preserve"> ir kitais teisės aktais, reglamentuojančiais korupcijos prevencijos veiklą. Programoje vartojamos sąvokos atitinka Lietuvos Respublikos korupcijos prevencijos įstatyme ir kituose teisės aktuose apibrėžtas sąvokas.</w:t>
      </w:r>
    </w:p>
    <w:p w:rsidR="00D833AD" w:rsidRPr="00A65ED4" w:rsidRDefault="00D833AD" w:rsidP="00D833AD">
      <w:pPr>
        <w:jc w:val="both"/>
      </w:pPr>
      <w:r>
        <w:tab/>
        <w:t xml:space="preserve">2. Programa parengta atsižvelgiant į teisės aktuose nustatytas korupcijos prevencijos priemones, visuomenės ir Panevėžio </w:t>
      </w:r>
      <w:r w:rsidRPr="00A65ED4">
        <w:t>rajono savivaldybės (toliau – Savivaldybės) darbuotojų antikorupcinį švietimą, mokymą ir informavimą. Programa sudaroma 3 metams, ją tvirtina Panevėžio rajono savivaldybės taryba (toliau –</w:t>
      </w:r>
      <w:r w:rsidR="006C4E71">
        <w:t xml:space="preserve"> </w:t>
      </w:r>
      <w:r w:rsidRPr="00A65ED4">
        <w:t>Savivaldybės taryba).</w:t>
      </w:r>
    </w:p>
    <w:p w:rsidR="00D833AD" w:rsidRPr="005F75D0" w:rsidRDefault="00D833AD" w:rsidP="00D833AD">
      <w:pPr>
        <w:jc w:val="both"/>
        <w:rPr>
          <w:color w:val="000000"/>
        </w:rPr>
      </w:pPr>
      <w:r w:rsidRPr="00A65ED4">
        <w:tab/>
        <w:t xml:space="preserve">3. Programos paskirtis – užtikrinti </w:t>
      </w:r>
      <w:r w:rsidR="006C4E71">
        <w:t>S</w:t>
      </w:r>
      <w:r w:rsidRPr="00A65ED4">
        <w:t xml:space="preserve">avivaldybės 2016–2018 metų korupcijos prevencijos programos tęstinumą, intensyvinti korupcijos prevenciją, </w:t>
      </w:r>
      <w:r w:rsidRPr="006A40AD">
        <w:t>šalinti prielaidas korupcijai atsirasti ir plisti S</w:t>
      </w:r>
      <w:r w:rsidR="006C4E71" w:rsidRPr="006A40AD">
        <w:t>avivaldybės</w:t>
      </w:r>
      <w:r w:rsidRPr="006A40AD">
        <w:t xml:space="preserve"> </w:t>
      </w:r>
      <w:r w:rsidRPr="005F75D0">
        <w:rPr>
          <w:color w:val="000000"/>
        </w:rPr>
        <w:t>institucijose ir savivaldybės biudžetinėse įstaigose, taip pat viešosiose įstaigose, kuri</w:t>
      </w:r>
      <w:r w:rsidR="006A40AD" w:rsidRPr="005F75D0">
        <w:rPr>
          <w:color w:val="000000"/>
        </w:rPr>
        <w:t>ose savininko teises ir pareigas įgyvendinanti institucija</w:t>
      </w:r>
      <w:r w:rsidRPr="005F75D0">
        <w:rPr>
          <w:color w:val="000000"/>
        </w:rPr>
        <w:t xml:space="preserve"> yra savivaldybė (toliau – savivaldybės įstaigos).</w:t>
      </w:r>
    </w:p>
    <w:p w:rsidR="00D833AD" w:rsidRPr="00A65ED4" w:rsidRDefault="00D833AD" w:rsidP="00D833AD">
      <w:pPr>
        <w:suppressAutoHyphens w:val="0"/>
        <w:ind w:firstLine="709"/>
        <w:jc w:val="both"/>
        <w:rPr>
          <w:szCs w:val="24"/>
          <w:lang w:eastAsia="lt-LT"/>
        </w:rPr>
      </w:pPr>
      <w:r w:rsidRPr="005F75D0">
        <w:rPr>
          <w:color w:val="000000"/>
          <w:szCs w:val="24"/>
          <w:lang w:eastAsia="lt-LT"/>
        </w:rPr>
        <w:t>4. Programos kryptys</w:t>
      </w:r>
      <w:bookmarkStart w:id="1" w:name="part_31d377eaf8a64b89a8c3b436cee27ff8"/>
      <w:bookmarkEnd w:id="1"/>
      <w:r w:rsidRPr="005F75D0">
        <w:rPr>
          <w:color w:val="000000"/>
          <w:szCs w:val="24"/>
          <w:lang w:eastAsia="lt-LT"/>
        </w:rPr>
        <w:t xml:space="preserve"> – korupcijos prevencija</w:t>
      </w:r>
      <w:bookmarkStart w:id="2" w:name="part_a8c92e906cf446c293cf6666ee9a19f1"/>
      <w:bookmarkEnd w:id="2"/>
      <w:r w:rsidRPr="005F75D0">
        <w:rPr>
          <w:color w:val="000000"/>
          <w:szCs w:val="24"/>
          <w:lang w:eastAsia="lt-LT"/>
        </w:rPr>
        <w:t xml:space="preserve"> ir antikorupcinis švietimas.</w:t>
      </w:r>
      <w:bookmarkStart w:id="3" w:name="part_ee9538a83bca42ec9208e8c8678efc27"/>
      <w:bookmarkEnd w:id="3"/>
      <w:r w:rsidRPr="005F75D0">
        <w:rPr>
          <w:color w:val="000000"/>
          <w:szCs w:val="24"/>
          <w:lang w:eastAsia="lt-LT"/>
        </w:rPr>
        <w:t xml:space="preserve"> Korupcijos prevencija įgyvendinama vadovaujantis</w:t>
      </w:r>
      <w:r w:rsidRPr="007C60D1">
        <w:rPr>
          <w:szCs w:val="24"/>
          <w:lang w:eastAsia="lt-LT"/>
        </w:rPr>
        <w:t xml:space="preserve"> šiais principais:</w:t>
      </w:r>
      <w:bookmarkStart w:id="4" w:name="part_f634031310774f3db8bd239ef05803fd"/>
      <w:bookmarkEnd w:id="4"/>
      <w:r>
        <w:rPr>
          <w:szCs w:val="24"/>
          <w:lang w:eastAsia="lt-LT"/>
        </w:rPr>
        <w:t xml:space="preserve"> </w:t>
      </w:r>
      <w:r w:rsidRPr="007C60D1">
        <w:rPr>
          <w:szCs w:val="24"/>
          <w:lang w:eastAsia="lt-LT"/>
        </w:rPr>
        <w:t>teisėtumo – korupcijos prevencijos priemonės įgyvendinamos laikantis Lietuvos Respublikos Konstitucijos, įstatymų ir kitų teisės aktų reikalavimų ir užtikrinant pagrindinių asmens teisių ir laisvių apsaugą;</w:t>
      </w:r>
      <w:bookmarkStart w:id="5" w:name="part_90223bcf938e4cb4b09604375ab60433"/>
      <w:bookmarkEnd w:id="5"/>
      <w:r w:rsidRPr="007C60D1">
        <w:rPr>
          <w:szCs w:val="24"/>
          <w:lang w:eastAsia="lt-LT"/>
        </w:rPr>
        <w:t xml:space="preserve"> visuotinio privalomumo – korupcijos prevencijos subjektais gali būti</w:t>
      </w:r>
      <w:r w:rsidRPr="006C4E71">
        <w:rPr>
          <w:bCs/>
          <w:szCs w:val="24"/>
          <w:lang w:eastAsia="lt-LT"/>
        </w:rPr>
        <w:t xml:space="preserve"> </w:t>
      </w:r>
      <w:r w:rsidRPr="007C60D1">
        <w:rPr>
          <w:szCs w:val="24"/>
          <w:lang w:eastAsia="lt-LT"/>
        </w:rPr>
        <w:t>visi asmenys;</w:t>
      </w:r>
      <w:bookmarkStart w:id="6" w:name="part_be9b0fd6dc5f4bf8be0c59057818b099"/>
      <w:bookmarkEnd w:id="6"/>
      <w:r>
        <w:rPr>
          <w:szCs w:val="24"/>
          <w:lang w:eastAsia="lt-LT"/>
        </w:rPr>
        <w:t xml:space="preserve"> </w:t>
      </w:r>
      <w:r w:rsidRPr="007C60D1">
        <w:rPr>
          <w:szCs w:val="24"/>
          <w:lang w:eastAsia="lt-LT"/>
        </w:rPr>
        <w:t>sąveikos – korupcijos prevencijos priemonių veiksmingumas užtikrinamas derinant visų korupcijos prevencijos subjektų veiksmus, keičiantis subjektams reikalinga informacija ir teikiant vienas kitam kitokią pagalbą;</w:t>
      </w:r>
      <w:bookmarkStart w:id="7" w:name="part_224fa9285e424391bea3bea7af0ed5bd"/>
      <w:bookmarkEnd w:id="7"/>
      <w:r>
        <w:rPr>
          <w:szCs w:val="24"/>
          <w:lang w:eastAsia="lt-LT"/>
        </w:rPr>
        <w:t xml:space="preserve"> </w:t>
      </w:r>
      <w:r w:rsidRPr="007C60D1">
        <w:rPr>
          <w:szCs w:val="24"/>
          <w:lang w:eastAsia="lt-LT"/>
        </w:rPr>
        <w:t>pastovumo – korupcijos prevencijos priemonių veiksmingumo užtikrinimas nuolat tikrinant ir peržiūrint korupcijos prevencijos priemonių įgyvendinimo rezultatus bei teikiant pasiūlymus dėl priemonių veiksmingumo didinimo institucijai, kuri pagal savo kompetenciją įgaliota įgyvendinti tokius pasiūlymus.</w:t>
      </w:r>
    </w:p>
    <w:p w:rsidR="00D833AD" w:rsidRPr="006C4E71" w:rsidRDefault="00D833AD" w:rsidP="00D833AD">
      <w:pPr>
        <w:tabs>
          <w:tab w:val="left" w:pos="748"/>
        </w:tabs>
        <w:spacing w:line="100" w:lineRule="atLeast"/>
        <w:jc w:val="center"/>
        <w:rPr>
          <w:szCs w:val="24"/>
        </w:rPr>
      </w:pPr>
    </w:p>
    <w:p w:rsidR="00D833AD" w:rsidRDefault="00D833AD" w:rsidP="00D833AD">
      <w:pPr>
        <w:pStyle w:val="Antrat2"/>
        <w:rPr>
          <w:szCs w:val="24"/>
        </w:rPr>
      </w:pPr>
      <w:r>
        <w:rPr>
          <w:szCs w:val="24"/>
        </w:rPr>
        <w:t>II SKYRIUS</w:t>
      </w:r>
    </w:p>
    <w:p w:rsidR="00D833AD" w:rsidRDefault="00D833AD" w:rsidP="00D833AD">
      <w:pPr>
        <w:pStyle w:val="Antrat2"/>
        <w:rPr>
          <w:szCs w:val="24"/>
        </w:rPr>
      </w:pPr>
      <w:r>
        <w:rPr>
          <w:szCs w:val="24"/>
        </w:rPr>
        <w:t>APLINKOS ANALIZĖ</w:t>
      </w:r>
    </w:p>
    <w:p w:rsidR="00D833AD" w:rsidRPr="006C4E71" w:rsidRDefault="00D833AD" w:rsidP="00D833AD">
      <w:pPr>
        <w:tabs>
          <w:tab w:val="left" w:pos="748"/>
        </w:tabs>
        <w:jc w:val="center"/>
        <w:rPr>
          <w:szCs w:val="24"/>
        </w:rPr>
      </w:pPr>
    </w:p>
    <w:p w:rsidR="00D833AD" w:rsidRDefault="00D833AD" w:rsidP="00D833AD">
      <w:pPr>
        <w:tabs>
          <w:tab w:val="left" w:pos="748"/>
        </w:tabs>
        <w:jc w:val="both"/>
        <w:rPr>
          <w:szCs w:val="24"/>
        </w:rPr>
      </w:pPr>
      <w:r>
        <w:rPr>
          <w:b/>
          <w:szCs w:val="24"/>
        </w:rPr>
        <w:tab/>
      </w:r>
      <w:r>
        <w:rPr>
          <w:szCs w:val="24"/>
        </w:rPr>
        <w:t>5. Korupcija vienas iš pavojingiausių socialinių reiškinių, keliantis grėsmę žmogaus teisėms, demokratijai ir teisinei valstybei, iškreipiantis socialinį teisingumą, sąžiningą konkurenciją, verslo sąlygas, mažinantis ekonomikos augimą, keliantis pavojų valstybės valdymui, savivaldybės institucijų ir įstaigų stabilumui ir visuomenės moralei. Korupcijai įvertinti pasitelkiami sociologiniai ir ekspertiniai vertinimo būdai ir tyrimai, tačiau net ir jie ne visada atskleidžia korupciją visais įmanomais aspektais, nes korupcija yra latentinis reiškinys. Todėl vertinant korupciją tikslinga remtis įvairių tyrimų visuma ir faktiniais duomenimis apie padarytus korupcinio pobūdžio teisės pažeidimus.</w:t>
      </w:r>
    </w:p>
    <w:p w:rsidR="00D833AD" w:rsidRDefault="00D833AD" w:rsidP="00D833AD">
      <w:pPr>
        <w:tabs>
          <w:tab w:val="left" w:pos="748"/>
        </w:tabs>
        <w:jc w:val="both"/>
        <w:rPr>
          <w:szCs w:val="24"/>
        </w:rPr>
      </w:pPr>
      <w:r>
        <w:rPr>
          <w:szCs w:val="24"/>
        </w:rPr>
        <w:lastRenderedPageBreak/>
        <w:tab/>
        <w:t>6</w:t>
      </w:r>
      <w:r w:rsidRPr="0076176F">
        <w:rPr>
          <w:szCs w:val="24"/>
        </w:rPr>
        <w:t xml:space="preserve">. </w:t>
      </w:r>
      <w:r>
        <w:rPr>
          <w:szCs w:val="24"/>
        </w:rPr>
        <w:t xml:space="preserve">Vienas </w:t>
      </w:r>
      <w:r>
        <w:t>iš garsiausių pasaulyje korupcijos suvokimo tyrimų</w:t>
      </w:r>
      <w:r w:rsidRPr="006A3010">
        <w:t xml:space="preserve"> </w:t>
      </w:r>
      <w:r>
        <w:t>yra korupcijos suvokimo indeksas (toliau – KSI), kuris atskleidžia, kaip pasaulio valstybėms pavyksta kontroliuoti korupciją. Jis parodo, kaip šalyje suvokiama valstybės ar savivaldybių tarnautojų ir politikų korupcija. KSI įverčiai rikiuojasi šimto balų skalėje, kur 100 balų žymi labai skaidrią valstybę, 0 – labai korumpuotą. Indeksas nustatomas remiantis verslo atstovų apklausomis ir kitais ekspertų tyrimais, o naujausius tyrimo duomenis kasmet skelbia tarptautinė nevyriausybinė organizacija „Transparency International“.</w:t>
      </w:r>
      <w:r>
        <w:rPr>
          <w:szCs w:val="24"/>
        </w:rPr>
        <w:t xml:space="preserve"> </w:t>
      </w:r>
      <w:r w:rsidRPr="0076176F">
        <w:rPr>
          <w:szCs w:val="24"/>
        </w:rPr>
        <w:t>Remiantis 2019 m. sausio 29 d. paskelbt</w:t>
      </w:r>
      <w:r>
        <w:rPr>
          <w:szCs w:val="24"/>
        </w:rPr>
        <w:t>ais</w:t>
      </w:r>
      <w:r w:rsidRPr="0076176F">
        <w:rPr>
          <w:szCs w:val="24"/>
        </w:rPr>
        <w:t xml:space="preserve"> „Transparency International“ atliekamo tyrimo „Korupcijos suvokimo indeksas, 2018 m.“ rezultatai</w:t>
      </w:r>
      <w:r>
        <w:rPr>
          <w:szCs w:val="24"/>
        </w:rPr>
        <w:t>s,</w:t>
      </w:r>
      <w:r w:rsidRPr="0076176F">
        <w:rPr>
          <w:szCs w:val="24"/>
        </w:rPr>
        <w:t xml:space="preserve"> 2018 m. Lietuvai buvo skirta 59</w:t>
      </w:r>
      <w:r>
        <w:rPr>
          <w:szCs w:val="24"/>
        </w:rPr>
        <w:t xml:space="preserve"> </w:t>
      </w:r>
      <w:r w:rsidRPr="0076176F">
        <w:rPr>
          <w:szCs w:val="24"/>
        </w:rPr>
        <w:t>balai</w:t>
      </w:r>
      <w:r>
        <w:rPr>
          <w:szCs w:val="24"/>
        </w:rPr>
        <w:t xml:space="preserve"> </w:t>
      </w:r>
      <w:r w:rsidRPr="0076176F">
        <w:rPr>
          <w:szCs w:val="24"/>
        </w:rPr>
        <w:t>ir 38</w:t>
      </w:r>
      <w:r>
        <w:rPr>
          <w:szCs w:val="24"/>
        </w:rPr>
        <w:t xml:space="preserve"> </w:t>
      </w:r>
      <w:r w:rsidRPr="0076176F">
        <w:rPr>
          <w:szCs w:val="24"/>
        </w:rPr>
        <w:t>vieta tarp tyrime vertinamų 180 pasaulio valstybių. Lyginant</w:t>
      </w:r>
      <w:r>
        <w:rPr>
          <w:szCs w:val="24"/>
        </w:rPr>
        <w:t xml:space="preserve"> </w:t>
      </w:r>
      <w:r w:rsidRPr="0076176F">
        <w:rPr>
          <w:szCs w:val="24"/>
        </w:rPr>
        <w:t>su 2017 m.,</w:t>
      </w:r>
      <w:r>
        <w:rPr>
          <w:szCs w:val="24"/>
        </w:rPr>
        <w:t xml:space="preserve"> </w:t>
      </w:r>
      <w:r w:rsidRPr="0076176F">
        <w:rPr>
          <w:szCs w:val="24"/>
        </w:rPr>
        <w:t>KSI rezultatas</w:t>
      </w:r>
      <w:r>
        <w:rPr>
          <w:szCs w:val="24"/>
        </w:rPr>
        <w:t xml:space="preserve"> </w:t>
      </w:r>
      <w:r w:rsidRPr="0076176F">
        <w:rPr>
          <w:szCs w:val="24"/>
        </w:rPr>
        <w:t>nepasikeitė</w:t>
      </w:r>
      <w:r w:rsidRPr="00994C93">
        <w:t xml:space="preserve"> –</w:t>
      </w:r>
      <w:r w:rsidR="009767C8">
        <w:t xml:space="preserve"> </w:t>
      </w:r>
      <w:r w:rsidRPr="00994C93">
        <w:t>Lietuvos įvertis ir pasaulinis reitingas išliko stabilūs. Šiais metais aukščiausiais KSI balais įvertintos šios valstybės: Danija (88</w:t>
      </w:r>
      <w:r>
        <w:t xml:space="preserve"> </w:t>
      </w:r>
      <w:r w:rsidRPr="00994C93">
        <w:t>balai), Naujoji Zelandija (87</w:t>
      </w:r>
      <w:r>
        <w:t xml:space="preserve"> </w:t>
      </w:r>
      <w:r w:rsidRPr="00994C93">
        <w:t>balai) ir Suomija (85</w:t>
      </w:r>
      <w:r>
        <w:t xml:space="preserve"> </w:t>
      </w:r>
      <w:r w:rsidRPr="00994C93">
        <w:t>balai).</w:t>
      </w:r>
      <w:r>
        <w:t xml:space="preserve"> Plačiau su tyrimo rezultatais galima susipažinti Lietuvos Respublikos specialiųjų tyrimų svetainėje.</w:t>
      </w:r>
      <w:r>
        <w:rPr>
          <w:rStyle w:val="Puslapioinaosnuoroda"/>
          <w:szCs w:val="24"/>
        </w:rPr>
        <w:footnoteReference w:id="1"/>
      </w:r>
    </w:p>
    <w:p w:rsidR="00D833AD" w:rsidRPr="000F7407" w:rsidRDefault="00D833AD" w:rsidP="00D833AD">
      <w:pPr>
        <w:tabs>
          <w:tab w:val="left" w:pos="748"/>
        </w:tabs>
        <w:jc w:val="both"/>
        <w:rPr>
          <w:lang w:eastAsia="en-US"/>
        </w:rPr>
      </w:pPr>
      <w:r>
        <w:rPr>
          <w:szCs w:val="24"/>
        </w:rPr>
        <w:tab/>
        <w:t xml:space="preserve">7. Visuomenės nuomonės ir rinkos tyrimo centras „Vilmorus“ </w:t>
      </w:r>
      <w:r w:rsidRPr="00C24CF2">
        <w:t>2018 m. gruodžio – 2019 m. sausio</w:t>
      </w:r>
      <w:r w:rsidR="009767C8">
        <w:t xml:space="preserve"> mėn.</w:t>
      </w:r>
      <w:r>
        <w:t xml:space="preserve"> atliko tyrimą „Lietuvos korupcijos žemėlapis 2018“, kurį inici</w:t>
      </w:r>
      <w:r w:rsidR="009767C8">
        <w:t>j</w:t>
      </w:r>
      <w:r>
        <w:t>avo Lietuvos Respublikos specialiųjų tyrimų tarnyba</w:t>
      </w:r>
      <w:r w:rsidR="00E71207">
        <w:t xml:space="preserve">. </w:t>
      </w:r>
      <w:r w:rsidR="003C00C9">
        <w:rPr>
          <w:rStyle w:val="Puslapioinaosnuoroda"/>
        </w:rPr>
        <w:footnoteReference w:id="2"/>
      </w:r>
      <w:r>
        <w:t xml:space="preserve"> Tyrimo </w:t>
      </w:r>
      <w:r w:rsidR="009767C8">
        <w:t>tikslas –</w:t>
      </w:r>
      <w:r>
        <w:t xml:space="preserve"> </w:t>
      </w:r>
      <w:r w:rsidRPr="00C24CF2">
        <w:t xml:space="preserve">įvertinti korupcinę situaciją Lietuvoje bei palyginti ją su ankstesnių metų rezultatais. Tyrimo </w:t>
      </w:r>
      <w:r w:rsidRPr="0094130B">
        <w:t xml:space="preserve">uždaviniai: įvertinti tikslinių grupių požiūrį į korupciją, korupcijos paplitimą įvairiose institucijose, nustatyti respondentų korupcinę patirtį, įvertinti antikorupcinį potencialą. </w:t>
      </w:r>
      <w:r w:rsidRPr="0094130B">
        <w:rPr>
          <w:lang w:eastAsia="en-US"/>
        </w:rPr>
        <w:t xml:space="preserve">Buvo tiriamos trys tikslinės grupės: Lietuvos gyventojai, verslo įmonių vadovai ir valstybės tarnautojai. Iš </w:t>
      </w:r>
      <w:r w:rsidR="009767C8">
        <w:rPr>
          <w:lang w:eastAsia="en-US"/>
        </w:rPr>
        <w:t>viso</w:t>
      </w:r>
      <w:r w:rsidRPr="0094130B">
        <w:rPr>
          <w:lang w:eastAsia="en-US"/>
        </w:rPr>
        <w:t xml:space="preserve"> apklausti 1</w:t>
      </w:r>
      <w:r w:rsidR="009767C8">
        <w:rPr>
          <w:lang w:eastAsia="en-US"/>
        </w:rPr>
        <w:t xml:space="preserve"> </w:t>
      </w:r>
      <w:r w:rsidRPr="0094130B">
        <w:rPr>
          <w:lang w:eastAsia="en-US"/>
        </w:rPr>
        <w:t>004 Lietuvos gyventojai, 501 verslo įmonių vadov</w:t>
      </w:r>
      <w:r w:rsidR="009767C8">
        <w:rPr>
          <w:lang w:eastAsia="en-US"/>
        </w:rPr>
        <w:t>as</w:t>
      </w:r>
      <w:r w:rsidRPr="0094130B">
        <w:rPr>
          <w:lang w:eastAsia="en-US"/>
        </w:rPr>
        <w:t>, 507 valstybės tarnautojai.</w:t>
      </w:r>
    </w:p>
    <w:p w:rsidR="000F7407" w:rsidRPr="00C24CF2" w:rsidRDefault="000F7407" w:rsidP="009767C8">
      <w:pPr>
        <w:ind w:firstLine="709"/>
        <w:jc w:val="both"/>
        <w:rPr>
          <w:rFonts w:cs="Arial"/>
        </w:rPr>
      </w:pPr>
      <w:r w:rsidRPr="000F7407">
        <w:rPr>
          <w:rFonts w:cs="Arial"/>
        </w:rPr>
        <w:t>Atvirame klausime apie labiausiai korumpuotas institucijas gyventojai dažniausiai minėjo sveikatos apsaugos institucijas (50</w:t>
      </w:r>
      <w:r w:rsidR="00E71207">
        <w:rPr>
          <w:rFonts w:cs="Arial"/>
        </w:rPr>
        <w:t xml:space="preserve"> </w:t>
      </w:r>
      <w:r w:rsidRPr="000F7407">
        <w:rPr>
          <w:rFonts w:cs="Arial"/>
        </w:rPr>
        <w:t>%), Seimą (32</w:t>
      </w:r>
      <w:r w:rsidR="00E71207">
        <w:rPr>
          <w:rFonts w:cs="Arial"/>
        </w:rPr>
        <w:t xml:space="preserve"> </w:t>
      </w:r>
      <w:r w:rsidRPr="000F7407">
        <w:rPr>
          <w:rFonts w:cs="Arial"/>
        </w:rPr>
        <w:t>%), teismus (27</w:t>
      </w:r>
      <w:r w:rsidR="00E71207">
        <w:rPr>
          <w:rFonts w:cs="Arial"/>
        </w:rPr>
        <w:t xml:space="preserve"> </w:t>
      </w:r>
      <w:r w:rsidRPr="000F7407">
        <w:rPr>
          <w:rFonts w:cs="Arial"/>
        </w:rPr>
        <w:t>%). Daugeliu atvejų</w:t>
      </w:r>
      <w:r w:rsidR="009767C8">
        <w:rPr>
          <w:rFonts w:cs="Arial"/>
        </w:rPr>
        <w:t xml:space="preserve"> įvairios institucijos </w:t>
      </w:r>
      <w:r w:rsidRPr="000F7407">
        <w:rPr>
          <w:rFonts w:cs="Arial"/>
        </w:rPr>
        <w:t>pradėtos minėti rečiau. Įmonių vadovai ir valstybės tarnautojai dažniausiai taip pat minėjo sveikatos apsaugos institucijas (35</w:t>
      </w:r>
      <w:r w:rsidR="00E71207">
        <w:rPr>
          <w:rFonts w:cs="Arial"/>
        </w:rPr>
        <w:t xml:space="preserve"> </w:t>
      </w:r>
      <w:r w:rsidRPr="000F7407">
        <w:rPr>
          <w:rFonts w:cs="Arial"/>
        </w:rPr>
        <w:t>% ir 43</w:t>
      </w:r>
      <w:r w:rsidR="00E71207">
        <w:rPr>
          <w:rFonts w:cs="Arial"/>
        </w:rPr>
        <w:t xml:space="preserve"> </w:t>
      </w:r>
      <w:r w:rsidRPr="000F7407">
        <w:rPr>
          <w:rFonts w:cs="Arial"/>
        </w:rPr>
        <w:t>% atitinkamai)</w:t>
      </w:r>
      <w:r w:rsidR="009767C8">
        <w:rPr>
          <w:rFonts w:cs="Arial"/>
        </w:rPr>
        <w:t xml:space="preserve">, </w:t>
      </w:r>
      <w:r w:rsidRPr="000F7407">
        <w:rPr>
          <w:rFonts w:cs="Arial"/>
        </w:rPr>
        <w:t>Seimą (22</w:t>
      </w:r>
      <w:r w:rsidR="00E71207">
        <w:rPr>
          <w:rFonts w:cs="Arial"/>
        </w:rPr>
        <w:t xml:space="preserve"> </w:t>
      </w:r>
      <w:r w:rsidRPr="000F7407">
        <w:rPr>
          <w:rFonts w:cs="Arial"/>
        </w:rPr>
        <w:t>% ir 23</w:t>
      </w:r>
      <w:r w:rsidR="00E71207">
        <w:rPr>
          <w:rFonts w:cs="Arial"/>
        </w:rPr>
        <w:t xml:space="preserve"> </w:t>
      </w:r>
      <w:r w:rsidRPr="000F7407">
        <w:rPr>
          <w:rFonts w:cs="Arial"/>
        </w:rPr>
        <w:t>% atitinkamai) ir savivaldybes (22</w:t>
      </w:r>
      <w:r w:rsidR="00E71207">
        <w:rPr>
          <w:rFonts w:cs="Arial"/>
        </w:rPr>
        <w:t xml:space="preserve"> </w:t>
      </w:r>
      <w:r w:rsidRPr="000F7407">
        <w:rPr>
          <w:rFonts w:cs="Arial"/>
        </w:rPr>
        <w:t>% ir 29</w:t>
      </w:r>
      <w:r w:rsidR="00E71207">
        <w:rPr>
          <w:rFonts w:cs="Arial"/>
        </w:rPr>
        <w:t xml:space="preserve"> </w:t>
      </w:r>
      <w:r w:rsidRPr="000F7407">
        <w:rPr>
          <w:rFonts w:cs="Arial"/>
        </w:rPr>
        <w:t>% atitinkamai).</w:t>
      </w:r>
      <w:r w:rsidRPr="00C24CF2">
        <w:rPr>
          <w:rFonts w:cs="Arial"/>
        </w:rPr>
        <w:t xml:space="preserve"> </w:t>
      </w:r>
    </w:p>
    <w:p w:rsidR="00D833AD" w:rsidRPr="001B02F6" w:rsidRDefault="00234C57" w:rsidP="00BB5F02">
      <w:pPr>
        <w:ind w:firstLine="709"/>
        <w:jc w:val="both"/>
        <w:rPr>
          <w:szCs w:val="24"/>
        </w:rPr>
      </w:pPr>
      <w:r>
        <w:t>L</w:t>
      </w:r>
      <w:r w:rsidRPr="00C24CF2">
        <w:t>yginant su 2016 m., visuomenės nuomone</w:t>
      </w:r>
      <w:r w:rsidR="009767C8">
        <w:t>,</w:t>
      </w:r>
      <w:r w:rsidRPr="00C24CF2">
        <w:t xml:space="preserve"> sumažėjo korupcijos, kaip problemos</w:t>
      </w:r>
      <w:r w:rsidR="009767C8">
        <w:t>,</w:t>
      </w:r>
      <w:r w:rsidRPr="00C24CF2">
        <w:t xml:space="preserve"> svarba. Padaugėjo nurodančių, kad sumažėjo korupcijos mastai per 5 metus ir per 12 mėnesių. Mažėja kyšių prievartavimo ir davimo indeksai, mažėja korupcinė patirtis</w:t>
      </w:r>
      <w:r w:rsidR="009767C8">
        <w:t>. Per dvejus</w:t>
      </w:r>
      <w:r w:rsidRPr="00C24CF2">
        <w:t xml:space="preserve"> metus išaugo žinomumas</w:t>
      </w:r>
      <w:r w:rsidR="009767C8">
        <w:t>, į ką</w:t>
      </w:r>
      <w:r w:rsidRPr="00C24CF2">
        <w:t xml:space="preserve"> kreiptis dėl korupcinių įvykių. Nepakantumas korupcijai ir kyšininkavimui išlieka tame pačiame lygmenyje.</w:t>
      </w:r>
    </w:p>
    <w:p w:rsidR="00D833AD" w:rsidRPr="002115F2" w:rsidRDefault="00D833AD" w:rsidP="00D833AD">
      <w:pPr>
        <w:tabs>
          <w:tab w:val="left" w:pos="748"/>
        </w:tabs>
        <w:spacing w:line="100" w:lineRule="atLeast"/>
        <w:jc w:val="both"/>
      </w:pPr>
      <w:r w:rsidRPr="001B02F6">
        <w:rPr>
          <w:szCs w:val="24"/>
        </w:rPr>
        <w:tab/>
      </w:r>
      <w:r w:rsidR="00BB5F02">
        <w:rPr>
          <w:szCs w:val="24"/>
        </w:rPr>
        <w:t>8</w:t>
      </w:r>
      <w:r w:rsidRPr="001B02F6">
        <w:rPr>
          <w:szCs w:val="24"/>
        </w:rPr>
        <w:t xml:space="preserve">. </w:t>
      </w:r>
      <w:r w:rsidR="00BB5F02">
        <w:t xml:space="preserve">Savivaldybėje veikia antikorupcinius teisės aktus atitinkanti korupcijos prevencijos sistema – vykdomi teisės aktų reikalavimai, vyksta antikorupcinis švietimas ir informavimas, sudaryta ir dirba </w:t>
      </w:r>
      <w:r w:rsidR="00BB5F02" w:rsidRPr="001B02F6">
        <w:t>Antikorupcijos komisija, atliekamas teisės aktų projektų antikorupcinis vertinimas.</w:t>
      </w:r>
      <w:r w:rsidR="00BB5F02">
        <w:t xml:space="preserve"> </w:t>
      </w:r>
      <w:r w:rsidRPr="001B02F6">
        <w:rPr>
          <w:szCs w:val="24"/>
        </w:rPr>
        <w:t xml:space="preserve">Pagal priemonių plane nustatytus kriterijus įgyvendintos visos Panevėžio rajono savivaldybės 2016–2018 metų korupcijos prevencijos programos, patvirtintos Panevėžio rajono savivaldybės tarybos 2016 m. vasario 18 d. sprendimu Nr. T-36 „Dėl Panevėžio rajono savivaldybės </w:t>
      </w:r>
      <w:r w:rsidR="009767C8">
        <w:rPr>
          <w:szCs w:val="24"/>
        </w:rPr>
        <w:br/>
      </w:r>
      <w:r w:rsidRPr="001B02F6">
        <w:rPr>
          <w:szCs w:val="24"/>
        </w:rPr>
        <w:t xml:space="preserve">2016–2018 metų korupcijos </w:t>
      </w:r>
      <w:r w:rsidRPr="002115F2">
        <w:rPr>
          <w:szCs w:val="24"/>
        </w:rPr>
        <w:t xml:space="preserve">prevencijos programos ir programos įgyvendinimo priemonių plano patvirtinimo“, priemonės. </w:t>
      </w:r>
      <w:r w:rsidR="00B0777B">
        <w:rPr>
          <w:szCs w:val="24"/>
        </w:rPr>
        <w:t>Keletas</w:t>
      </w:r>
      <w:r w:rsidRPr="002115F2">
        <w:rPr>
          <w:szCs w:val="24"/>
        </w:rPr>
        <w:t xml:space="preserve"> priemon</w:t>
      </w:r>
      <w:r w:rsidR="00B0777B">
        <w:rPr>
          <w:szCs w:val="24"/>
        </w:rPr>
        <w:t>ių</w:t>
      </w:r>
      <w:r w:rsidRPr="002115F2">
        <w:rPr>
          <w:szCs w:val="24"/>
        </w:rPr>
        <w:t>:</w:t>
      </w:r>
    </w:p>
    <w:p w:rsidR="00D833AD" w:rsidRPr="002D29F7" w:rsidRDefault="00BB5F02" w:rsidP="00C01AD4">
      <w:pPr>
        <w:snapToGrid w:val="0"/>
        <w:ind w:firstLine="720"/>
        <w:jc w:val="both"/>
      </w:pPr>
      <w:r>
        <w:t>8</w:t>
      </w:r>
      <w:r w:rsidR="00D833AD" w:rsidRPr="002115F2">
        <w:t>.1. įgyvendinant programą, 201</w:t>
      </w:r>
      <w:r w:rsidR="002115F2" w:rsidRPr="002115F2">
        <w:t>6</w:t>
      </w:r>
      <w:r w:rsidR="00D833AD" w:rsidRPr="002115F2">
        <w:t xml:space="preserve"> m. atliktas </w:t>
      </w:r>
      <w:bookmarkStart w:id="8" w:name="_Hlk3985542"/>
      <w:r w:rsidR="00D833AD" w:rsidRPr="002115F2">
        <w:t xml:space="preserve">korupcijos pasireiškimo tikimybės nustatymas </w:t>
      </w:r>
      <w:r w:rsidR="002115F2" w:rsidRPr="002115F2">
        <w:t>dėl korupcijos pasireiškimo tikimybės</w:t>
      </w:r>
      <w:bookmarkEnd w:id="8"/>
      <w:r w:rsidR="009767C8">
        <w:t xml:space="preserve"> </w:t>
      </w:r>
      <w:r w:rsidR="002115F2" w:rsidRPr="002115F2">
        <w:t xml:space="preserve">Socialinės paramos skyriaus socialinių paslaugų skyrimo, teikimo ir kontrolės srityje. </w:t>
      </w:r>
      <w:r w:rsidR="00D833AD" w:rsidRPr="002115F2">
        <w:t>201</w:t>
      </w:r>
      <w:r w:rsidR="002115F2" w:rsidRPr="002115F2">
        <w:t>7</w:t>
      </w:r>
      <w:r w:rsidR="00D833AD" w:rsidRPr="002115F2">
        <w:t xml:space="preserve"> m. atliktas korupcijos pasireiškimo tik</w:t>
      </w:r>
      <w:r w:rsidR="009767C8">
        <w:t xml:space="preserve">imybės nustatymas </w:t>
      </w:r>
      <w:r w:rsidR="002115F2" w:rsidRPr="002115F2">
        <w:t>Ekonomikos ir turto valdymo skyriaus socialinio būsto fondo sudarymo ir jo remonto, socialinio būsto nuomos skyrimo, teikimo ir kontrolės srityje</w:t>
      </w:r>
      <w:r w:rsidR="009767C8">
        <w:t>,</w:t>
      </w:r>
      <w:r w:rsidR="002115F2" w:rsidRPr="002115F2">
        <w:t xml:space="preserve"> Naujamiesčio gimnazijoje ir Velžio gimnazijoje mokinių, gyvenančių kaimo gyvenamosiose vietovėse, neatlygintino pavėžėjimo į mokyklas ir į namus organizavimo srityje. </w:t>
      </w:r>
      <w:r w:rsidR="00C01AD4">
        <w:t xml:space="preserve">2018 m. atliktas </w:t>
      </w:r>
      <w:r w:rsidR="00C01AD4" w:rsidRPr="002115F2">
        <w:t>korupcijos pasireiškimo tikimybės nustatymas dėl korupcijos pasireiškimo tikimybės</w:t>
      </w:r>
      <w:r w:rsidR="00C01AD4">
        <w:t xml:space="preserve"> Savivaldybei </w:t>
      </w:r>
      <w:r w:rsidR="00C01AD4" w:rsidRPr="00A50D36">
        <w:rPr>
          <w:szCs w:val="24"/>
          <w:lang w:eastAsia="zh-CN"/>
        </w:rPr>
        <w:t xml:space="preserve">nuosavybės teise priklausančio turto (žemės sklypų, pastatų ir statinių), įstaigai priskirtos valstybinės žemės ir kito turto valdymo, naudojimo ir disponavimo juo, atkreipiant dėmesį į sveikatos apsaugos įstaigoms perduoto turto naudojimą, </w:t>
      </w:r>
      <w:r w:rsidR="00C01AD4" w:rsidRPr="00A50D36">
        <w:rPr>
          <w:szCs w:val="24"/>
          <w:lang w:eastAsia="zh-CN"/>
        </w:rPr>
        <w:lastRenderedPageBreak/>
        <w:t xml:space="preserve">srityje bei valstybei nuosavybės teise priklausančių melioracijos ir hidrotechnikos statinių valdymo ir naudojimo patikėjimo teise, atkreipiant dėmesį į melioracijos ir hidrotechnikos statinių remonto / </w:t>
      </w:r>
      <w:r w:rsidR="00C01AD4" w:rsidRPr="00C01AD4">
        <w:rPr>
          <w:szCs w:val="24"/>
          <w:lang w:eastAsia="zh-CN"/>
        </w:rPr>
        <w:t xml:space="preserve">rekonstrukcijos darbų įsigijimą teisės aktų numatyta tvarka, sutarčių vykdymo kontrolę </w:t>
      </w:r>
      <w:r w:rsidR="00C01AD4" w:rsidRPr="00C01AD4">
        <w:rPr>
          <w:szCs w:val="24"/>
        </w:rPr>
        <w:t>srityje.</w:t>
      </w:r>
      <w:r w:rsidR="00C01AD4" w:rsidRPr="00C01AD4">
        <w:t xml:space="preserve"> </w:t>
      </w:r>
      <w:r w:rsidR="002115F2" w:rsidRPr="00C01AD4">
        <w:t>Vis</w:t>
      </w:r>
      <w:r w:rsidR="00C01AD4" w:rsidRPr="00C01AD4">
        <w:t xml:space="preserve">os parengtos išvados pristatytos ir aptartos Antikorupcijos komisijos posėdžiuose. </w:t>
      </w:r>
      <w:r w:rsidR="00D833AD" w:rsidRPr="00C01AD4">
        <w:t>Tiek 2016</w:t>
      </w:r>
      <w:r w:rsidR="00FB0E73">
        <w:t xml:space="preserve"> m.</w:t>
      </w:r>
      <w:r w:rsidR="00D833AD" w:rsidRPr="00C01AD4">
        <w:t>, tiek 2017</w:t>
      </w:r>
      <w:r w:rsidR="00FB0E73">
        <w:t xml:space="preserve"> m.</w:t>
      </w:r>
      <w:r w:rsidR="00D833AD" w:rsidRPr="00C01AD4">
        <w:t>, tiek 2018</w:t>
      </w:r>
      <w:r w:rsidR="00FB0E73">
        <w:t xml:space="preserve"> m.</w:t>
      </w:r>
      <w:r w:rsidR="00D833AD" w:rsidRPr="00C01AD4">
        <w:t xml:space="preserve"> išvados dėl korupcijos pasireiškimo tikimybės pateiktos Specialiųjų</w:t>
      </w:r>
      <w:r w:rsidR="00D833AD" w:rsidRPr="0008451A">
        <w:t xml:space="preserve"> tyrimų </w:t>
      </w:r>
      <w:r w:rsidR="00D833AD" w:rsidRPr="002D29F7">
        <w:t>tarnybos Panevėžio valdybai bei pa</w:t>
      </w:r>
      <w:r w:rsidR="0008451A" w:rsidRPr="002D29F7">
        <w:t>viešintos</w:t>
      </w:r>
      <w:r w:rsidR="00D833AD" w:rsidRPr="002D29F7">
        <w:t xml:space="preserve"> savivaldybės svetainėje;</w:t>
      </w:r>
    </w:p>
    <w:p w:rsidR="00D833AD" w:rsidRPr="002115F2" w:rsidRDefault="00BB5F02" w:rsidP="00D833AD">
      <w:pPr>
        <w:ind w:firstLine="720"/>
        <w:jc w:val="both"/>
      </w:pPr>
      <w:r>
        <w:t>8</w:t>
      </w:r>
      <w:r w:rsidR="00D833AD" w:rsidRPr="002D29F7">
        <w:t>.2. 201</w:t>
      </w:r>
      <w:r w:rsidR="003D1A7E" w:rsidRPr="002D29F7">
        <w:t>6</w:t>
      </w:r>
      <w:r w:rsidR="00D833AD" w:rsidRPr="002D29F7">
        <w:t xml:space="preserve"> m</w:t>
      </w:r>
      <w:r w:rsidR="00FB0E73">
        <w:t>.</w:t>
      </w:r>
      <w:r w:rsidR="00D833AD" w:rsidRPr="002D29F7">
        <w:t xml:space="preserve"> antikorupciniu požiūriu įvertinti </w:t>
      </w:r>
      <w:r w:rsidR="002D29F7" w:rsidRPr="002D29F7">
        <w:t>13</w:t>
      </w:r>
      <w:r w:rsidR="00D833AD" w:rsidRPr="002D29F7">
        <w:t xml:space="preserve"> teisės aktų projekt</w:t>
      </w:r>
      <w:r w:rsidR="002D29F7" w:rsidRPr="002D29F7">
        <w:t>ų</w:t>
      </w:r>
      <w:r w:rsidR="00D833AD" w:rsidRPr="002D29F7">
        <w:t>, iš jų –</w:t>
      </w:r>
      <w:r w:rsidR="00D833AD" w:rsidRPr="002D29F7">
        <w:br/>
      </w:r>
      <w:r w:rsidR="002D29F7" w:rsidRPr="002D29F7">
        <w:t>9</w:t>
      </w:r>
      <w:r w:rsidR="00D833AD" w:rsidRPr="002D29F7">
        <w:t xml:space="preserve"> Savivaldybės tarybos sprendimų projektai ir </w:t>
      </w:r>
      <w:r w:rsidR="002D29F7" w:rsidRPr="002D29F7">
        <w:t>4</w:t>
      </w:r>
      <w:r w:rsidR="00D833AD" w:rsidRPr="002D29F7">
        <w:t xml:space="preserve"> Savivaldybės admi</w:t>
      </w:r>
      <w:r w:rsidR="00FB0E73">
        <w:t>nistracijos direktoriaus įsakymų</w:t>
      </w:r>
      <w:r w:rsidR="00D833AD" w:rsidRPr="002D29F7">
        <w:t xml:space="preserve"> projekt</w:t>
      </w:r>
      <w:r w:rsidR="002D29F7" w:rsidRPr="002D29F7">
        <w:t>ai</w:t>
      </w:r>
      <w:r w:rsidR="00D833AD" w:rsidRPr="002D29F7">
        <w:t xml:space="preserve">. </w:t>
      </w:r>
      <w:r w:rsidR="00FB0E73">
        <w:t>2017 m.</w:t>
      </w:r>
      <w:r w:rsidR="002D29F7" w:rsidRPr="002D29F7">
        <w:t xml:space="preserve"> antikorupciniu požiūriu įvertinti 22 teisės aktų projektai (21 Savivaldybės tarybos sprendim</w:t>
      </w:r>
      <w:r w:rsidR="00FB0E73">
        <w:t>o projekt</w:t>
      </w:r>
      <w:r w:rsidR="002D29F7" w:rsidRPr="002D29F7">
        <w:t>as</w:t>
      </w:r>
      <w:r w:rsidR="002D29F7">
        <w:t xml:space="preserve"> ir 1 Savivaldybės administracijos direktoriaus įsakymo projektas)</w:t>
      </w:r>
      <w:r w:rsidR="00FB0E73">
        <w:t>. 2018 m.</w:t>
      </w:r>
      <w:r w:rsidR="002D29F7">
        <w:t xml:space="preserve"> antikorupciniu požiūriu įvertintas 31 teisės akto projektas (23 Savivaldybės tarybos sprendim</w:t>
      </w:r>
      <w:r w:rsidR="00FB0E73">
        <w:t>ų projekt</w:t>
      </w:r>
      <w:r w:rsidR="002D29F7">
        <w:t xml:space="preserve">ai ir 8 Savivaldybės administracijos direktoriaus įsakymai). </w:t>
      </w:r>
      <w:r w:rsidR="00D833AD" w:rsidRPr="002115F2">
        <w:t>Užpildytos teisės aktų projektų antikorupcinio vertinimo pažymos</w:t>
      </w:r>
      <w:r w:rsidR="002D29F7" w:rsidRPr="002115F2">
        <w:t xml:space="preserve">. </w:t>
      </w:r>
      <w:r w:rsidR="008708A6">
        <w:t>Pozityvu</w:t>
      </w:r>
      <w:r w:rsidR="002D29F7" w:rsidRPr="002115F2">
        <w:t>, kad kasmet antikorupciniu požiūriu įvertinamų teisės aktų projektų skaičius didėja</w:t>
      </w:r>
      <w:r w:rsidR="00D833AD" w:rsidRPr="002115F2">
        <w:t>;</w:t>
      </w:r>
    </w:p>
    <w:p w:rsidR="00D833AD" w:rsidRPr="002115F2" w:rsidRDefault="00BB5F02" w:rsidP="00D833AD">
      <w:pPr>
        <w:autoSpaceDE w:val="0"/>
        <w:snapToGrid w:val="0"/>
        <w:ind w:firstLine="720"/>
        <w:jc w:val="both"/>
      </w:pPr>
      <w:r>
        <w:t>8</w:t>
      </w:r>
      <w:r w:rsidR="00D833AD" w:rsidRPr="002115F2">
        <w:t>.3. vadovaujantis Lietuvos Respublikos korupcijos prevencijos įstatymo 9 straipsniu</w:t>
      </w:r>
      <w:r w:rsidR="00BF1369">
        <w:t xml:space="preserve"> </w:t>
      </w:r>
      <w:r w:rsidR="00BF1369">
        <w:br/>
      </w:r>
      <w:r w:rsidR="00D833AD" w:rsidRPr="002115F2">
        <w:t>201</w:t>
      </w:r>
      <w:r w:rsidR="002115F2" w:rsidRPr="002115F2">
        <w:t>6</w:t>
      </w:r>
      <w:r w:rsidR="00BF1369">
        <w:t xml:space="preserve"> m.</w:t>
      </w:r>
      <w:r w:rsidR="00D833AD" w:rsidRPr="002115F2">
        <w:t xml:space="preserve"> į Specialiųjų tyrimų tarnyb</w:t>
      </w:r>
      <w:r w:rsidR="001C4866">
        <w:t xml:space="preserve">ą </w:t>
      </w:r>
      <w:r w:rsidR="00D833AD" w:rsidRPr="002115F2">
        <w:t>kreiptasi pateikti informaciją dėl</w:t>
      </w:r>
      <w:r w:rsidR="00BF1369">
        <w:t xml:space="preserve"> </w:t>
      </w:r>
      <w:r w:rsidR="002115F2" w:rsidRPr="002115F2">
        <w:t>7</w:t>
      </w:r>
      <w:r w:rsidR="00D833AD" w:rsidRPr="002115F2">
        <w:t xml:space="preserve"> asmenų, 201</w:t>
      </w:r>
      <w:r w:rsidR="002115F2" w:rsidRPr="002115F2">
        <w:t>7</w:t>
      </w:r>
      <w:r w:rsidR="00BF1369">
        <w:t xml:space="preserve"> m.</w:t>
      </w:r>
      <w:r w:rsidR="00D833AD" w:rsidRPr="002115F2">
        <w:t xml:space="preserve"> – dėl </w:t>
      </w:r>
      <w:r w:rsidR="002115F2" w:rsidRPr="002115F2">
        <w:t>5</w:t>
      </w:r>
      <w:r w:rsidR="00D833AD" w:rsidRPr="002115F2">
        <w:t xml:space="preserve"> asmenų</w:t>
      </w:r>
      <w:r w:rsidR="002115F2" w:rsidRPr="002115F2">
        <w:t xml:space="preserve"> ir 20</w:t>
      </w:r>
      <w:r w:rsidR="00BF1369">
        <w:t>18 m.</w:t>
      </w:r>
      <w:r w:rsidR="002115F2" w:rsidRPr="002115F2">
        <w:t xml:space="preserve"> – dėl 5 asmenų</w:t>
      </w:r>
      <w:r w:rsidR="00D833AD" w:rsidRPr="002115F2">
        <w:t>;</w:t>
      </w:r>
    </w:p>
    <w:p w:rsidR="00D833AD" w:rsidRPr="00994C93" w:rsidRDefault="00BB5F02" w:rsidP="00D833AD">
      <w:pPr>
        <w:tabs>
          <w:tab w:val="left" w:pos="7740"/>
        </w:tabs>
        <w:autoSpaceDE w:val="0"/>
        <w:ind w:firstLine="720"/>
        <w:jc w:val="both"/>
      </w:pPr>
      <w:r>
        <w:t>8</w:t>
      </w:r>
      <w:r w:rsidR="00D833AD" w:rsidRPr="00994C93">
        <w:t>.4. Panevėžio rajono savivaldybės tarybos nariai, darbuotojai dalyvavo seminaruose, mokymuose, konferencijose, savivaldybės biudžetinių ir viešųjų įstaigų darbuotojams organizuoti žinių tobulinimo renginiai korupcijos prevencijos bei korupcijos pasekmių klausimais;</w:t>
      </w:r>
    </w:p>
    <w:p w:rsidR="00D833AD" w:rsidRPr="00EC334F" w:rsidRDefault="00BB5F02" w:rsidP="00D833AD">
      <w:pPr>
        <w:ind w:firstLine="720"/>
        <w:jc w:val="both"/>
      </w:pPr>
      <w:r>
        <w:t>8</w:t>
      </w:r>
      <w:r w:rsidR="00D833AD" w:rsidRPr="00994C93">
        <w:t xml:space="preserve">.5. Švietimo, kultūros ir sporto skyriaus iniciatyva visose švietimo įstaigose vykdomos pilietiškumo bei </w:t>
      </w:r>
      <w:r w:rsidR="00D833AD" w:rsidRPr="00EC334F">
        <w:t>antikorupcinio švietimo programos, organizuojami konkursai, paskaitos, susitikimai antikorupcine tema;</w:t>
      </w:r>
    </w:p>
    <w:p w:rsidR="00D833AD" w:rsidRPr="00EC334F" w:rsidRDefault="00BB5F02" w:rsidP="002115F2">
      <w:pPr>
        <w:ind w:firstLine="720"/>
        <w:jc w:val="both"/>
      </w:pPr>
      <w:r>
        <w:t>8</w:t>
      </w:r>
      <w:r w:rsidR="00D833AD" w:rsidRPr="00EC334F">
        <w:t xml:space="preserve">.6. </w:t>
      </w:r>
      <w:r w:rsidR="00EC334F" w:rsidRPr="00EC334F">
        <w:t>I</w:t>
      </w:r>
      <w:r w:rsidR="00BF1369">
        <w:t xml:space="preserve">ki 2016 m. II ketvirčio </w:t>
      </w:r>
      <w:r w:rsidR="00EC334F" w:rsidRPr="00EC334F">
        <w:t xml:space="preserve">Savivaldybės interneto svetainėje nuorodoje „Korupcijos prevencija“ </w:t>
      </w:r>
      <w:r w:rsidR="006524E7" w:rsidRPr="005F75D0">
        <w:rPr>
          <w:color w:val="000000"/>
        </w:rPr>
        <w:t xml:space="preserve">sukurta </w:t>
      </w:r>
      <w:r w:rsidR="00EC334F" w:rsidRPr="005F75D0">
        <w:rPr>
          <w:color w:val="000000"/>
        </w:rPr>
        <w:t>anoniminė anketa „Pranešk</w:t>
      </w:r>
      <w:r w:rsidR="00EC334F" w:rsidRPr="00EC334F">
        <w:t xml:space="preserve"> apie korupciją“</w:t>
      </w:r>
      <w:r w:rsidR="00EC334F">
        <w:t xml:space="preserve">, </w:t>
      </w:r>
      <w:r w:rsidR="00EC334F">
        <w:rPr>
          <w:szCs w:val="24"/>
        </w:rPr>
        <w:t>kurią užpildę pareiškėjai gal</w:t>
      </w:r>
      <w:r w:rsidR="006524E7">
        <w:rPr>
          <w:szCs w:val="24"/>
        </w:rPr>
        <w:t xml:space="preserve">i </w:t>
      </w:r>
      <w:r w:rsidR="00EC334F">
        <w:rPr>
          <w:szCs w:val="24"/>
        </w:rPr>
        <w:t>pareikšti anoniminį pranešimą</w:t>
      </w:r>
      <w:r w:rsidR="006524E7">
        <w:rPr>
          <w:szCs w:val="24"/>
        </w:rPr>
        <w:t xml:space="preserve">. </w:t>
      </w:r>
      <w:r w:rsidR="006524E7" w:rsidRPr="00994C93">
        <w:rPr>
          <w:szCs w:val="24"/>
        </w:rPr>
        <w:t xml:space="preserve">Tokiu būdu </w:t>
      </w:r>
      <w:r w:rsidR="006524E7">
        <w:rPr>
          <w:szCs w:val="24"/>
        </w:rPr>
        <w:t>Savivaldybėje</w:t>
      </w:r>
      <w:r w:rsidR="006524E7" w:rsidRPr="00994C93">
        <w:rPr>
          <w:szCs w:val="24"/>
        </w:rPr>
        <w:t xml:space="preserve"> užtikrin</w:t>
      </w:r>
      <w:r w:rsidR="006524E7">
        <w:rPr>
          <w:szCs w:val="24"/>
        </w:rPr>
        <w:t>ta</w:t>
      </w:r>
      <w:r w:rsidR="006524E7" w:rsidRPr="00994C93">
        <w:rPr>
          <w:szCs w:val="24"/>
        </w:rPr>
        <w:t>, kad Savivaldybės interesantai turėtų galimybę pranešti apie esamus ar galimus korupcinius pažeidimus.</w:t>
      </w:r>
    </w:p>
    <w:p w:rsidR="006524E7" w:rsidRDefault="00BB5F02" w:rsidP="00F072E3">
      <w:pPr>
        <w:tabs>
          <w:tab w:val="left" w:pos="748"/>
        </w:tabs>
        <w:spacing w:line="100" w:lineRule="atLeast"/>
        <w:ind w:firstLine="720"/>
        <w:jc w:val="both"/>
        <w:rPr>
          <w:szCs w:val="24"/>
        </w:rPr>
      </w:pPr>
      <w:r>
        <w:rPr>
          <w:szCs w:val="24"/>
        </w:rPr>
        <w:t>8</w:t>
      </w:r>
      <w:r w:rsidR="00D833AD" w:rsidRPr="00994C93">
        <w:rPr>
          <w:szCs w:val="24"/>
        </w:rPr>
        <w:t>.</w:t>
      </w:r>
      <w:r>
        <w:rPr>
          <w:szCs w:val="24"/>
        </w:rPr>
        <w:t>7</w:t>
      </w:r>
      <w:r w:rsidR="00D833AD" w:rsidRPr="00994C93">
        <w:rPr>
          <w:szCs w:val="24"/>
        </w:rPr>
        <w:t xml:space="preserve">. Panevėžio rajono savivaldybės interneto svetainėje </w:t>
      </w:r>
      <w:hyperlink r:id="rId10" w:history="1">
        <w:r w:rsidR="00D833AD" w:rsidRPr="00994C93">
          <w:rPr>
            <w:rStyle w:val="Hipersaitas"/>
            <w:color w:val="auto"/>
            <w:szCs w:val="24"/>
            <w:u w:val="none"/>
          </w:rPr>
          <w:t>www.panrs.lt</w:t>
        </w:r>
      </w:hyperlink>
      <w:r w:rsidR="00D833AD" w:rsidRPr="00994C93">
        <w:rPr>
          <w:szCs w:val="24"/>
        </w:rPr>
        <w:t xml:space="preserve"> nuorodoje „Korupcijos prevencija“ paskelbta Antikorupcijos komisijos sudėtis, komisijos nuostatai, Panevėžio rajono savivaldybės 2016–2018 metų korupcijos prevencijos programa bei programos įgyvendinimo priemonių planas, Panevėžio rajono savivaldybės korupcijos pasireiškimo tikimybės nustatymo išvados, kita aktuali informacija. </w:t>
      </w:r>
    </w:p>
    <w:p w:rsidR="00BB5F02" w:rsidRDefault="00BB5F02" w:rsidP="00F072E3">
      <w:pPr>
        <w:tabs>
          <w:tab w:val="left" w:pos="748"/>
        </w:tabs>
        <w:spacing w:line="100" w:lineRule="atLeast"/>
        <w:ind w:firstLine="720"/>
        <w:jc w:val="both"/>
        <w:rPr>
          <w:szCs w:val="24"/>
        </w:rPr>
      </w:pPr>
      <w:r>
        <w:rPr>
          <w:szCs w:val="24"/>
        </w:rPr>
        <w:t>9. Antikorupcijos komisijos pirmininkas kasmet Savivaldybės tarybai posėdžių metu viešai teikė informaciją</w:t>
      </w:r>
      <w:r w:rsidR="008F3727">
        <w:rPr>
          <w:szCs w:val="24"/>
        </w:rPr>
        <w:t xml:space="preserve"> (ataskaitas)</w:t>
      </w:r>
      <w:r>
        <w:rPr>
          <w:szCs w:val="24"/>
        </w:rPr>
        <w:t xml:space="preserve"> </w:t>
      </w:r>
      <w:r w:rsidR="00DD00A3">
        <w:rPr>
          <w:szCs w:val="24"/>
        </w:rPr>
        <w:t xml:space="preserve">apie </w:t>
      </w:r>
      <w:r w:rsidR="008F3727">
        <w:rPr>
          <w:szCs w:val="24"/>
        </w:rPr>
        <w:t>ataskaitinių metų</w:t>
      </w:r>
      <w:r>
        <w:rPr>
          <w:szCs w:val="24"/>
        </w:rPr>
        <w:t xml:space="preserve"> korupcijos prevencijos programos įgyvendinimo priemonių plano vykdym</w:t>
      </w:r>
      <w:r w:rsidR="008F3727">
        <w:rPr>
          <w:szCs w:val="24"/>
        </w:rPr>
        <w:t>ą.</w:t>
      </w:r>
    </w:p>
    <w:p w:rsidR="00F072E3" w:rsidRPr="00BF1369" w:rsidRDefault="00F072E3" w:rsidP="00F072E3">
      <w:pPr>
        <w:tabs>
          <w:tab w:val="left" w:pos="748"/>
        </w:tabs>
        <w:spacing w:line="100" w:lineRule="atLeast"/>
        <w:ind w:firstLine="720"/>
        <w:jc w:val="center"/>
        <w:rPr>
          <w:szCs w:val="24"/>
        </w:rPr>
      </w:pPr>
    </w:p>
    <w:p w:rsidR="00D833AD" w:rsidRPr="00F072E3" w:rsidRDefault="00D833AD" w:rsidP="00F072E3">
      <w:pPr>
        <w:tabs>
          <w:tab w:val="left" w:pos="748"/>
        </w:tabs>
        <w:spacing w:line="100" w:lineRule="atLeast"/>
        <w:ind w:firstLine="720"/>
        <w:jc w:val="center"/>
        <w:rPr>
          <w:b/>
          <w:szCs w:val="24"/>
        </w:rPr>
      </w:pPr>
      <w:r w:rsidRPr="00F072E3">
        <w:rPr>
          <w:b/>
          <w:szCs w:val="24"/>
        </w:rPr>
        <w:t>III SKYRIUS</w:t>
      </w:r>
    </w:p>
    <w:p w:rsidR="00D833AD" w:rsidRDefault="00D833AD" w:rsidP="00D833AD">
      <w:pPr>
        <w:pStyle w:val="Antrat2"/>
        <w:rPr>
          <w:szCs w:val="24"/>
        </w:rPr>
      </w:pPr>
      <w:r>
        <w:rPr>
          <w:szCs w:val="24"/>
        </w:rPr>
        <w:t>PROGRAMOS TIKSLAI, UŽDAVINIAI IR VERTINIMO KRITERIJAI</w:t>
      </w:r>
    </w:p>
    <w:p w:rsidR="00D833AD" w:rsidRDefault="00D833AD" w:rsidP="00D833AD">
      <w:pPr>
        <w:jc w:val="both"/>
        <w:rPr>
          <w:color w:val="000000"/>
        </w:rPr>
      </w:pPr>
    </w:p>
    <w:p w:rsidR="00D833AD" w:rsidRDefault="00D833AD" w:rsidP="00D833AD">
      <w:pPr>
        <w:jc w:val="both"/>
      </w:pPr>
      <w:r>
        <w:tab/>
        <w:t>10. Programos tikslas – užtikrinti veiksmingą ir kryptingą korupcijos prevencijos priemonių vykdymo koordinavimą, korupcijos kontrolės tęstinumą, padidinti skaidrumą, atvirumą, kelti visuomenės antikorupcinį sąmoningumą, stiprinti pilietiškumą ir netoleranciją korupcijai ir diegti sąžiningo elgesio standartus. Korupcijos prevencijos srityje siekiama atskleisti korupcijos priežastis, sąlygas ir jas šalinti.</w:t>
      </w:r>
    </w:p>
    <w:p w:rsidR="00D833AD" w:rsidRDefault="00D833AD" w:rsidP="00D833AD">
      <w:pPr>
        <w:ind w:firstLine="720"/>
        <w:jc w:val="both"/>
      </w:pPr>
      <w:r>
        <w:t xml:space="preserve">11. </w:t>
      </w:r>
      <w:r>
        <w:rPr>
          <w:b/>
        </w:rPr>
        <w:t>Pirmasis programos tikslas</w:t>
      </w:r>
      <w:r>
        <w:t xml:space="preserve"> – </w:t>
      </w:r>
      <w:r w:rsidRPr="00051123">
        <w:rPr>
          <w:rFonts w:eastAsia="Calibri"/>
          <w:szCs w:val="24"/>
        </w:rPr>
        <w:t>atskleisti korupcijos priežastis, sąlygas korupcijai pasireikšti savivaldybės institucijose ir įstaigose ir jas šalinti</w:t>
      </w:r>
      <w:r>
        <w:t>.</w:t>
      </w:r>
    </w:p>
    <w:p w:rsidR="00D833AD" w:rsidRDefault="00D833AD" w:rsidP="00D833AD">
      <w:pPr>
        <w:ind w:firstLine="720"/>
        <w:jc w:val="both"/>
      </w:pPr>
      <w:r>
        <w:t>12. Uždaviniai pirmajam programos tikslui pasiekti:</w:t>
      </w:r>
    </w:p>
    <w:p w:rsidR="00D833AD" w:rsidRDefault="00D833AD" w:rsidP="00D833AD">
      <w:pPr>
        <w:ind w:firstLine="720"/>
        <w:jc w:val="both"/>
        <w:rPr>
          <w:rFonts w:eastAsia="Calibri"/>
        </w:rPr>
      </w:pPr>
      <w:r>
        <w:t xml:space="preserve">12.1. </w:t>
      </w:r>
      <w:r w:rsidRPr="00051123">
        <w:rPr>
          <w:rFonts w:eastAsia="Calibri"/>
          <w:szCs w:val="24"/>
        </w:rPr>
        <w:t>užtikrinti efektyvų korupcijos rizikos valdymą</w:t>
      </w:r>
      <w:r w:rsidRPr="00051123">
        <w:t>;</w:t>
      </w:r>
    </w:p>
    <w:p w:rsidR="00D833AD" w:rsidRDefault="00D833AD" w:rsidP="00D833AD">
      <w:pPr>
        <w:ind w:firstLine="720"/>
        <w:jc w:val="both"/>
        <w:rPr>
          <w:rFonts w:eastAsia="Calibri"/>
          <w:szCs w:val="24"/>
        </w:rPr>
      </w:pPr>
      <w:r>
        <w:rPr>
          <w:rFonts w:eastAsia="Calibri"/>
        </w:rPr>
        <w:t xml:space="preserve">12.2. </w:t>
      </w:r>
      <w:r w:rsidRPr="00D34667">
        <w:rPr>
          <w:rFonts w:eastAsia="Calibri"/>
          <w:szCs w:val="24"/>
        </w:rPr>
        <w:t>efektyviai organizuoti asmenų, atsakingų už korupcijos prevenciją, veiklą</w:t>
      </w:r>
      <w:r>
        <w:rPr>
          <w:rFonts w:eastAsia="Calibri"/>
          <w:szCs w:val="24"/>
        </w:rPr>
        <w:t>;</w:t>
      </w:r>
    </w:p>
    <w:p w:rsidR="00D833AD" w:rsidRPr="00D34667" w:rsidRDefault="00D833AD" w:rsidP="00D833AD">
      <w:pPr>
        <w:ind w:firstLine="720"/>
        <w:jc w:val="both"/>
      </w:pPr>
      <w:r w:rsidRPr="00D34667">
        <w:rPr>
          <w:rFonts w:eastAsia="Calibri"/>
          <w:szCs w:val="24"/>
        </w:rPr>
        <w:t>12.3. nustatyti įstaigose, įmonėse dirbančių asmenų atsparumą (toleranciją) korupcijai</w:t>
      </w:r>
      <w:r>
        <w:rPr>
          <w:rFonts w:eastAsia="Calibri"/>
          <w:szCs w:val="24"/>
        </w:rPr>
        <w:t>.</w:t>
      </w:r>
    </w:p>
    <w:p w:rsidR="00D833AD" w:rsidRPr="00D34667" w:rsidRDefault="00D833AD" w:rsidP="00D833AD">
      <w:pPr>
        <w:ind w:firstLine="720"/>
        <w:jc w:val="both"/>
        <w:rPr>
          <w:rFonts w:eastAsia="Calibri"/>
          <w:szCs w:val="24"/>
        </w:rPr>
      </w:pPr>
      <w:r>
        <w:t xml:space="preserve">13. </w:t>
      </w:r>
      <w:r>
        <w:rPr>
          <w:b/>
        </w:rPr>
        <w:t>Antrasis programos tikslas</w:t>
      </w:r>
      <w:r>
        <w:t xml:space="preserve"> – </w:t>
      </w:r>
      <w:r w:rsidRPr="00D34667">
        <w:rPr>
          <w:rFonts w:eastAsia="Calibri"/>
          <w:szCs w:val="24"/>
        </w:rPr>
        <w:t>diegti skaidraus ir sąžiningo elgesio standartus, siekti didesnio sprendimų ir procedūrų skaidrumo, viešumo, atskaitingumo visuomenei, užtikrinti efektyvų kontrolės mechanizmą Panevėžio rajono savivaldybės institucijų veiklos srityse</w:t>
      </w:r>
      <w:r>
        <w:rPr>
          <w:rFonts w:eastAsia="Calibri"/>
          <w:szCs w:val="24"/>
        </w:rPr>
        <w:t>.</w:t>
      </w:r>
    </w:p>
    <w:p w:rsidR="00D833AD" w:rsidRDefault="00D833AD" w:rsidP="00D833AD">
      <w:pPr>
        <w:ind w:firstLine="720"/>
        <w:jc w:val="both"/>
      </w:pPr>
      <w:r>
        <w:lastRenderedPageBreak/>
        <w:t>14. Uždaviniai antrajam programos tikslui pasiekti:</w:t>
      </w:r>
    </w:p>
    <w:p w:rsidR="00D833AD" w:rsidRPr="00326FB3" w:rsidRDefault="00D833AD" w:rsidP="00D833AD">
      <w:pPr>
        <w:ind w:firstLine="720"/>
        <w:jc w:val="both"/>
        <w:rPr>
          <w:iCs/>
        </w:rPr>
      </w:pPr>
      <w:r>
        <w:t xml:space="preserve">14.1. </w:t>
      </w:r>
      <w:r w:rsidRPr="00326FB3">
        <w:rPr>
          <w:iCs/>
        </w:rPr>
        <w:t>nustatyti etikos principus, elgesio taisykles, kaip Savivaldybės administracijos darbuotojas turėtų pasielgti abejotinoje situacijoje;</w:t>
      </w:r>
    </w:p>
    <w:p w:rsidR="00D833AD" w:rsidRPr="00326FB3" w:rsidRDefault="00D833AD" w:rsidP="00D833AD">
      <w:pPr>
        <w:ind w:firstLine="720"/>
        <w:jc w:val="both"/>
        <w:rPr>
          <w:iCs/>
        </w:rPr>
      </w:pPr>
      <w:r w:rsidRPr="00326FB3">
        <w:rPr>
          <w:iCs/>
        </w:rPr>
        <w:t>14.2. organizuoti viešųjų ir privačių interesų konfliktų valdymą;</w:t>
      </w:r>
    </w:p>
    <w:p w:rsidR="00D833AD" w:rsidRDefault="00D833AD" w:rsidP="00D833AD">
      <w:pPr>
        <w:ind w:firstLine="720"/>
        <w:jc w:val="both"/>
      </w:pPr>
      <w:r w:rsidRPr="00326FB3">
        <w:rPr>
          <w:iCs/>
        </w:rPr>
        <w:t>14.3.</w:t>
      </w:r>
      <w:r w:rsidRPr="00326FB3">
        <w:rPr>
          <w:rFonts w:eastAsia="Calibri"/>
          <w:szCs w:val="24"/>
        </w:rPr>
        <w:t xml:space="preserve"> sumažinti korupcijos pasireiškimo prielaidas</w:t>
      </w:r>
      <w:r>
        <w:rPr>
          <w:rFonts w:eastAsia="Calibri"/>
          <w:szCs w:val="24"/>
        </w:rPr>
        <w:t>.</w:t>
      </w:r>
    </w:p>
    <w:p w:rsidR="00D833AD" w:rsidRPr="00326FB3" w:rsidRDefault="00D833AD" w:rsidP="00D833AD">
      <w:pPr>
        <w:ind w:firstLine="720"/>
        <w:jc w:val="both"/>
      </w:pPr>
      <w:r>
        <w:t xml:space="preserve">15. </w:t>
      </w:r>
      <w:r>
        <w:rPr>
          <w:b/>
        </w:rPr>
        <w:t>Trečiasis programos tikslas</w:t>
      </w:r>
      <w:r>
        <w:t xml:space="preserve"> – </w:t>
      </w:r>
      <w:r w:rsidRPr="00326FB3">
        <w:rPr>
          <w:bCs/>
        </w:rPr>
        <w:t>supažindinti valstybės tarnyboje dirbančius asmenis, savivaldybės bendruomenę su korupcijos keliamu pavojumi, skatinti nepakantumą korupcijos apraiškoms</w:t>
      </w:r>
      <w:r w:rsidRPr="00326FB3">
        <w:t>.</w:t>
      </w:r>
    </w:p>
    <w:p w:rsidR="00D833AD" w:rsidRPr="00326FB3" w:rsidRDefault="00395CDF" w:rsidP="00D833AD">
      <w:pPr>
        <w:ind w:firstLine="720"/>
        <w:jc w:val="both"/>
      </w:pPr>
      <w:r>
        <w:t>16. Uždaviniai</w:t>
      </w:r>
      <w:r w:rsidR="00D833AD">
        <w:t xml:space="preserve"> </w:t>
      </w:r>
      <w:r w:rsidR="00D833AD" w:rsidRPr="00326FB3">
        <w:t>trečiajam tikslui pasiekti:</w:t>
      </w:r>
    </w:p>
    <w:p w:rsidR="00D833AD" w:rsidRPr="00326FB3" w:rsidRDefault="00D833AD" w:rsidP="00D833AD">
      <w:pPr>
        <w:ind w:firstLine="720"/>
        <w:jc w:val="both"/>
        <w:rPr>
          <w:iCs/>
        </w:rPr>
      </w:pPr>
      <w:r w:rsidRPr="00326FB3">
        <w:t xml:space="preserve">16.1. </w:t>
      </w:r>
      <w:r w:rsidRPr="00326FB3">
        <w:rPr>
          <w:iCs/>
        </w:rPr>
        <w:t>šviesti darbuotojus antikorupcinėmis temomis;</w:t>
      </w:r>
    </w:p>
    <w:p w:rsidR="00D833AD" w:rsidRPr="00326FB3" w:rsidRDefault="00D833AD" w:rsidP="00D833AD">
      <w:pPr>
        <w:ind w:firstLine="720"/>
        <w:jc w:val="both"/>
      </w:pPr>
      <w:r w:rsidRPr="00326FB3">
        <w:rPr>
          <w:iCs/>
        </w:rPr>
        <w:t>16.2.</w:t>
      </w:r>
      <w:r w:rsidRPr="00326FB3">
        <w:rPr>
          <w:rFonts w:eastAsia="Calibri"/>
          <w:szCs w:val="24"/>
        </w:rPr>
        <w:t xml:space="preserve"> didinti antikorupcinio švietimo sklaidą ir skatinti savivaldybės bendruomenę įsitraukti į antikorupcinę veiklą.</w:t>
      </w:r>
    </w:p>
    <w:p w:rsidR="00D833AD" w:rsidRPr="00AF10B3" w:rsidRDefault="00D833AD" w:rsidP="00D833AD">
      <w:pPr>
        <w:tabs>
          <w:tab w:val="left" w:pos="709"/>
        </w:tabs>
        <w:jc w:val="both"/>
      </w:pPr>
      <w:r>
        <w:tab/>
        <w:t>17. P</w:t>
      </w:r>
      <w:r w:rsidRPr="00AF10B3">
        <w:rPr>
          <w:szCs w:val="24"/>
          <w:lang w:eastAsia="lt-LT"/>
        </w:rPr>
        <w:t>rogramoje nustatytų tikslų pasiekimas vertinamas pagal Programos priemonių plane nustatytus tikslo rezultato kriterijus.</w:t>
      </w:r>
    </w:p>
    <w:p w:rsidR="00D833AD" w:rsidRPr="00AF10B3" w:rsidRDefault="00D833AD" w:rsidP="00D833AD">
      <w:pPr>
        <w:suppressAutoHyphens w:val="0"/>
        <w:ind w:firstLine="720"/>
        <w:jc w:val="both"/>
        <w:rPr>
          <w:szCs w:val="24"/>
          <w:lang w:eastAsia="lt-LT"/>
        </w:rPr>
      </w:pPr>
      <w:bookmarkStart w:id="9" w:name="part_d823820faa24429f92c73f78fc0b91d4"/>
      <w:bookmarkEnd w:id="9"/>
      <w:r>
        <w:rPr>
          <w:szCs w:val="24"/>
          <w:lang w:eastAsia="lt-LT"/>
        </w:rPr>
        <w:t>18</w:t>
      </w:r>
      <w:r w:rsidRPr="00AF10B3">
        <w:rPr>
          <w:szCs w:val="24"/>
          <w:lang w:eastAsia="lt-LT"/>
        </w:rPr>
        <w:t>. Programos uždavinių įgyvendinimas vertinamas pagal nustatytus laukiamo rezultato kriterijus. Už duomenų, reikalingų nustatyti, ar šie kriterijai pasiekti, surinkimą pagal kompetenciją atsako Programos priemonių plane nurodyti vykdytojai.</w:t>
      </w:r>
      <w:bookmarkStart w:id="10" w:name="part_021f515aa7944ee3ace96ffce7ea4bce"/>
      <w:bookmarkEnd w:id="10"/>
      <w:r w:rsidRPr="00AF10B3">
        <w:rPr>
          <w:szCs w:val="24"/>
          <w:lang w:eastAsia="lt-LT"/>
        </w:rPr>
        <w:t xml:space="preserve"> Atskiros Programos įgyvendinimo priemonės vertinamos pagal jų įgyvendinimo būklę.</w:t>
      </w:r>
    </w:p>
    <w:p w:rsidR="00D833AD" w:rsidRPr="00E84192" w:rsidRDefault="00D833AD" w:rsidP="00D833AD">
      <w:pPr>
        <w:suppressAutoHyphens w:val="0"/>
        <w:spacing w:before="100" w:beforeAutospacing="1" w:after="100" w:afterAutospacing="1"/>
        <w:ind w:left="900"/>
        <w:jc w:val="both"/>
        <w:rPr>
          <w:szCs w:val="24"/>
          <w:lang w:eastAsia="lt-LT"/>
        </w:rPr>
      </w:pPr>
    </w:p>
    <w:p w:rsidR="00D833AD" w:rsidRDefault="00D833AD" w:rsidP="00D833AD">
      <w:pPr>
        <w:pStyle w:val="Antrat2"/>
        <w:rPr>
          <w:szCs w:val="24"/>
        </w:rPr>
      </w:pPr>
      <w:r>
        <w:rPr>
          <w:szCs w:val="24"/>
        </w:rPr>
        <w:t>IV SKYRIUS</w:t>
      </w:r>
    </w:p>
    <w:p w:rsidR="00D833AD" w:rsidRDefault="00D833AD" w:rsidP="00D833AD">
      <w:pPr>
        <w:pStyle w:val="Antrat2"/>
        <w:rPr>
          <w:szCs w:val="24"/>
        </w:rPr>
      </w:pPr>
      <w:r>
        <w:rPr>
          <w:szCs w:val="24"/>
        </w:rPr>
        <w:t>PROGRAMOS ĮGYVENDINIMAS, FINANSAVIMAS, STEBĖSENA, VERTINIMAS, ATSKAITOMYBĖ, KONTROLĖ, KEITIMAS, PAPILDYMAS IR ATNAUJINIMAS</w:t>
      </w:r>
    </w:p>
    <w:p w:rsidR="00D833AD" w:rsidRDefault="00D833AD" w:rsidP="00D833AD">
      <w:pPr>
        <w:jc w:val="center"/>
        <w:rPr>
          <w:szCs w:val="24"/>
        </w:rPr>
      </w:pPr>
    </w:p>
    <w:p w:rsidR="00D833AD" w:rsidRDefault="00D833AD" w:rsidP="00D833AD">
      <w:pPr>
        <w:spacing w:line="100" w:lineRule="atLeast"/>
        <w:jc w:val="both"/>
      </w:pPr>
      <w:r>
        <w:rPr>
          <w:szCs w:val="24"/>
        </w:rPr>
        <w:tab/>
        <w:t xml:space="preserve">19. </w:t>
      </w:r>
      <w:r>
        <w:t>Už Programos vykdymą atsakingi Programos įgyvendinimo priemonių plane nurodyti priemonių vykdytojai. Už Programos įgyvendinimo organizavimą (koordinavimą), kontrolę, metodinės pagalbos teikimą korupcijos prevencijos srityje atsako Antikorupcijos komisija, Savivaldybės administracijos direktorius, visų Savivaldybės administracijos struktūrinių padalinių vedėjai, Savivaldybei pavaldžių įstaigų ir organizacijų vadovai atsižvelgiant į jų kompetencijai priskirtinas antikorupcines priemones.</w:t>
      </w:r>
    </w:p>
    <w:p w:rsidR="00D833AD" w:rsidRDefault="00D833AD" w:rsidP="00D833AD">
      <w:pPr>
        <w:jc w:val="both"/>
      </w:pPr>
      <w:r>
        <w:tab/>
        <w:t>20. Programą rengia Antikorupcijos komisija ir teikia tvirtinti Savivaldybės tarybai.</w:t>
      </w:r>
    </w:p>
    <w:p w:rsidR="00D833AD" w:rsidRDefault="00D833AD" w:rsidP="00D833AD">
      <w:pPr>
        <w:jc w:val="both"/>
      </w:pPr>
      <w:r>
        <w:tab/>
        <w:t>21. Programai įgyvendinti sudaromas priemonių planas (priedas). Jame nustatytos įgyvendinimo priemonės, jų vykdymo terminai, vykdytojai.</w:t>
      </w:r>
    </w:p>
    <w:p w:rsidR="00D833AD" w:rsidRDefault="00D833AD" w:rsidP="00D833AD">
      <w:pPr>
        <w:jc w:val="both"/>
      </w:pPr>
      <w:r>
        <w:tab/>
        <w:t xml:space="preserve">22. </w:t>
      </w:r>
      <w:r>
        <w:rPr>
          <w:szCs w:val="24"/>
        </w:rPr>
        <w:t>Priemonių vykdytojai per vieną mėnesį nuo jiems priskirtos Programos įgyvendinimo priemonės įvykdymo termino pabaigos pateikia Antikorupcijos komisijai informaciją apie priemonių įgyvendinimo eigą ir pasiektus rezultatus.</w:t>
      </w:r>
    </w:p>
    <w:p w:rsidR="00D833AD" w:rsidRDefault="00D833AD" w:rsidP="00D833AD">
      <w:pPr>
        <w:jc w:val="both"/>
      </w:pPr>
      <w:r>
        <w:tab/>
        <w:t>23. Antikorupcijos komisijos pirmininkas kartą per metus ne vėliau kaip iki einamųjų metų kovo 1 dienos pateikia visuomenei Korupcijos prevencijos programos įgyvendinimo priemonių plano vykdymo ataskaitą. Ataskaita viešai paskelbiama Savivaldybės interneto svetainėje.</w:t>
      </w:r>
    </w:p>
    <w:p w:rsidR="00D833AD" w:rsidRDefault="00D833AD" w:rsidP="00D833AD">
      <w:pPr>
        <w:jc w:val="both"/>
      </w:pPr>
      <w:r>
        <w:tab/>
        <w:t>24. Atsižvelgiant į kompetentingų institucijų bei asmenų išvadas ir rekomendacijas, metinę Antikorupcijos komisijos veiklos ataskaitą, sociologinių tyrimų rezultatus, kitą reikšmingą informaciją, Programa ir jos įgyvendinimo priemonių planas gali būti peržiūrimi iki einamųjų metų IV ketvirčio pabaigos.</w:t>
      </w:r>
    </w:p>
    <w:p w:rsidR="00D833AD" w:rsidRDefault="00D833AD" w:rsidP="00D833AD">
      <w:pPr>
        <w:jc w:val="both"/>
      </w:pPr>
      <w:r>
        <w:tab/>
        <w:t>25. Savivaldybės institucijos, įstaigos ir įmonės, bendruomenės, nevyriausybinės organizacijos, visi suinteresuoti juridiniai ir fiziniai asmenys gali teikti Antikorupcijos komisijai pasiūlymus dėl Programos pakeitimo ar papildymo.</w:t>
      </w:r>
    </w:p>
    <w:p w:rsidR="00D833AD" w:rsidRDefault="00D833AD" w:rsidP="00D833AD">
      <w:pPr>
        <w:jc w:val="both"/>
      </w:pPr>
      <w:r>
        <w:tab/>
        <w:t>26. Programa vykdoma iš Savivaldybės biudžeto asignavimų ir kitų finansavimo šaltinių. Programos priemonių įgyvendinimo biudžetinis finansavimas numatomas atsižvelgiant į Savivaldybės finansines galimybes.</w:t>
      </w:r>
    </w:p>
    <w:p w:rsidR="00D833AD" w:rsidRDefault="00D833AD" w:rsidP="00D833AD">
      <w:pPr>
        <w:jc w:val="both"/>
      </w:pPr>
      <w:r>
        <w:tab/>
        <w:t>27. Prireikus atskiroms korupcijos prevencijos priemonėms įgyvendinti gali būti numatytas papildomas finansavimas.</w:t>
      </w:r>
    </w:p>
    <w:p w:rsidR="00D833AD" w:rsidRDefault="00D833AD" w:rsidP="00D833AD"/>
    <w:p w:rsidR="00D833AD" w:rsidRDefault="00D833AD" w:rsidP="00D833AD">
      <w:pPr>
        <w:pStyle w:val="Antrat2"/>
        <w:spacing w:line="100" w:lineRule="atLeast"/>
      </w:pPr>
      <w:r>
        <w:rPr>
          <w:szCs w:val="24"/>
        </w:rPr>
        <w:lastRenderedPageBreak/>
        <w:t>V SKYRIUS</w:t>
      </w:r>
    </w:p>
    <w:p w:rsidR="00D833AD" w:rsidRDefault="00D833AD" w:rsidP="00D833AD">
      <w:pPr>
        <w:pStyle w:val="Sraas"/>
        <w:numPr>
          <w:ilvl w:val="0"/>
          <w:numId w:val="0"/>
        </w:numPr>
        <w:tabs>
          <w:tab w:val="left" w:pos="0"/>
          <w:tab w:val="left" w:pos="748"/>
        </w:tabs>
        <w:spacing w:line="100" w:lineRule="atLeast"/>
        <w:jc w:val="center"/>
        <w:rPr>
          <w:b/>
          <w:lang w:val="lt-LT"/>
        </w:rPr>
      </w:pPr>
      <w:r>
        <w:rPr>
          <w:b/>
          <w:lang w:val="lt-LT"/>
        </w:rPr>
        <w:t>BAIGIAMOSIOS NUOSTATOS</w:t>
      </w:r>
    </w:p>
    <w:p w:rsidR="00D833AD" w:rsidRPr="00395CDF" w:rsidRDefault="00D833AD" w:rsidP="00D833AD">
      <w:pPr>
        <w:jc w:val="both"/>
      </w:pPr>
    </w:p>
    <w:p w:rsidR="00D833AD" w:rsidRDefault="00D833AD" w:rsidP="00D833AD">
      <w:pPr>
        <w:jc w:val="both"/>
      </w:pPr>
      <w:r>
        <w:tab/>
        <w:t>28. Atsižvelgiant į antikorupcinių teisės aktų pakeitimus, kompetentingų institucijų ir asmenų išvadas ir rekomendacijas, sociologinių tyrimų rezultatus, kitą reikšmingą informaciją, Programa gali būti keičiama ar papildoma Savivaldybės tarybos sprendimu.</w:t>
      </w:r>
    </w:p>
    <w:p w:rsidR="00D833AD" w:rsidRDefault="00D833AD" w:rsidP="00D833AD">
      <w:pPr>
        <w:jc w:val="both"/>
        <w:rPr>
          <w:szCs w:val="24"/>
        </w:rPr>
      </w:pPr>
      <w:r>
        <w:tab/>
        <w:t>29. Ši Programa skelbiama Savivaldybės interneto svetainėje (</w:t>
      </w:r>
      <w:hyperlink r:id="rId11" w:history="1">
        <w:r>
          <w:rPr>
            <w:rStyle w:val="Hipersaitas"/>
          </w:rPr>
          <w:t>www.panrs.lt</w:t>
        </w:r>
      </w:hyperlink>
      <w:r>
        <w:t xml:space="preserve">), Teisės aktų registre. </w:t>
      </w:r>
    </w:p>
    <w:p w:rsidR="00B37BF4" w:rsidRPr="00D833AD" w:rsidRDefault="00D833AD" w:rsidP="00D833AD">
      <w:pPr>
        <w:jc w:val="center"/>
        <w:rPr>
          <w:szCs w:val="24"/>
        </w:rPr>
      </w:pPr>
      <w:r>
        <w:rPr>
          <w:szCs w:val="24"/>
        </w:rPr>
        <w:t>________________________________</w:t>
      </w:r>
    </w:p>
    <w:p w:rsidR="00B37BF4" w:rsidRDefault="00B37BF4" w:rsidP="00267F70"/>
    <w:p w:rsidR="00034FAB" w:rsidRDefault="00034FAB" w:rsidP="00267F70"/>
    <w:p w:rsidR="00034FAB" w:rsidRDefault="00034FAB" w:rsidP="00267F70"/>
    <w:p w:rsidR="00034FAB" w:rsidRDefault="00034FAB" w:rsidP="00267F70"/>
    <w:p w:rsidR="00034FAB" w:rsidRDefault="00034FAB" w:rsidP="00267F70"/>
    <w:p w:rsidR="00034FAB" w:rsidRDefault="00034FAB" w:rsidP="00267F70"/>
    <w:p w:rsidR="00034FAB" w:rsidRPr="00D833AD" w:rsidRDefault="00034FAB" w:rsidP="00267F70">
      <w:pPr>
        <w:sectPr w:rsidR="00034FAB" w:rsidRPr="00D833AD" w:rsidSect="006524E7">
          <w:headerReference w:type="even" r:id="rId12"/>
          <w:headerReference w:type="default" r:id="rId13"/>
          <w:footerReference w:type="even" r:id="rId14"/>
          <w:footerReference w:type="default" r:id="rId15"/>
          <w:headerReference w:type="first" r:id="rId16"/>
          <w:footerReference w:type="first" r:id="rId17"/>
          <w:pgSz w:w="11906" w:h="16838"/>
          <w:pgMar w:top="993" w:right="567" w:bottom="1135" w:left="1701" w:header="567" w:footer="567" w:gutter="0"/>
          <w:cols w:space="1296"/>
          <w:docGrid w:linePitch="600" w:charSpace="32768"/>
        </w:sectPr>
      </w:pPr>
    </w:p>
    <w:p w:rsidR="00395CDF" w:rsidRDefault="00B37BF4">
      <w:pPr>
        <w:ind w:left="9639"/>
        <w:rPr>
          <w:szCs w:val="24"/>
        </w:rPr>
      </w:pPr>
      <w:r>
        <w:rPr>
          <w:szCs w:val="24"/>
        </w:rPr>
        <w:lastRenderedPageBreak/>
        <w:t>Panevėžio rajono savivaldybės korupcijos prevencijos 201</w:t>
      </w:r>
      <w:r w:rsidR="00D40126">
        <w:rPr>
          <w:szCs w:val="24"/>
        </w:rPr>
        <w:t>9</w:t>
      </w:r>
      <w:r>
        <w:rPr>
          <w:szCs w:val="24"/>
        </w:rPr>
        <w:t>–20</w:t>
      </w:r>
      <w:r w:rsidR="00D40126">
        <w:rPr>
          <w:szCs w:val="24"/>
        </w:rPr>
        <w:t>21</w:t>
      </w:r>
      <w:r w:rsidR="00395CDF">
        <w:rPr>
          <w:szCs w:val="24"/>
        </w:rPr>
        <w:t xml:space="preserve"> metų programos</w:t>
      </w:r>
    </w:p>
    <w:p w:rsidR="00B37BF4" w:rsidRDefault="00B37BF4">
      <w:pPr>
        <w:ind w:left="9639"/>
        <w:rPr>
          <w:b/>
          <w:szCs w:val="24"/>
        </w:rPr>
      </w:pPr>
      <w:r>
        <w:rPr>
          <w:szCs w:val="24"/>
        </w:rPr>
        <w:t>priedas</w:t>
      </w:r>
    </w:p>
    <w:p w:rsidR="00B37BF4" w:rsidRPr="00395CDF" w:rsidRDefault="00B37BF4">
      <w:pPr>
        <w:ind w:right="-31"/>
        <w:jc w:val="center"/>
        <w:rPr>
          <w:szCs w:val="24"/>
        </w:rPr>
      </w:pPr>
    </w:p>
    <w:p w:rsidR="00B37BF4" w:rsidRPr="00395CDF" w:rsidRDefault="00B37BF4">
      <w:pPr>
        <w:ind w:right="-31"/>
        <w:jc w:val="center"/>
        <w:rPr>
          <w:szCs w:val="24"/>
        </w:rPr>
      </w:pPr>
    </w:p>
    <w:p w:rsidR="00B37BF4" w:rsidRDefault="00B37BF4">
      <w:pPr>
        <w:ind w:right="-31"/>
        <w:jc w:val="center"/>
        <w:rPr>
          <w:b/>
          <w:szCs w:val="24"/>
        </w:rPr>
      </w:pPr>
      <w:r>
        <w:rPr>
          <w:b/>
          <w:szCs w:val="24"/>
        </w:rPr>
        <w:t>PANEVĖŽIO RAJONO SAVIVALDYBĖS KORUPCIJOS PREVENCIJOS 20</w:t>
      </w:r>
      <w:r w:rsidR="00EC6C0C">
        <w:rPr>
          <w:b/>
          <w:szCs w:val="24"/>
        </w:rPr>
        <w:t>19</w:t>
      </w:r>
      <w:r>
        <w:rPr>
          <w:b/>
          <w:szCs w:val="24"/>
        </w:rPr>
        <w:t>–20</w:t>
      </w:r>
      <w:r w:rsidR="00EC6C0C">
        <w:rPr>
          <w:b/>
          <w:szCs w:val="24"/>
        </w:rPr>
        <w:t>21</w:t>
      </w:r>
      <w:r>
        <w:rPr>
          <w:b/>
          <w:szCs w:val="24"/>
        </w:rPr>
        <w:t xml:space="preserve"> METŲ PROGRAMOS</w:t>
      </w:r>
    </w:p>
    <w:p w:rsidR="00B37BF4" w:rsidRDefault="00B37BF4">
      <w:pPr>
        <w:ind w:right="-31"/>
        <w:jc w:val="center"/>
        <w:rPr>
          <w:b/>
          <w:szCs w:val="24"/>
        </w:rPr>
      </w:pPr>
      <w:r>
        <w:rPr>
          <w:b/>
          <w:szCs w:val="24"/>
        </w:rPr>
        <w:t>ĮGYVENDINIMO PRIEMONIŲ PLANAS</w:t>
      </w:r>
    </w:p>
    <w:p w:rsidR="00B37BF4" w:rsidRPr="00C61759" w:rsidRDefault="00B37BF4" w:rsidP="00B40535">
      <w:pPr>
        <w:ind w:right="-31"/>
        <w:rPr>
          <w:szCs w:val="24"/>
        </w:rPr>
      </w:pPr>
    </w:p>
    <w:tbl>
      <w:tblPr>
        <w:tblW w:w="15065" w:type="dxa"/>
        <w:tblInd w:w="-35" w:type="dxa"/>
        <w:tblLayout w:type="fixed"/>
        <w:tblLook w:val="0000" w:firstRow="0" w:lastRow="0" w:firstColumn="0" w:lastColumn="0" w:noHBand="0" w:noVBand="0"/>
      </w:tblPr>
      <w:tblGrid>
        <w:gridCol w:w="852"/>
        <w:gridCol w:w="3226"/>
        <w:gridCol w:w="7"/>
        <w:gridCol w:w="3395"/>
        <w:gridCol w:w="7"/>
        <w:gridCol w:w="1870"/>
        <w:gridCol w:w="2283"/>
        <w:gridCol w:w="3425"/>
      </w:tblGrid>
      <w:tr w:rsidR="00B37BF4" w:rsidTr="006C5695">
        <w:trPr>
          <w:trHeight w:val="760"/>
        </w:trPr>
        <w:tc>
          <w:tcPr>
            <w:tcW w:w="15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37BF4" w:rsidRPr="0026611F" w:rsidRDefault="00B37BF4" w:rsidP="0026611F">
            <w:pPr>
              <w:tabs>
                <w:tab w:val="left" w:pos="300"/>
                <w:tab w:val="left" w:pos="1160"/>
              </w:tabs>
              <w:ind w:right="-63"/>
              <w:rPr>
                <w:rFonts w:eastAsia="Calibri"/>
                <w:szCs w:val="24"/>
              </w:rPr>
            </w:pPr>
            <w:r>
              <w:rPr>
                <w:rFonts w:eastAsia="Calibri"/>
                <w:b/>
                <w:szCs w:val="24"/>
              </w:rPr>
              <w:t>Pirmasis programos tiks</w:t>
            </w:r>
            <w:r w:rsidRPr="00017242">
              <w:rPr>
                <w:rFonts w:eastAsia="Calibri"/>
                <w:b/>
                <w:szCs w:val="24"/>
              </w:rPr>
              <w:t xml:space="preserve">las – </w:t>
            </w:r>
            <w:r w:rsidR="00017242" w:rsidRPr="00017242">
              <w:rPr>
                <w:rFonts w:eastAsia="Calibri"/>
                <w:b/>
                <w:szCs w:val="24"/>
              </w:rPr>
              <w:t>atskleisti korupcijos priežastis, sąlygas korupcijai pasireikšti savivaldybės institucijose ir įstaigose ir jas šalinti</w:t>
            </w:r>
          </w:p>
        </w:tc>
      </w:tr>
      <w:tr w:rsidR="00B37BF4" w:rsidTr="006C5695">
        <w:trPr>
          <w:trHeight w:val="760"/>
        </w:trPr>
        <w:tc>
          <w:tcPr>
            <w:tcW w:w="15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37BF4" w:rsidRDefault="00B37BF4" w:rsidP="00B40535">
            <w:pPr>
              <w:tabs>
                <w:tab w:val="left" w:pos="300"/>
                <w:tab w:val="left" w:pos="1160"/>
              </w:tabs>
              <w:ind w:right="-31"/>
              <w:rPr>
                <w:rFonts w:eastAsia="Calibri"/>
                <w:szCs w:val="24"/>
              </w:rPr>
            </w:pPr>
            <w:r>
              <w:rPr>
                <w:rFonts w:eastAsia="Calibri"/>
                <w:szCs w:val="24"/>
              </w:rPr>
              <w:t>Tikslo rezultato kriterijai:</w:t>
            </w:r>
          </w:p>
          <w:p w:rsidR="00EF7417" w:rsidRDefault="00EF7417" w:rsidP="00017242">
            <w:pPr>
              <w:numPr>
                <w:ilvl w:val="0"/>
                <w:numId w:val="7"/>
              </w:numPr>
              <w:tabs>
                <w:tab w:val="left" w:pos="300"/>
              </w:tabs>
              <w:overflowPunct w:val="0"/>
              <w:autoSpaceDE w:val="0"/>
              <w:jc w:val="both"/>
              <w:rPr>
                <w:color w:val="000000"/>
              </w:rPr>
            </w:pPr>
            <w:r>
              <w:rPr>
                <w:color w:val="000000"/>
              </w:rPr>
              <w:t>Parengtas ir Savivaldybės administracijos direktoriaus įsakymu patvirtintas korupcijos pasireiškimo tikimybės nustatymo aprašas, kuriuo vadovaujantis bus atliekamas korupcijos pasireiškimo įvertinimas bei rengiama išvada;</w:t>
            </w:r>
          </w:p>
          <w:p w:rsidR="00017242" w:rsidRPr="00986DCE" w:rsidRDefault="00017242" w:rsidP="00017242">
            <w:pPr>
              <w:numPr>
                <w:ilvl w:val="0"/>
                <w:numId w:val="7"/>
              </w:numPr>
              <w:tabs>
                <w:tab w:val="left" w:pos="300"/>
              </w:tabs>
              <w:overflowPunct w:val="0"/>
              <w:autoSpaceDE w:val="0"/>
              <w:jc w:val="both"/>
              <w:rPr>
                <w:color w:val="000000"/>
              </w:rPr>
            </w:pPr>
            <w:r>
              <w:rPr>
                <w:color w:val="000000"/>
              </w:rPr>
              <w:t>Įvertinta situacija Panevėžio rajono savivaldybėje biudžetinių, viešųjų įstaigų (kurių savininkė yra savivaldybė) ir (ar) savivaldybės kontroliuojamų įmonių ( toliau – savivaldybės įstaiga</w:t>
            </w:r>
            <w:r w:rsidRPr="00986DCE">
              <w:rPr>
                <w:color w:val="000000"/>
              </w:rPr>
              <w:t>) veiklos srityse, kuriose egzistuoja korupcijos pasireiškimo rizika, ir parengtos išvados;</w:t>
            </w:r>
          </w:p>
          <w:p w:rsidR="00C77853" w:rsidRPr="007E607A" w:rsidRDefault="00017242" w:rsidP="007E607A">
            <w:pPr>
              <w:numPr>
                <w:ilvl w:val="0"/>
                <w:numId w:val="7"/>
              </w:numPr>
              <w:tabs>
                <w:tab w:val="left" w:pos="300"/>
              </w:tabs>
              <w:overflowPunct w:val="0"/>
              <w:autoSpaceDE w:val="0"/>
              <w:jc w:val="both"/>
              <w:rPr>
                <w:color w:val="000000"/>
              </w:rPr>
            </w:pPr>
            <w:r w:rsidRPr="00986DCE">
              <w:rPr>
                <w:color w:val="000000"/>
              </w:rPr>
              <w:t xml:space="preserve">Nustatyti bendrą </w:t>
            </w:r>
            <w:r w:rsidRPr="007E607A">
              <w:rPr>
                <w:color w:val="000000"/>
              </w:rPr>
              <w:t>darbuotojų požiūrį į korupciją, įvertinti</w:t>
            </w:r>
            <w:r w:rsidR="001F181B">
              <w:rPr>
                <w:color w:val="000000"/>
              </w:rPr>
              <w:t>,</w:t>
            </w:r>
            <w:r w:rsidRPr="007E607A">
              <w:rPr>
                <w:color w:val="000000"/>
              </w:rPr>
              <w:t xml:space="preserve"> kiek plačiai paplitęs korupcijos reiškinys įstaigose ir įmonėse;</w:t>
            </w:r>
          </w:p>
          <w:p w:rsidR="00B37BF4" w:rsidRPr="007E607A" w:rsidRDefault="005D4D06" w:rsidP="00F6603A">
            <w:pPr>
              <w:numPr>
                <w:ilvl w:val="0"/>
                <w:numId w:val="7"/>
              </w:numPr>
              <w:tabs>
                <w:tab w:val="left" w:pos="300"/>
              </w:tabs>
              <w:jc w:val="both"/>
              <w:rPr>
                <w:rFonts w:eastAsia="Calibri"/>
                <w:szCs w:val="24"/>
              </w:rPr>
            </w:pPr>
            <w:r w:rsidRPr="007E607A">
              <w:rPr>
                <w:rFonts w:eastAsia="Calibri"/>
                <w:szCs w:val="24"/>
              </w:rPr>
              <w:t>Nu</w:t>
            </w:r>
            <w:r w:rsidR="00E064A8" w:rsidRPr="007E607A">
              <w:rPr>
                <w:rFonts w:eastAsia="Calibri"/>
                <w:szCs w:val="24"/>
              </w:rPr>
              <w:t>s</w:t>
            </w:r>
            <w:r w:rsidRPr="007E607A">
              <w:rPr>
                <w:rFonts w:eastAsia="Calibri"/>
                <w:szCs w:val="24"/>
              </w:rPr>
              <w:t>tatyta</w:t>
            </w:r>
            <w:r w:rsidR="00B37BF4" w:rsidRPr="007E607A">
              <w:rPr>
                <w:rFonts w:eastAsia="Calibri"/>
                <w:szCs w:val="24"/>
              </w:rPr>
              <w:t xml:space="preserve"> </w:t>
            </w:r>
            <w:r w:rsidR="001F181B">
              <w:rPr>
                <w:rFonts w:eastAsia="Calibri"/>
                <w:szCs w:val="24"/>
              </w:rPr>
              <w:t>Savivaldybės a</w:t>
            </w:r>
            <w:r w:rsidR="00E064A8" w:rsidRPr="007E607A">
              <w:rPr>
                <w:rFonts w:eastAsia="Calibri"/>
                <w:szCs w:val="24"/>
              </w:rPr>
              <w:t xml:space="preserve">dministracijos skyrių vedėjams bei seniūnams pareiga ne rečiau kaip kartą per metus peržiūrėti </w:t>
            </w:r>
            <w:r w:rsidR="00B37BF4" w:rsidRPr="007E607A">
              <w:rPr>
                <w:rFonts w:eastAsia="Calibri"/>
                <w:szCs w:val="24"/>
              </w:rPr>
              <w:t>pavaldžių darbuotojų privačių interesų deklaracij</w:t>
            </w:r>
            <w:r w:rsidR="00E064A8" w:rsidRPr="007E607A">
              <w:rPr>
                <w:rFonts w:eastAsia="Calibri"/>
                <w:szCs w:val="24"/>
              </w:rPr>
              <w:t>as.</w:t>
            </w:r>
          </w:p>
          <w:p w:rsidR="00B37BF4" w:rsidRPr="0026611F" w:rsidRDefault="007E607A" w:rsidP="0026611F">
            <w:pPr>
              <w:numPr>
                <w:ilvl w:val="0"/>
                <w:numId w:val="7"/>
              </w:numPr>
              <w:tabs>
                <w:tab w:val="left" w:pos="300"/>
              </w:tabs>
              <w:jc w:val="both"/>
              <w:rPr>
                <w:rFonts w:eastAsia="Calibri"/>
                <w:szCs w:val="24"/>
              </w:rPr>
            </w:pPr>
            <w:r w:rsidRPr="007E607A">
              <w:rPr>
                <w:rFonts w:eastAsia="Calibri"/>
                <w:szCs w:val="24"/>
              </w:rPr>
              <w:t>Atliktas k</w:t>
            </w:r>
            <w:r w:rsidR="00F6603A" w:rsidRPr="007E607A">
              <w:rPr>
                <w:rFonts w:eastAsia="Calibri"/>
                <w:szCs w:val="24"/>
              </w:rPr>
              <w:t>orupcijos rizikos valdymo vertinim</w:t>
            </w:r>
            <w:r w:rsidRPr="007E607A">
              <w:rPr>
                <w:rFonts w:eastAsia="Calibri"/>
                <w:szCs w:val="24"/>
              </w:rPr>
              <w:t>as</w:t>
            </w:r>
            <w:r w:rsidR="00F6603A" w:rsidRPr="007E607A">
              <w:rPr>
                <w:rFonts w:eastAsia="Calibri"/>
                <w:szCs w:val="24"/>
              </w:rPr>
              <w:t>.</w:t>
            </w:r>
          </w:p>
        </w:tc>
      </w:tr>
      <w:tr w:rsidR="00B37BF4" w:rsidTr="006C5695">
        <w:trPr>
          <w:trHeight w:val="617"/>
        </w:trPr>
        <w:tc>
          <w:tcPr>
            <w:tcW w:w="15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37BF4" w:rsidRPr="002F6297" w:rsidRDefault="00B37BF4" w:rsidP="00053603">
            <w:pPr>
              <w:numPr>
                <w:ilvl w:val="1"/>
                <w:numId w:val="6"/>
              </w:numPr>
              <w:tabs>
                <w:tab w:val="left" w:pos="300"/>
                <w:tab w:val="left" w:pos="1160"/>
              </w:tabs>
              <w:ind w:right="-31"/>
              <w:rPr>
                <w:i/>
              </w:rPr>
            </w:pPr>
            <w:r w:rsidRPr="002F6297">
              <w:rPr>
                <w:rFonts w:eastAsia="Calibri"/>
                <w:b/>
                <w:i/>
                <w:szCs w:val="24"/>
              </w:rPr>
              <w:t>Pirmas pirmojo tikslo uždavinys</w:t>
            </w:r>
            <w:r w:rsidRPr="002F6297">
              <w:rPr>
                <w:rFonts w:eastAsia="Calibri"/>
                <w:i/>
                <w:szCs w:val="24"/>
              </w:rPr>
              <w:t xml:space="preserve"> – </w:t>
            </w:r>
            <w:r w:rsidR="00B40535" w:rsidRPr="002F6297">
              <w:rPr>
                <w:rFonts w:eastAsia="Calibri"/>
                <w:b/>
                <w:i/>
                <w:szCs w:val="24"/>
              </w:rPr>
              <w:t>užtikrinti efektyvų korupcijos rizikos valdymą</w:t>
            </w:r>
          </w:p>
        </w:tc>
      </w:tr>
      <w:tr w:rsidR="00B37BF4" w:rsidTr="002C7958">
        <w:trPr>
          <w:trHeight w:val="760"/>
        </w:trPr>
        <w:tc>
          <w:tcPr>
            <w:tcW w:w="852" w:type="dxa"/>
            <w:tcBorders>
              <w:top w:val="single" w:sz="4" w:space="0" w:color="000000"/>
              <w:left w:val="single" w:sz="4" w:space="0" w:color="000000"/>
              <w:bottom w:val="single" w:sz="4" w:space="0" w:color="000000"/>
            </w:tcBorders>
            <w:shd w:val="clear" w:color="auto" w:fill="auto"/>
            <w:vAlign w:val="center"/>
          </w:tcPr>
          <w:p w:rsidR="00B37BF4" w:rsidRDefault="00B37BF4">
            <w:pPr>
              <w:tabs>
                <w:tab w:val="left" w:pos="300"/>
              </w:tabs>
              <w:ind w:right="-31"/>
              <w:jc w:val="center"/>
              <w:rPr>
                <w:rFonts w:eastAsia="Calibri"/>
                <w:szCs w:val="24"/>
              </w:rPr>
            </w:pPr>
            <w:r>
              <w:rPr>
                <w:rFonts w:eastAsia="Calibri"/>
                <w:szCs w:val="24"/>
              </w:rPr>
              <w:t>Eil.</w:t>
            </w:r>
          </w:p>
          <w:p w:rsidR="00B37BF4" w:rsidRDefault="00B37BF4">
            <w:pPr>
              <w:tabs>
                <w:tab w:val="left" w:pos="300"/>
              </w:tabs>
              <w:ind w:right="-31"/>
              <w:jc w:val="center"/>
              <w:rPr>
                <w:rFonts w:eastAsia="Calibri"/>
                <w:bCs/>
                <w:szCs w:val="24"/>
              </w:rPr>
            </w:pPr>
            <w:r>
              <w:rPr>
                <w:rFonts w:eastAsia="Calibri"/>
                <w:szCs w:val="24"/>
              </w:rPr>
              <w:t>Nr.</w:t>
            </w:r>
          </w:p>
        </w:tc>
        <w:tc>
          <w:tcPr>
            <w:tcW w:w="3233" w:type="dxa"/>
            <w:gridSpan w:val="2"/>
            <w:tcBorders>
              <w:top w:val="single" w:sz="4" w:space="0" w:color="000000"/>
              <w:left w:val="single" w:sz="4" w:space="0" w:color="000000"/>
              <w:bottom w:val="single" w:sz="4" w:space="0" w:color="000000"/>
            </w:tcBorders>
            <w:shd w:val="clear" w:color="auto" w:fill="auto"/>
            <w:vAlign w:val="center"/>
          </w:tcPr>
          <w:p w:rsidR="00B37BF4" w:rsidRDefault="00B37BF4">
            <w:pPr>
              <w:tabs>
                <w:tab w:val="left" w:pos="300"/>
              </w:tabs>
              <w:ind w:right="-31"/>
              <w:jc w:val="center"/>
              <w:rPr>
                <w:rFonts w:eastAsia="Calibri"/>
                <w:bCs/>
                <w:szCs w:val="24"/>
              </w:rPr>
            </w:pPr>
            <w:r>
              <w:rPr>
                <w:rFonts w:eastAsia="Calibri"/>
                <w:bCs/>
                <w:szCs w:val="24"/>
              </w:rPr>
              <w:t>Problema</w:t>
            </w:r>
          </w:p>
        </w:tc>
        <w:tc>
          <w:tcPr>
            <w:tcW w:w="3402" w:type="dxa"/>
            <w:gridSpan w:val="2"/>
            <w:tcBorders>
              <w:top w:val="single" w:sz="4" w:space="0" w:color="000000"/>
              <w:left w:val="single" w:sz="4" w:space="0" w:color="000000"/>
              <w:bottom w:val="single" w:sz="4" w:space="0" w:color="000000"/>
            </w:tcBorders>
            <w:shd w:val="clear" w:color="auto" w:fill="auto"/>
            <w:vAlign w:val="center"/>
          </w:tcPr>
          <w:p w:rsidR="00B37BF4" w:rsidRDefault="00B37BF4">
            <w:pPr>
              <w:tabs>
                <w:tab w:val="left" w:pos="300"/>
              </w:tabs>
              <w:ind w:right="-31"/>
              <w:jc w:val="center"/>
              <w:rPr>
                <w:rFonts w:eastAsia="Calibri"/>
                <w:szCs w:val="24"/>
              </w:rPr>
            </w:pPr>
            <w:r>
              <w:rPr>
                <w:rFonts w:eastAsia="Calibri"/>
                <w:bCs/>
                <w:szCs w:val="24"/>
              </w:rPr>
              <w:t>Priemonė</w:t>
            </w:r>
          </w:p>
        </w:tc>
        <w:tc>
          <w:tcPr>
            <w:tcW w:w="1870" w:type="dxa"/>
            <w:tcBorders>
              <w:top w:val="single" w:sz="4" w:space="0" w:color="000000"/>
              <w:left w:val="single" w:sz="4" w:space="0" w:color="000000"/>
              <w:bottom w:val="single" w:sz="4" w:space="0" w:color="000000"/>
            </w:tcBorders>
            <w:shd w:val="clear" w:color="auto" w:fill="auto"/>
            <w:vAlign w:val="center"/>
          </w:tcPr>
          <w:p w:rsidR="00B37BF4" w:rsidRDefault="00B37BF4">
            <w:pPr>
              <w:tabs>
                <w:tab w:val="left" w:pos="300"/>
              </w:tabs>
              <w:ind w:right="-31"/>
              <w:jc w:val="center"/>
              <w:rPr>
                <w:rFonts w:eastAsia="Calibri"/>
                <w:bCs/>
                <w:szCs w:val="24"/>
              </w:rPr>
            </w:pPr>
            <w:r>
              <w:rPr>
                <w:rFonts w:eastAsia="Calibri"/>
                <w:szCs w:val="24"/>
              </w:rPr>
              <w:t>Vykdytojas (-ai)</w:t>
            </w:r>
          </w:p>
        </w:tc>
        <w:tc>
          <w:tcPr>
            <w:tcW w:w="2283" w:type="dxa"/>
            <w:tcBorders>
              <w:top w:val="single" w:sz="4" w:space="0" w:color="000000"/>
              <w:left w:val="single" w:sz="4" w:space="0" w:color="000000"/>
              <w:bottom w:val="single" w:sz="4" w:space="0" w:color="000000"/>
            </w:tcBorders>
            <w:shd w:val="clear" w:color="auto" w:fill="auto"/>
            <w:vAlign w:val="center"/>
          </w:tcPr>
          <w:p w:rsidR="00B37BF4" w:rsidRDefault="00B37BF4">
            <w:pPr>
              <w:tabs>
                <w:tab w:val="left" w:pos="300"/>
              </w:tabs>
              <w:ind w:right="-31"/>
              <w:jc w:val="center"/>
              <w:rPr>
                <w:rFonts w:eastAsia="Calibri"/>
                <w:szCs w:val="24"/>
              </w:rPr>
            </w:pPr>
            <w:r>
              <w:rPr>
                <w:rFonts w:eastAsia="Calibri"/>
                <w:bCs/>
                <w:szCs w:val="24"/>
              </w:rPr>
              <w:t>Įvykdymo terminas</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BF4" w:rsidRDefault="00B37BF4">
            <w:pPr>
              <w:tabs>
                <w:tab w:val="left" w:pos="300"/>
              </w:tabs>
              <w:ind w:right="-31"/>
              <w:jc w:val="center"/>
            </w:pPr>
            <w:r>
              <w:rPr>
                <w:rFonts w:eastAsia="Calibri"/>
                <w:szCs w:val="24"/>
              </w:rPr>
              <w:t>Laukiamo rezultato vertinimo kriterijai</w:t>
            </w:r>
          </w:p>
        </w:tc>
      </w:tr>
      <w:tr w:rsidR="00B37BF4" w:rsidTr="002C7958">
        <w:trPr>
          <w:trHeight w:val="123"/>
        </w:trPr>
        <w:tc>
          <w:tcPr>
            <w:tcW w:w="852" w:type="dxa"/>
            <w:tcBorders>
              <w:top w:val="single" w:sz="4" w:space="0" w:color="000000"/>
              <w:left w:val="single" w:sz="4" w:space="0" w:color="000000"/>
              <w:bottom w:val="single" w:sz="4" w:space="0" w:color="000000"/>
            </w:tcBorders>
            <w:shd w:val="clear" w:color="auto" w:fill="auto"/>
          </w:tcPr>
          <w:p w:rsidR="00B37BF4" w:rsidRPr="00EF2DB8" w:rsidRDefault="00B37BF4">
            <w:pPr>
              <w:tabs>
                <w:tab w:val="left" w:pos="300"/>
              </w:tabs>
              <w:ind w:right="-31"/>
              <w:jc w:val="center"/>
              <w:rPr>
                <w:rFonts w:eastAsia="Calibri"/>
                <w:szCs w:val="24"/>
              </w:rPr>
            </w:pPr>
            <w:r w:rsidRPr="00EF2DB8">
              <w:rPr>
                <w:rFonts w:eastAsia="Calibri"/>
                <w:szCs w:val="24"/>
              </w:rPr>
              <w:t>1.1.1.</w:t>
            </w:r>
          </w:p>
        </w:tc>
        <w:tc>
          <w:tcPr>
            <w:tcW w:w="3233" w:type="dxa"/>
            <w:gridSpan w:val="2"/>
            <w:tcBorders>
              <w:top w:val="single" w:sz="4" w:space="0" w:color="000000"/>
              <w:left w:val="single" w:sz="4" w:space="0" w:color="000000"/>
              <w:bottom w:val="single" w:sz="4" w:space="0" w:color="000000"/>
            </w:tcBorders>
            <w:shd w:val="clear" w:color="auto" w:fill="auto"/>
          </w:tcPr>
          <w:p w:rsidR="00B37BF4" w:rsidRPr="00EF2DB8" w:rsidRDefault="00072FAB" w:rsidP="00072FAB">
            <w:pPr>
              <w:tabs>
                <w:tab w:val="left" w:pos="300"/>
              </w:tabs>
              <w:ind w:right="-31"/>
              <w:rPr>
                <w:rFonts w:eastAsia="Calibri"/>
                <w:szCs w:val="24"/>
              </w:rPr>
            </w:pPr>
            <w:r w:rsidRPr="00EF2DB8">
              <w:rPr>
                <w:rFonts w:eastAsia="Calibri"/>
                <w:szCs w:val="24"/>
              </w:rPr>
              <w:t>Neužtikrintas veiksmingas Lietuvos Respublikos</w:t>
            </w:r>
            <w:r w:rsidR="00B37BF4" w:rsidRPr="00EF2DB8">
              <w:rPr>
                <w:rFonts w:eastAsia="Calibri"/>
                <w:szCs w:val="24"/>
              </w:rPr>
              <w:t xml:space="preserve"> </w:t>
            </w:r>
            <w:r w:rsidRPr="00EF2DB8">
              <w:rPr>
                <w:rFonts w:eastAsia="Calibri"/>
                <w:szCs w:val="24"/>
              </w:rPr>
              <w:t>korupcijos prevencijos įstatymo 6 straipsnio įgyvendinimas</w:t>
            </w:r>
          </w:p>
        </w:tc>
        <w:tc>
          <w:tcPr>
            <w:tcW w:w="3402" w:type="dxa"/>
            <w:gridSpan w:val="2"/>
            <w:tcBorders>
              <w:top w:val="single" w:sz="4" w:space="0" w:color="000000"/>
              <w:left w:val="single" w:sz="4" w:space="0" w:color="000000"/>
              <w:bottom w:val="single" w:sz="4" w:space="0" w:color="000000"/>
            </w:tcBorders>
            <w:shd w:val="clear" w:color="auto" w:fill="auto"/>
          </w:tcPr>
          <w:p w:rsidR="00BE3B01" w:rsidRPr="00EF2DB8" w:rsidRDefault="001F181B">
            <w:pPr>
              <w:tabs>
                <w:tab w:val="left" w:pos="300"/>
              </w:tabs>
              <w:ind w:right="-31"/>
              <w:rPr>
                <w:rFonts w:eastAsia="Calibri"/>
                <w:szCs w:val="24"/>
              </w:rPr>
            </w:pPr>
            <w:r>
              <w:rPr>
                <w:rFonts w:eastAsia="Calibri"/>
                <w:szCs w:val="24"/>
              </w:rPr>
              <w:t>Parengti ir patvirtinti K</w:t>
            </w:r>
            <w:r w:rsidR="00BE3B01" w:rsidRPr="00EF2DB8">
              <w:rPr>
                <w:rFonts w:eastAsia="Calibri"/>
                <w:szCs w:val="24"/>
              </w:rPr>
              <w:t>orupcijos pasireiškimo tikimybės nustatymo aprašą</w:t>
            </w:r>
          </w:p>
          <w:p w:rsidR="00B37BF4" w:rsidRPr="00EF2DB8" w:rsidRDefault="00B37BF4">
            <w:pPr>
              <w:tabs>
                <w:tab w:val="left" w:pos="300"/>
              </w:tabs>
              <w:ind w:right="-31"/>
              <w:rPr>
                <w:rFonts w:eastAsia="Calibri"/>
                <w:szCs w:val="24"/>
              </w:rPr>
            </w:pPr>
          </w:p>
        </w:tc>
        <w:tc>
          <w:tcPr>
            <w:tcW w:w="1870" w:type="dxa"/>
            <w:tcBorders>
              <w:top w:val="single" w:sz="4" w:space="0" w:color="000000"/>
              <w:left w:val="single" w:sz="4" w:space="0" w:color="000000"/>
              <w:bottom w:val="single" w:sz="4" w:space="0" w:color="000000"/>
            </w:tcBorders>
            <w:shd w:val="clear" w:color="auto" w:fill="auto"/>
          </w:tcPr>
          <w:p w:rsidR="00B37BF4" w:rsidRPr="00EF2DB8" w:rsidRDefault="00B40535">
            <w:pPr>
              <w:tabs>
                <w:tab w:val="left" w:pos="300"/>
              </w:tabs>
              <w:ind w:right="-31"/>
              <w:rPr>
                <w:rFonts w:eastAsia="Calibri"/>
                <w:szCs w:val="24"/>
              </w:rPr>
            </w:pPr>
            <w:r w:rsidRPr="00EF2DB8">
              <w:rPr>
                <w:rFonts w:eastAsia="Calibri"/>
                <w:szCs w:val="24"/>
              </w:rPr>
              <w:t>Savivaldybės administracijos direktorius</w:t>
            </w:r>
          </w:p>
        </w:tc>
        <w:tc>
          <w:tcPr>
            <w:tcW w:w="2283" w:type="dxa"/>
            <w:tcBorders>
              <w:top w:val="single" w:sz="4" w:space="0" w:color="000000"/>
              <w:left w:val="single" w:sz="4" w:space="0" w:color="000000"/>
              <w:bottom w:val="single" w:sz="4" w:space="0" w:color="000000"/>
            </w:tcBorders>
            <w:shd w:val="clear" w:color="auto" w:fill="auto"/>
          </w:tcPr>
          <w:p w:rsidR="00B37BF4" w:rsidRPr="00EF2DB8" w:rsidRDefault="00BE3B01" w:rsidP="006906A7">
            <w:pPr>
              <w:tabs>
                <w:tab w:val="left" w:pos="300"/>
              </w:tabs>
              <w:ind w:right="-31"/>
              <w:rPr>
                <w:rFonts w:eastAsia="Calibri"/>
                <w:szCs w:val="24"/>
              </w:rPr>
            </w:pPr>
            <w:r w:rsidRPr="00EF2DB8">
              <w:rPr>
                <w:rFonts w:eastAsia="Calibri"/>
                <w:szCs w:val="24"/>
              </w:rPr>
              <w:t>Iki 2019 m. rugpjūčio 1 d.</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6906A7" w:rsidRPr="00EF2DB8" w:rsidRDefault="00BE3B01">
            <w:pPr>
              <w:tabs>
                <w:tab w:val="left" w:pos="300"/>
                <w:tab w:val="left" w:pos="1160"/>
              </w:tabs>
              <w:ind w:right="-31"/>
              <w:rPr>
                <w:rFonts w:eastAsia="Calibri"/>
                <w:szCs w:val="24"/>
              </w:rPr>
            </w:pPr>
            <w:r w:rsidRPr="00EF2DB8">
              <w:rPr>
                <w:rFonts w:eastAsia="Calibri"/>
                <w:szCs w:val="24"/>
              </w:rPr>
              <w:t>Parengtas ir Savivaldybės administracijos direktoriaus įs</w:t>
            </w:r>
            <w:r w:rsidR="001F181B">
              <w:rPr>
                <w:rFonts w:eastAsia="Calibri"/>
                <w:szCs w:val="24"/>
              </w:rPr>
              <w:t>akymu patvirtintas K</w:t>
            </w:r>
            <w:r w:rsidRPr="00EF2DB8">
              <w:rPr>
                <w:rFonts w:eastAsia="Calibri"/>
                <w:szCs w:val="24"/>
              </w:rPr>
              <w:t>orupcijos pasireiškimo tikimybės nustatymo aprašas.</w:t>
            </w:r>
          </w:p>
          <w:p w:rsidR="00D126FF" w:rsidRPr="00EF2DB8" w:rsidRDefault="00D126FF">
            <w:pPr>
              <w:tabs>
                <w:tab w:val="left" w:pos="300"/>
                <w:tab w:val="left" w:pos="1160"/>
              </w:tabs>
              <w:ind w:right="-31"/>
              <w:rPr>
                <w:rFonts w:eastAsia="Calibri"/>
                <w:szCs w:val="24"/>
              </w:rPr>
            </w:pPr>
          </w:p>
          <w:p w:rsidR="00B37BF4" w:rsidRPr="00EF2DB8" w:rsidRDefault="00BE3B01">
            <w:pPr>
              <w:tabs>
                <w:tab w:val="left" w:pos="300"/>
                <w:tab w:val="left" w:pos="1160"/>
              </w:tabs>
              <w:ind w:right="-31"/>
            </w:pPr>
            <w:r w:rsidRPr="00EF2DB8">
              <w:rPr>
                <w:rFonts w:eastAsia="Calibri"/>
                <w:szCs w:val="24"/>
              </w:rPr>
              <w:t>Šiuo aprašu privalės vadovautis darbo grupė atlikdama korupcijos pasireiškimo įvertinimą, rengianti išvados dėl korupcijos tikimybės pasireiškimo projektą.</w:t>
            </w:r>
          </w:p>
        </w:tc>
      </w:tr>
      <w:tr w:rsidR="00CF7158" w:rsidTr="002C7958">
        <w:trPr>
          <w:trHeight w:val="1111"/>
        </w:trPr>
        <w:tc>
          <w:tcPr>
            <w:tcW w:w="852" w:type="dxa"/>
            <w:tcBorders>
              <w:top w:val="single" w:sz="4" w:space="0" w:color="000000"/>
              <w:left w:val="single" w:sz="4" w:space="0" w:color="000000"/>
              <w:bottom w:val="single" w:sz="4" w:space="0" w:color="000000"/>
            </w:tcBorders>
            <w:shd w:val="clear" w:color="auto" w:fill="auto"/>
          </w:tcPr>
          <w:p w:rsidR="00CF7158" w:rsidRDefault="008A2524">
            <w:pPr>
              <w:tabs>
                <w:tab w:val="left" w:pos="300"/>
              </w:tabs>
              <w:ind w:right="-31"/>
              <w:jc w:val="center"/>
              <w:rPr>
                <w:rFonts w:eastAsia="Calibri"/>
                <w:szCs w:val="24"/>
              </w:rPr>
            </w:pPr>
            <w:r>
              <w:rPr>
                <w:rFonts w:eastAsia="Calibri"/>
                <w:szCs w:val="24"/>
              </w:rPr>
              <w:lastRenderedPageBreak/>
              <w:t>1.1.2.</w:t>
            </w:r>
          </w:p>
        </w:tc>
        <w:tc>
          <w:tcPr>
            <w:tcW w:w="3226" w:type="dxa"/>
            <w:tcBorders>
              <w:top w:val="single" w:sz="4" w:space="0" w:color="000000"/>
              <w:left w:val="single" w:sz="4" w:space="0" w:color="000000"/>
              <w:bottom w:val="single" w:sz="4" w:space="0" w:color="000000"/>
            </w:tcBorders>
            <w:shd w:val="clear" w:color="auto" w:fill="auto"/>
          </w:tcPr>
          <w:p w:rsidR="00CF7158" w:rsidRDefault="008A2524">
            <w:pPr>
              <w:tabs>
                <w:tab w:val="left" w:pos="300"/>
              </w:tabs>
              <w:ind w:right="-31"/>
              <w:rPr>
                <w:rFonts w:eastAsia="Calibri"/>
                <w:szCs w:val="24"/>
              </w:rPr>
            </w:pPr>
            <w:r>
              <w:rPr>
                <w:rFonts w:eastAsia="Calibri"/>
                <w:szCs w:val="24"/>
              </w:rPr>
              <w:t>Neatliekamas korupcijos rizikos valdymo vertinimas</w:t>
            </w:r>
          </w:p>
        </w:tc>
        <w:tc>
          <w:tcPr>
            <w:tcW w:w="3402" w:type="dxa"/>
            <w:gridSpan w:val="2"/>
            <w:tcBorders>
              <w:top w:val="single" w:sz="4" w:space="0" w:color="000000"/>
              <w:left w:val="single" w:sz="4" w:space="0" w:color="000000"/>
              <w:bottom w:val="single" w:sz="4" w:space="0" w:color="000000"/>
            </w:tcBorders>
            <w:shd w:val="clear" w:color="auto" w:fill="auto"/>
          </w:tcPr>
          <w:p w:rsidR="00CF7158" w:rsidRDefault="008A2524">
            <w:pPr>
              <w:tabs>
                <w:tab w:val="left" w:pos="300"/>
              </w:tabs>
              <w:ind w:right="-31"/>
              <w:rPr>
                <w:rFonts w:eastAsia="Calibri"/>
                <w:szCs w:val="24"/>
              </w:rPr>
            </w:pPr>
            <w:r>
              <w:rPr>
                <w:rFonts w:eastAsia="Calibri"/>
                <w:szCs w:val="24"/>
              </w:rPr>
              <w:t>Atlikti korupcijos rizikos valdymo vertinimą</w:t>
            </w:r>
            <w:r w:rsidR="00E02C38">
              <w:rPr>
                <w:rFonts w:eastAsia="Calibri"/>
                <w:szCs w:val="24"/>
              </w:rPr>
              <w:t xml:space="preserve"> Savivaldybės į</w:t>
            </w:r>
            <w:r w:rsidR="00D57B9E">
              <w:rPr>
                <w:rFonts w:eastAsia="Calibri"/>
                <w:szCs w:val="24"/>
              </w:rPr>
              <w:t>staigoje</w:t>
            </w:r>
          </w:p>
        </w:tc>
        <w:tc>
          <w:tcPr>
            <w:tcW w:w="1877" w:type="dxa"/>
            <w:gridSpan w:val="2"/>
            <w:tcBorders>
              <w:top w:val="single" w:sz="4" w:space="0" w:color="000000"/>
              <w:left w:val="single" w:sz="4" w:space="0" w:color="000000"/>
              <w:bottom w:val="single" w:sz="4" w:space="0" w:color="000000"/>
            </w:tcBorders>
            <w:shd w:val="clear" w:color="auto" w:fill="auto"/>
          </w:tcPr>
          <w:p w:rsidR="00CF7158" w:rsidRPr="00E960A4" w:rsidRDefault="008A2524">
            <w:pPr>
              <w:tabs>
                <w:tab w:val="left" w:pos="300"/>
              </w:tabs>
              <w:ind w:right="-31"/>
              <w:rPr>
                <w:rFonts w:eastAsia="Calibri"/>
                <w:szCs w:val="24"/>
              </w:rPr>
            </w:pPr>
            <w:r w:rsidRPr="00E960A4">
              <w:rPr>
                <w:rFonts w:eastAsia="Calibri"/>
                <w:szCs w:val="24"/>
              </w:rPr>
              <w:t>Centralizuotas vidaus audito skyrius</w:t>
            </w:r>
          </w:p>
        </w:tc>
        <w:tc>
          <w:tcPr>
            <w:tcW w:w="2283" w:type="dxa"/>
            <w:tcBorders>
              <w:top w:val="single" w:sz="4" w:space="0" w:color="000000"/>
              <w:left w:val="single" w:sz="4" w:space="0" w:color="000000"/>
              <w:bottom w:val="single" w:sz="4" w:space="0" w:color="000000"/>
            </w:tcBorders>
            <w:shd w:val="clear" w:color="auto" w:fill="auto"/>
          </w:tcPr>
          <w:p w:rsidR="00CF7158" w:rsidRPr="00E960A4" w:rsidRDefault="00635DD0" w:rsidP="00635DD0">
            <w:pPr>
              <w:tabs>
                <w:tab w:val="left" w:pos="300"/>
              </w:tabs>
              <w:ind w:right="-31"/>
              <w:rPr>
                <w:rFonts w:eastAsia="Calibri"/>
                <w:szCs w:val="24"/>
              </w:rPr>
            </w:pPr>
            <w:r w:rsidRPr="00E960A4">
              <w:rPr>
                <w:rFonts w:eastAsia="Calibri"/>
                <w:szCs w:val="24"/>
              </w:rPr>
              <w:t>Iki 202</w:t>
            </w:r>
            <w:r w:rsidR="00E960A4" w:rsidRPr="00E960A4">
              <w:rPr>
                <w:rFonts w:eastAsia="Calibri"/>
                <w:szCs w:val="24"/>
              </w:rPr>
              <w:t>0</w:t>
            </w:r>
            <w:r w:rsidRPr="00E960A4">
              <w:rPr>
                <w:rFonts w:eastAsia="Calibri"/>
                <w:szCs w:val="24"/>
              </w:rPr>
              <w:t xml:space="preserve"> m. </w:t>
            </w:r>
            <w:r w:rsidR="00E960A4" w:rsidRPr="00E960A4">
              <w:rPr>
                <w:rFonts w:eastAsia="Calibri"/>
                <w:szCs w:val="24"/>
              </w:rPr>
              <w:t>kovo</w:t>
            </w:r>
            <w:r w:rsidRPr="00E960A4">
              <w:rPr>
                <w:rFonts w:eastAsia="Calibri"/>
                <w:szCs w:val="24"/>
              </w:rPr>
              <w:t xml:space="preserve"> 1 d.</w:t>
            </w:r>
            <w:r w:rsidR="00E960A4" w:rsidRPr="00E960A4">
              <w:rPr>
                <w:rFonts w:eastAsia="Calibri"/>
                <w:szCs w:val="24"/>
              </w:rPr>
              <w:t xml:space="preserve"> ir iki 2021 m. spalio 1 d.</w:t>
            </w:r>
          </w:p>
          <w:p w:rsidR="00651B4E" w:rsidRPr="00E960A4" w:rsidRDefault="00651B4E" w:rsidP="00635DD0">
            <w:pPr>
              <w:tabs>
                <w:tab w:val="left" w:pos="300"/>
              </w:tabs>
              <w:ind w:right="-31"/>
              <w:rPr>
                <w:rFonts w:eastAsia="Calibri"/>
                <w:szCs w:val="24"/>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CF7158" w:rsidRDefault="00765490">
            <w:pPr>
              <w:tabs>
                <w:tab w:val="left" w:pos="300"/>
                <w:tab w:val="left" w:pos="1160"/>
              </w:tabs>
              <w:ind w:right="-31"/>
              <w:rPr>
                <w:rFonts w:eastAsia="Calibri"/>
                <w:szCs w:val="24"/>
              </w:rPr>
            </w:pPr>
            <w:r>
              <w:rPr>
                <w:rFonts w:eastAsia="Calibri"/>
                <w:szCs w:val="24"/>
              </w:rPr>
              <w:t>Atliktų korupcijos rizikos valdymo vertin</w:t>
            </w:r>
            <w:r w:rsidRPr="00E960A4">
              <w:rPr>
                <w:rFonts w:eastAsia="Calibri"/>
                <w:szCs w:val="24"/>
              </w:rPr>
              <w:t xml:space="preserve">imų skaičius (ne mažiau kaip vienas vertinimas </w:t>
            </w:r>
            <w:r w:rsidR="00DF0DB8" w:rsidRPr="00E960A4">
              <w:rPr>
                <w:rFonts w:eastAsia="Calibri"/>
                <w:szCs w:val="24"/>
              </w:rPr>
              <w:t>iki nurodyt</w:t>
            </w:r>
            <w:r w:rsidR="00E960A4" w:rsidRPr="00E960A4">
              <w:rPr>
                <w:rFonts w:eastAsia="Calibri"/>
                <w:szCs w:val="24"/>
              </w:rPr>
              <w:t>ų</w:t>
            </w:r>
            <w:r w:rsidR="00DF0DB8" w:rsidRPr="00E960A4">
              <w:rPr>
                <w:rFonts w:eastAsia="Calibri"/>
                <w:szCs w:val="24"/>
              </w:rPr>
              <w:t xml:space="preserve"> įvykdymo </w:t>
            </w:r>
            <w:r w:rsidR="00E960A4" w:rsidRPr="00E960A4">
              <w:rPr>
                <w:rFonts w:eastAsia="Calibri"/>
                <w:szCs w:val="24"/>
              </w:rPr>
              <w:t>terminų pabaigos</w:t>
            </w:r>
            <w:r w:rsidRPr="00E960A4">
              <w:rPr>
                <w:rFonts w:eastAsia="Calibri"/>
                <w:szCs w:val="24"/>
              </w:rPr>
              <w:t>)</w:t>
            </w:r>
            <w:r w:rsidR="00732D91" w:rsidRPr="00E960A4">
              <w:rPr>
                <w:rFonts w:eastAsia="Calibri"/>
                <w:szCs w:val="24"/>
              </w:rPr>
              <w:t>.</w:t>
            </w:r>
          </w:p>
        </w:tc>
      </w:tr>
      <w:tr w:rsidR="00CE78AA" w:rsidTr="002C7958">
        <w:trPr>
          <w:trHeight w:val="278"/>
        </w:trPr>
        <w:tc>
          <w:tcPr>
            <w:tcW w:w="852" w:type="dxa"/>
            <w:tcBorders>
              <w:top w:val="single" w:sz="4" w:space="0" w:color="000000"/>
              <w:left w:val="single" w:sz="4" w:space="0" w:color="000000"/>
              <w:bottom w:val="single" w:sz="4" w:space="0" w:color="000000"/>
            </w:tcBorders>
            <w:shd w:val="clear" w:color="auto" w:fill="auto"/>
          </w:tcPr>
          <w:p w:rsidR="00CE78AA" w:rsidRDefault="008E4F25">
            <w:pPr>
              <w:tabs>
                <w:tab w:val="left" w:pos="300"/>
              </w:tabs>
              <w:ind w:right="-31"/>
              <w:jc w:val="center"/>
              <w:rPr>
                <w:rFonts w:eastAsia="Calibri"/>
                <w:szCs w:val="24"/>
              </w:rPr>
            </w:pPr>
            <w:r>
              <w:rPr>
                <w:rFonts w:eastAsia="Calibri"/>
                <w:szCs w:val="24"/>
              </w:rPr>
              <w:t>1.1.3.</w:t>
            </w:r>
          </w:p>
        </w:tc>
        <w:tc>
          <w:tcPr>
            <w:tcW w:w="3226" w:type="dxa"/>
            <w:tcBorders>
              <w:top w:val="single" w:sz="4" w:space="0" w:color="000000"/>
              <w:left w:val="single" w:sz="4" w:space="0" w:color="000000"/>
              <w:bottom w:val="single" w:sz="4" w:space="0" w:color="000000"/>
            </w:tcBorders>
            <w:shd w:val="clear" w:color="auto" w:fill="auto"/>
          </w:tcPr>
          <w:p w:rsidR="00CE78AA" w:rsidRDefault="007D20CD">
            <w:pPr>
              <w:tabs>
                <w:tab w:val="left" w:pos="300"/>
              </w:tabs>
              <w:ind w:right="-31"/>
              <w:rPr>
                <w:rFonts w:eastAsia="Calibri"/>
                <w:szCs w:val="24"/>
              </w:rPr>
            </w:pPr>
            <w:r>
              <w:rPr>
                <w:rFonts w:eastAsia="Calibri"/>
                <w:szCs w:val="24"/>
              </w:rPr>
              <w:t>Yra grėsmė priimti į valstybės tarnybą asmenis, turinčius kitose veiklose susikompromitavusio arba teisto asmens statusą</w:t>
            </w:r>
          </w:p>
        </w:tc>
        <w:tc>
          <w:tcPr>
            <w:tcW w:w="3402" w:type="dxa"/>
            <w:gridSpan w:val="2"/>
            <w:tcBorders>
              <w:top w:val="single" w:sz="4" w:space="0" w:color="000000"/>
              <w:left w:val="single" w:sz="4" w:space="0" w:color="000000"/>
              <w:bottom w:val="single" w:sz="4" w:space="0" w:color="000000"/>
            </w:tcBorders>
            <w:shd w:val="clear" w:color="auto" w:fill="auto"/>
          </w:tcPr>
          <w:p w:rsidR="00CE78AA" w:rsidRDefault="00060AB4">
            <w:pPr>
              <w:tabs>
                <w:tab w:val="left" w:pos="300"/>
              </w:tabs>
              <w:ind w:right="-31"/>
              <w:rPr>
                <w:rFonts w:eastAsia="Calibri"/>
                <w:szCs w:val="24"/>
              </w:rPr>
            </w:pPr>
            <w:r>
              <w:rPr>
                <w:rFonts w:eastAsia="Calibri"/>
                <w:szCs w:val="24"/>
              </w:rPr>
              <w:t>Nustatyta tvarka kreiptis į Lietuvos Respublikos specialiųjų tyrimų tarnybą dėl informacijos apie asmenį, siekiantį eiti arba einantį savivaldybės įstaigoje ar įmonėje</w:t>
            </w:r>
            <w:r w:rsidR="001F181B">
              <w:rPr>
                <w:rFonts w:eastAsia="Calibri"/>
                <w:szCs w:val="24"/>
              </w:rPr>
              <w:t xml:space="preserve"> pareigas, numatytas Lietuvos Respublikos k</w:t>
            </w:r>
            <w:r>
              <w:rPr>
                <w:rFonts w:eastAsia="Calibri"/>
                <w:szCs w:val="24"/>
              </w:rPr>
              <w:t>orupcijos prevencijos įstatymo 9 straipsnio 6 dalyje.</w:t>
            </w:r>
          </w:p>
          <w:p w:rsidR="00060AB4" w:rsidRDefault="00060AB4">
            <w:pPr>
              <w:tabs>
                <w:tab w:val="left" w:pos="300"/>
              </w:tabs>
              <w:ind w:right="-31"/>
              <w:rPr>
                <w:rFonts w:eastAsia="Calibri"/>
                <w:szCs w:val="24"/>
              </w:rPr>
            </w:pPr>
            <w:r>
              <w:rPr>
                <w:rFonts w:eastAsia="Calibri"/>
                <w:szCs w:val="24"/>
              </w:rPr>
              <w:t>Aktualizuoti savivaldybės interneto svetainėje pareigų, kurias siekiantys eiti arba einantys asmenys privalomai tikrinami kreipiantis į Lietuvos Respublikos specialiųjų tyrimų tarnybą, sąrašai</w:t>
            </w:r>
          </w:p>
        </w:tc>
        <w:tc>
          <w:tcPr>
            <w:tcW w:w="1877" w:type="dxa"/>
            <w:gridSpan w:val="2"/>
            <w:tcBorders>
              <w:top w:val="single" w:sz="4" w:space="0" w:color="000000"/>
              <w:left w:val="single" w:sz="4" w:space="0" w:color="000000"/>
              <w:bottom w:val="single" w:sz="4" w:space="0" w:color="000000"/>
            </w:tcBorders>
            <w:shd w:val="clear" w:color="auto" w:fill="auto"/>
          </w:tcPr>
          <w:p w:rsidR="00CE78AA" w:rsidRDefault="00060AB4">
            <w:pPr>
              <w:tabs>
                <w:tab w:val="left" w:pos="300"/>
              </w:tabs>
              <w:ind w:right="-31"/>
              <w:rPr>
                <w:rFonts w:eastAsia="Calibri"/>
                <w:szCs w:val="24"/>
              </w:rPr>
            </w:pPr>
            <w:r>
              <w:rPr>
                <w:rFonts w:eastAsia="Calibri"/>
                <w:szCs w:val="24"/>
              </w:rPr>
              <w:t>Personalo administravimo skyrius</w:t>
            </w:r>
          </w:p>
        </w:tc>
        <w:tc>
          <w:tcPr>
            <w:tcW w:w="2283" w:type="dxa"/>
            <w:tcBorders>
              <w:top w:val="single" w:sz="4" w:space="0" w:color="000000"/>
              <w:left w:val="single" w:sz="4" w:space="0" w:color="000000"/>
              <w:bottom w:val="single" w:sz="4" w:space="0" w:color="000000"/>
            </w:tcBorders>
            <w:shd w:val="clear" w:color="auto" w:fill="auto"/>
          </w:tcPr>
          <w:p w:rsidR="006C5695" w:rsidRPr="006C5695" w:rsidRDefault="006C5695" w:rsidP="006C5695">
            <w:pPr>
              <w:suppressAutoHyphens w:val="0"/>
              <w:spacing w:before="100" w:beforeAutospacing="1" w:after="100" w:afterAutospacing="1"/>
              <w:rPr>
                <w:szCs w:val="24"/>
                <w:lang w:eastAsia="lt-LT"/>
              </w:rPr>
            </w:pPr>
            <w:r w:rsidRPr="006C5695">
              <w:rPr>
                <w:szCs w:val="24"/>
                <w:lang w:eastAsia="lt-LT"/>
              </w:rPr>
              <w:t>Pareigų, kurias siekiantys eiti arba einantys asmenys privalomai tikrinami kreipiantis į Lietuvos Respublikos specialiųjų tyrimų tarnybą, sąrašai aktualizuojami kas ket</w:t>
            </w:r>
            <w:r w:rsidR="001F181B">
              <w:rPr>
                <w:szCs w:val="24"/>
                <w:lang w:eastAsia="lt-LT"/>
              </w:rPr>
              <w:t>virtį</w:t>
            </w:r>
          </w:p>
          <w:p w:rsidR="00CE78AA" w:rsidRPr="006C5695" w:rsidRDefault="006C5695" w:rsidP="006C5695">
            <w:pPr>
              <w:suppressAutoHyphens w:val="0"/>
              <w:spacing w:before="100" w:beforeAutospacing="1" w:after="100" w:afterAutospacing="1"/>
              <w:rPr>
                <w:szCs w:val="24"/>
                <w:lang w:eastAsia="lt-LT"/>
              </w:rPr>
            </w:pPr>
            <w:r w:rsidRPr="006C5695">
              <w:rPr>
                <w:szCs w:val="24"/>
                <w:lang w:eastAsia="lt-LT"/>
              </w:rPr>
              <w:t>Privaloma tvarka, numatant priimti į nurodytas pareigas</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6C5695" w:rsidRPr="006C5695" w:rsidRDefault="006C5695" w:rsidP="006C5695">
            <w:pPr>
              <w:suppressAutoHyphens w:val="0"/>
              <w:spacing w:before="100" w:beforeAutospacing="1" w:after="100" w:afterAutospacing="1"/>
              <w:rPr>
                <w:szCs w:val="24"/>
                <w:lang w:eastAsia="lt-LT"/>
              </w:rPr>
            </w:pPr>
            <w:r w:rsidRPr="006C5695">
              <w:rPr>
                <w:szCs w:val="24"/>
                <w:lang w:eastAsia="lt-LT"/>
              </w:rPr>
              <w:t>Korupcijos tikimybės sumažėjimas priimant į įstaigą nepriekaištingos reputacijos asmenis.</w:t>
            </w:r>
          </w:p>
          <w:p w:rsidR="006C5695" w:rsidRPr="006C5695" w:rsidRDefault="006C5695" w:rsidP="006C5695">
            <w:pPr>
              <w:suppressAutoHyphens w:val="0"/>
              <w:spacing w:before="100" w:beforeAutospacing="1" w:after="100" w:afterAutospacing="1"/>
              <w:rPr>
                <w:szCs w:val="24"/>
                <w:lang w:eastAsia="lt-LT"/>
              </w:rPr>
            </w:pPr>
            <w:r w:rsidRPr="006C5695">
              <w:rPr>
                <w:szCs w:val="24"/>
                <w:lang w:eastAsia="lt-LT"/>
              </w:rPr>
              <w:t xml:space="preserve">Savivaldybės interneto svetainėje aktualizuojami pareigų, kurias siekiantys eiti arba einantys asmenys privalomai tikrinami kreipiantis į Lietuvos Respublikos specialiųjų tyrimų tarnybą, sąrašai. </w:t>
            </w:r>
          </w:p>
          <w:p w:rsidR="00CE78AA" w:rsidRPr="006C5695" w:rsidRDefault="006C5695" w:rsidP="006C5695">
            <w:pPr>
              <w:suppressAutoHyphens w:val="0"/>
              <w:spacing w:before="100" w:beforeAutospacing="1" w:after="100" w:afterAutospacing="1"/>
              <w:rPr>
                <w:szCs w:val="24"/>
                <w:lang w:eastAsia="lt-LT"/>
              </w:rPr>
            </w:pPr>
            <w:r w:rsidRPr="006C5695">
              <w:rPr>
                <w:szCs w:val="24"/>
                <w:lang w:eastAsia="lt-LT"/>
              </w:rPr>
              <w:t xml:space="preserve">Kreiptasi dėl visų asmenų, siekusių eiti pareigas, kai kreiptis į Lietuvos Respublikos specialiųjų tyrimų tarnybą informacijos yra privaloma </w:t>
            </w:r>
            <w:r w:rsidR="001F181B">
              <w:rPr>
                <w:szCs w:val="24"/>
                <w:lang w:eastAsia="lt-LT"/>
              </w:rPr>
              <w:br/>
            </w:r>
            <w:r w:rsidRPr="006C5695">
              <w:rPr>
                <w:szCs w:val="24"/>
                <w:lang w:eastAsia="lt-LT"/>
              </w:rPr>
              <w:t>(100 proc.), kreipimųsi skaičius</w:t>
            </w:r>
            <w:r w:rsidR="00732D91">
              <w:rPr>
                <w:szCs w:val="24"/>
                <w:lang w:eastAsia="lt-LT"/>
              </w:rPr>
              <w:t>.</w:t>
            </w:r>
          </w:p>
        </w:tc>
      </w:tr>
      <w:tr w:rsidR="00730EAF" w:rsidTr="002C7958">
        <w:trPr>
          <w:trHeight w:val="278"/>
        </w:trPr>
        <w:tc>
          <w:tcPr>
            <w:tcW w:w="852" w:type="dxa"/>
            <w:tcBorders>
              <w:top w:val="single" w:sz="4" w:space="0" w:color="000000"/>
              <w:left w:val="single" w:sz="4" w:space="0" w:color="000000"/>
              <w:bottom w:val="single" w:sz="4" w:space="0" w:color="000000"/>
            </w:tcBorders>
            <w:shd w:val="clear" w:color="auto" w:fill="auto"/>
          </w:tcPr>
          <w:p w:rsidR="00730EAF" w:rsidRDefault="00730EAF">
            <w:pPr>
              <w:tabs>
                <w:tab w:val="left" w:pos="300"/>
              </w:tabs>
              <w:ind w:right="-31"/>
              <w:jc w:val="center"/>
              <w:rPr>
                <w:rFonts w:eastAsia="Calibri"/>
                <w:szCs w:val="24"/>
              </w:rPr>
            </w:pPr>
            <w:r>
              <w:rPr>
                <w:rFonts w:eastAsia="Calibri"/>
                <w:szCs w:val="24"/>
              </w:rPr>
              <w:t>1.1.4.</w:t>
            </w:r>
          </w:p>
        </w:tc>
        <w:tc>
          <w:tcPr>
            <w:tcW w:w="3226" w:type="dxa"/>
            <w:tcBorders>
              <w:top w:val="single" w:sz="4" w:space="0" w:color="000000"/>
              <w:left w:val="single" w:sz="4" w:space="0" w:color="000000"/>
              <w:bottom w:val="single" w:sz="4" w:space="0" w:color="000000"/>
            </w:tcBorders>
            <w:shd w:val="clear" w:color="auto" w:fill="auto"/>
          </w:tcPr>
          <w:p w:rsidR="00730EAF" w:rsidRDefault="00730EAF">
            <w:pPr>
              <w:tabs>
                <w:tab w:val="left" w:pos="300"/>
              </w:tabs>
              <w:ind w:right="-31"/>
              <w:rPr>
                <w:rFonts w:eastAsia="Calibri"/>
                <w:szCs w:val="24"/>
              </w:rPr>
            </w:pPr>
            <w:r>
              <w:rPr>
                <w:rFonts w:eastAsia="Calibri"/>
                <w:szCs w:val="24"/>
              </w:rPr>
              <w:t>Neatskyrimas viešųjų ir privačių interesų yra viena iš korupcijos prielaidų, galinčių p</w:t>
            </w:r>
            <w:r w:rsidR="001F181B">
              <w:rPr>
                <w:rFonts w:eastAsia="Calibri"/>
                <w:szCs w:val="24"/>
              </w:rPr>
              <w:t>asireikšti Savivaldybėje</w:t>
            </w:r>
          </w:p>
        </w:tc>
        <w:tc>
          <w:tcPr>
            <w:tcW w:w="3402" w:type="dxa"/>
            <w:gridSpan w:val="2"/>
            <w:tcBorders>
              <w:top w:val="single" w:sz="4" w:space="0" w:color="000000"/>
              <w:left w:val="single" w:sz="4" w:space="0" w:color="000000"/>
              <w:bottom w:val="single" w:sz="4" w:space="0" w:color="000000"/>
            </w:tcBorders>
            <w:shd w:val="clear" w:color="auto" w:fill="auto"/>
          </w:tcPr>
          <w:p w:rsidR="00730EAF" w:rsidRDefault="00730EAF">
            <w:pPr>
              <w:tabs>
                <w:tab w:val="left" w:pos="300"/>
              </w:tabs>
              <w:ind w:right="-31"/>
              <w:rPr>
                <w:rFonts w:eastAsia="Calibri"/>
                <w:szCs w:val="24"/>
              </w:rPr>
            </w:pPr>
            <w:r>
              <w:rPr>
                <w:rFonts w:eastAsia="Calibri"/>
                <w:szCs w:val="24"/>
              </w:rPr>
              <w:t>Įgyvendinant Privačių interesų deklaracijų pildymo, tiks</w:t>
            </w:r>
            <w:r w:rsidR="001F181B">
              <w:rPr>
                <w:rFonts w:eastAsia="Calibri"/>
                <w:szCs w:val="24"/>
              </w:rPr>
              <w:t xml:space="preserve">linimo ir pateikimo taisykles, </w:t>
            </w:r>
            <w:r>
              <w:rPr>
                <w:rFonts w:eastAsia="Calibri"/>
                <w:szCs w:val="24"/>
              </w:rPr>
              <w:t xml:space="preserve">sudaromos sąlygos </w:t>
            </w:r>
            <w:r w:rsidR="00566B32">
              <w:rPr>
                <w:rFonts w:eastAsia="Calibri"/>
                <w:szCs w:val="24"/>
              </w:rPr>
              <w:t xml:space="preserve">bet kada </w:t>
            </w:r>
            <w:r>
              <w:rPr>
                <w:rFonts w:eastAsia="Calibri"/>
                <w:szCs w:val="24"/>
              </w:rPr>
              <w:t>Savivaldybės administracijos darb</w:t>
            </w:r>
            <w:r w:rsidR="00566B32">
              <w:rPr>
                <w:rFonts w:eastAsia="Calibri"/>
                <w:szCs w:val="24"/>
              </w:rPr>
              <w:t xml:space="preserve">uotojams peržiūrėti </w:t>
            </w:r>
            <w:r>
              <w:rPr>
                <w:rFonts w:eastAsia="Calibri"/>
                <w:szCs w:val="24"/>
              </w:rPr>
              <w:t>pavaldžių darbuotojų privačių interesų deklaracijo</w:t>
            </w:r>
            <w:r w:rsidR="00566B32">
              <w:rPr>
                <w:rFonts w:eastAsia="Calibri"/>
                <w:szCs w:val="24"/>
              </w:rPr>
              <w:t>se</w:t>
            </w:r>
            <w:r>
              <w:rPr>
                <w:rFonts w:eastAsia="Calibri"/>
                <w:szCs w:val="24"/>
              </w:rPr>
              <w:t xml:space="preserve"> (Privačių interesų deklaravimo sistemoje – IDIS)</w:t>
            </w:r>
            <w:r w:rsidR="00566B32">
              <w:rPr>
                <w:rFonts w:eastAsia="Calibri"/>
                <w:szCs w:val="24"/>
              </w:rPr>
              <w:t xml:space="preserve"> pateiktą informaciją</w:t>
            </w:r>
          </w:p>
        </w:tc>
        <w:tc>
          <w:tcPr>
            <w:tcW w:w="1877" w:type="dxa"/>
            <w:gridSpan w:val="2"/>
            <w:tcBorders>
              <w:top w:val="single" w:sz="4" w:space="0" w:color="000000"/>
              <w:left w:val="single" w:sz="4" w:space="0" w:color="000000"/>
              <w:bottom w:val="single" w:sz="4" w:space="0" w:color="000000"/>
            </w:tcBorders>
            <w:shd w:val="clear" w:color="auto" w:fill="auto"/>
          </w:tcPr>
          <w:p w:rsidR="00730EAF" w:rsidRDefault="00730EAF">
            <w:pPr>
              <w:tabs>
                <w:tab w:val="left" w:pos="300"/>
              </w:tabs>
              <w:ind w:right="-31"/>
              <w:rPr>
                <w:rFonts w:eastAsia="Calibri"/>
                <w:szCs w:val="24"/>
              </w:rPr>
            </w:pPr>
            <w:r>
              <w:rPr>
                <w:rFonts w:eastAsia="Calibri"/>
                <w:szCs w:val="24"/>
              </w:rPr>
              <w:t>Savivaldybės administracijos direktoriaus įgaliotas darbuotojas</w:t>
            </w:r>
            <w:r w:rsidR="00732D91">
              <w:rPr>
                <w:rFonts w:eastAsia="Calibri"/>
                <w:szCs w:val="24"/>
              </w:rPr>
              <w:t>, skyrių vedėjai, seniūnai</w:t>
            </w:r>
          </w:p>
        </w:tc>
        <w:tc>
          <w:tcPr>
            <w:tcW w:w="2283" w:type="dxa"/>
            <w:tcBorders>
              <w:top w:val="single" w:sz="4" w:space="0" w:color="000000"/>
              <w:left w:val="single" w:sz="4" w:space="0" w:color="000000"/>
              <w:bottom w:val="single" w:sz="4" w:space="0" w:color="000000"/>
            </w:tcBorders>
            <w:shd w:val="clear" w:color="auto" w:fill="auto"/>
          </w:tcPr>
          <w:p w:rsidR="00730EAF" w:rsidRDefault="001F181B" w:rsidP="004339D3">
            <w:pPr>
              <w:tabs>
                <w:tab w:val="left" w:pos="300"/>
              </w:tabs>
              <w:ind w:right="-31"/>
              <w:rPr>
                <w:rFonts w:eastAsia="Calibri"/>
                <w:szCs w:val="24"/>
              </w:rPr>
            </w:pPr>
            <w:r>
              <w:rPr>
                <w:rFonts w:eastAsia="Calibri"/>
                <w:szCs w:val="24"/>
              </w:rPr>
              <w:t>Savivaldybės a</w:t>
            </w:r>
            <w:r w:rsidR="00566B32">
              <w:rPr>
                <w:rFonts w:eastAsia="Calibri"/>
                <w:szCs w:val="24"/>
              </w:rPr>
              <w:t>dministracijos skyrių vedėjai ir seniūnai ne rečiau kaip kartą per metus turi susipažinti su pavaldžių darbuotojų</w:t>
            </w:r>
            <w:r w:rsidR="00732D91">
              <w:rPr>
                <w:rFonts w:eastAsia="Calibri"/>
                <w:szCs w:val="24"/>
              </w:rPr>
              <w:t xml:space="preserve"> </w:t>
            </w:r>
            <w:r w:rsidR="00566B32">
              <w:rPr>
                <w:rFonts w:eastAsia="Calibri"/>
                <w:szCs w:val="24"/>
              </w:rPr>
              <w:t>privačių interesų deklaracijomis</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730EAF" w:rsidRDefault="00732D91">
            <w:pPr>
              <w:tabs>
                <w:tab w:val="left" w:pos="300"/>
                <w:tab w:val="left" w:pos="1160"/>
              </w:tabs>
              <w:ind w:right="-31"/>
              <w:rPr>
                <w:rFonts w:eastAsia="Calibri"/>
                <w:szCs w:val="24"/>
              </w:rPr>
            </w:pPr>
            <w:r>
              <w:rPr>
                <w:rFonts w:eastAsia="Calibri"/>
                <w:szCs w:val="24"/>
              </w:rPr>
              <w:t xml:space="preserve">Savivaldybės darbuotojų, susipažinusių su </w:t>
            </w:r>
            <w:r w:rsidR="00C9683A">
              <w:rPr>
                <w:rFonts w:eastAsia="Calibri"/>
                <w:szCs w:val="24"/>
              </w:rPr>
              <w:t xml:space="preserve">visų </w:t>
            </w:r>
            <w:r>
              <w:rPr>
                <w:rFonts w:eastAsia="Calibri"/>
                <w:szCs w:val="24"/>
              </w:rPr>
              <w:t>pavaldžių darbuotojų</w:t>
            </w:r>
            <w:r w:rsidR="00C9683A">
              <w:rPr>
                <w:rFonts w:eastAsia="Calibri"/>
                <w:szCs w:val="24"/>
              </w:rPr>
              <w:t xml:space="preserve">, </w:t>
            </w:r>
            <w:r>
              <w:rPr>
                <w:rFonts w:eastAsia="Calibri"/>
                <w:szCs w:val="24"/>
              </w:rPr>
              <w:t>privačių interesų deklaracijomis, skaičius</w:t>
            </w:r>
            <w:r w:rsidR="00C9683A">
              <w:rPr>
                <w:rFonts w:eastAsia="Calibri"/>
                <w:szCs w:val="24"/>
              </w:rPr>
              <w:t xml:space="preserve"> </w:t>
            </w:r>
            <w:r w:rsidR="001F181B">
              <w:rPr>
                <w:rFonts w:eastAsia="Calibri"/>
                <w:szCs w:val="24"/>
              </w:rPr>
              <w:br/>
            </w:r>
            <w:r w:rsidR="00C9683A">
              <w:rPr>
                <w:rFonts w:eastAsia="Calibri"/>
                <w:szCs w:val="24"/>
              </w:rPr>
              <w:t>(100 proc.)</w:t>
            </w:r>
            <w:r w:rsidR="001F181B">
              <w:rPr>
                <w:rFonts w:eastAsia="Calibri"/>
                <w:szCs w:val="24"/>
              </w:rPr>
              <w:t>.</w:t>
            </w:r>
          </w:p>
        </w:tc>
      </w:tr>
      <w:tr w:rsidR="00D57B9E" w:rsidTr="002C7958">
        <w:trPr>
          <w:trHeight w:val="278"/>
        </w:trPr>
        <w:tc>
          <w:tcPr>
            <w:tcW w:w="852" w:type="dxa"/>
            <w:tcBorders>
              <w:top w:val="single" w:sz="4" w:space="0" w:color="000000"/>
              <w:left w:val="single" w:sz="4" w:space="0" w:color="000000"/>
              <w:bottom w:val="single" w:sz="4" w:space="0" w:color="000000"/>
            </w:tcBorders>
            <w:shd w:val="clear" w:color="auto" w:fill="auto"/>
          </w:tcPr>
          <w:p w:rsidR="00D57B9E" w:rsidRDefault="00D57B9E">
            <w:pPr>
              <w:tabs>
                <w:tab w:val="left" w:pos="300"/>
              </w:tabs>
              <w:ind w:right="-31"/>
              <w:jc w:val="center"/>
              <w:rPr>
                <w:rFonts w:eastAsia="Calibri"/>
                <w:szCs w:val="24"/>
              </w:rPr>
            </w:pPr>
            <w:r>
              <w:rPr>
                <w:rFonts w:eastAsia="Calibri"/>
                <w:szCs w:val="24"/>
              </w:rPr>
              <w:t>1.1.5.</w:t>
            </w:r>
          </w:p>
        </w:tc>
        <w:tc>
          <w:tcPr>
            <w:tcW w:w="3226" w:type="dxa"/>
            <w:tcBorders>
              <w:top w:val="single" w:sz="4" w:space="0" w:color="000000"/>
              <w:left w:val="single" w:sz="4" w:space="0" w:color="000000"/>
              <w:bottom w:val="single" w:sz="4" w:space="0" w:color="000000"/>
            </w:tcBorders>
            <w:shd w:val="clear" w:color="auto" w:fill="auto"/>
          </w:tcPr>
          <w:p w:rsidR="00D57B9E" w:rsidRDefault="00720A20">
            <w:pPr>
              <w:tabs>
                <w:tab w:val="left" w:pos="300"/>
              </w:tabs>
              <w:ind w:right="-31"/>
              <w:rPr>
                <w:rFonts w:eastAsia="Calibri"/>
                <w:szCs w:val="24"/>
              </w:rPr>
            </w:pPr>
            <w:r>
              <w:rPr>
                <w:rFonts w:eastAsia="Calibri"/>
                <w:szCs w:val="24"/>
              </w:rPr>
              <w:t xml:space="preserve">Nežinoma Savivaldybėje </w:t>
            </w:r>
            <w:r w:rsidR="002F6297">
              <w:rPr>
                <w:rFonts w:eastAsia="Calibri"/>
                <w:szCs w:val="24"/>
              </w:rPr>
              <w:t xml:space="preserve">bei Savivaldybės svetainėje </w:t>
            </w:r>
            <w:r>
              <w:rPr>
                <w:rFonts w:eastAsia="Calibri"/>
                <w:szCs w:val="24"/>
              </w:rPr>
              <w:lastRenderedPageBreak/>
              <w:t>besilankančių</w:t>
            </w:r>
            <w:r w:rsidR="001F181B">
              <w:rPr>
                <w:rFonts w:eastAsia="Calibri"/>
                <w:szCs w:val="24"/>
              </w:rPr>
              <w:t>jų</w:t>
            </w:r>
            <w:r>
              <w:rPr>
                <w:rFonts w:eastAsia="Calibri"/>
                <w:szCs w:val="24"/>
              </w:rPr>
              <w:t xml:space="preserve"> nuomonė</w:t>
            </w:r>
            <w:r w:rsidR="002F6297">
              <w:rPr>
                <w:rFonts w:eastAsia="Calibri"/>
                <w:szCs w:val="24"/>
              </w:rPr>
              <w:t xml:space="preserve"> </w:t>
            </w:r>
            <w:r>
              <w:rPr>
                <w:rFonts w:eastAsia="Calibri"/>
                <w:szCs w:val="24"/>
              </w:rPr>
              <w:t>antikorupcinėmis temomis</w:t>
            </w:r>
          </w:p>
        </w:tc>
        <w:tc>
          <w:tcPr>
            <w:tcW w:w="3402" w:type="dxa"/>
            <w:gridSpan w:val="2"/>
            <w:tcBorders>
              <w:top w:val="single" w:sz="4" w:space="0" w:color="000000"/>
              <w:left w:val="single" w:sz="4" w:space="0" w:color="000000"/>
              <w:bottom w:val="single" w:sz="4" w:space="0" w:color="000000"/>
            </w:tcBorders>
            <w:shd w:val="clear" w:color="auto" w:fill="auto"/>
          </w:tcPr>
          <w:p w:rsidR="00D57B9E" w:rsidRDefault="00F15B2A">
            <w:pPr>
              <w:tabs>
                <w:tab w:val="left" w:pos="300"/>
              </w:tabs>
              <w:ind w:right="-31"/>
              <w:rPr>
                <w:rFonts w:eastAsia="Calibri"/>
                <w:szCs w:val="24"/>
              </w:rPr>
            </w:pPr>
            <w:r>
              <w:rPr>
                <w:rFonts w:eastAsia="Calibri"/>
                <w:szCs w:val="24"/>
              </w:rPr>
              <w:lastRenderedPageBreak/>
              <w:t xml:space="preserve">Vykdyti visuomenės nuomonės apklausas antikorupcinėmis </w:t>
            </w:r>
            <w:r>
              <w:rPr>
                <w:rFonts w:eastAsia="Calibri"/>
                <w:szCs w:val="24"/>
              </w:rPr>
              <w:lastRenderedPageBreak/>
              <w:t xml:space="preserve">temomis </w:t>
            </w:r>
            <w:r w:rsidR="00D57B9E">
              <w:rPr>
                <w:rFonts w:eastAsia="Calibri"/>
                <w:szCs w:val="24"/>
              </w:rPr>
              <w:t>Savivaldybės interneto svetainėje</w:t>
            </w:r>
            <w:r w:rsidR="002B2AC7">
              <w:rPr>
                <w:rFonts w:eastAsia="Calibri"/>
                <w:szCs w:val="24"/>
              </w:rPr>
              <w:t xml:space="preserve"> ar tiesiogiai</w:t>
            </w:r>
            <w:r>
              <w:rPr>
                <w:rFonts w:eastAsia="Calibri"/>
                <w:szCs w:val="24"/>
              </w:rPr>
              <w:t xml:space="preserve"> respondentams</w:t>
            </w:r>
            <w:r w:rsidR="002B2AC7">
              <w:rPr>
                <w:rFonts w:eastAsia="Calibri"/>
                <w:szCs w:val="24"/>
              </w:rPr>
              <w:t xml:space="preserve"> pateikiant pildyti anonimines anketas</w:t>
            </w:r>
          </w:p>
        </w:tc>
        <w:tc>
          <w:tcPr>
            <w:tcW w:w="1877" w:type="dxa"/>
            <w:gridSpan w:val="2"/>
            <w:tcBorders>
              <w:top w:val="single" w:sz="4" w:space="0" w:color="000000"/>
              <w:left w:val="single" w:sz="4" w:space="0" w:color="000000"/>
              <w:bottom w:val="single" w:sz="4" w:space="0" w:color="000000"/>
            </w:tcBorders>
            <w:shd w:val="clear" w:color="auto" w:fill="auto"/>
          </w:tcPr>
          <w:p w:rsidR="00D57B9E" w:rsidRDefault="002B2AC7">
            <w:pPr>
              <w:tabs>
                <w:tab w:val="left" w:pos="300"/>
              </w:tabs>
              <w:ind w:right="-31"/>
              <w:rPr>
                <w:rFonts w:eastAsia="Calibri"/>
                <w:szCs w:val="24"/>
              </w:rPr>
            </w:pPr>
            <w:r>
              <w:rPr>
                <w:rFonts w:eastAsia="Calibri"/>
                <w:szCs w:val="24"/>
              </w:rPr>
              <w:lastRenderedPageBreak/>
              <w:t>Antikorupc</w:t>
            </w:r>
            <w:r w:rsidR="001F181B">
              <w:rPr>
                <w:rFonts w:eastAsia="Calibri"/>
                <w:szCs w:val="24"/>
              </w:rPr>
              <w:t xml:space="preserve">ijos komisija, </w:t>
            </w:r>
            <w:r w:rsidR="001F181B">
              <w:rPr>
                <w:rFonts w:eastAsia="Calibri"/>
                <w:szCs w:val="24"/>
              </w:rPr>
              <w:lastRenderedPageBreak/>
              <w:t>Kanceliarijos skyrius</w:t>
            </w:r>
            <w:r>
              <w:rPr>
                <w:rFonts w:eastAsia="Calibri"/>
                <w:szCs w:val="24"/>
              </w:rPr>
              <w:t>, Infor</w:t>
            </w:r>
            <w:r w:rsidR="001F181B">
              <w:rPr>
                <w:rFonts w:eastAsia="Calibri"/>
                <w:szCs w:val="24"/>
              </w:rPr>
              <w:t>macinių technologijų skyrius</w:t>
            </w:r>
          </w:p>
        </w:tc>
        <w:tc>
          <w:tcPr>
            <w:tcW w:w="2283" w:type="dxa"/>
            <w:tcBorders>
              <w:top w:val="single" w:sz="4" w:space="0" w:color="000000"/>
              <w:left w:val="single" w:sz="4" w:space="0" w:color="000000"/>
              <w:bottom w:val="single" w:sz="4" w:space="0" w:color="000000"/>
            </w:tcBorders>
            <w:shd w:val="clear" w:color="auto" w:fill="auto"/>
          </w:tcPr>
          <w:p w:rsidR="00D57B9E" w:rsidRDefault="002B2AC7" w:rsidP="004339D3">
            <w:pPr>
              <w:tabs>
                <w:tab w:val="left" w:pos="300"/>
              </w:tabs>
              <w:ind w:right="-31"/>
              <w:rPr>
                <w:rFonts w:eastAsia="Calibri"/>
                <w:szCs w:val="24"/>
              </w:rPr>
            </w:pPr>
            <w:r>
              <w:rPr>
                <w:rFonts w:eastAsia="Calibri"/>
                <w:szCs w:val="24"/>
              </w:rPr>
              <w:lastRenderedPageBreak/>
              <w:t>Ne rečiau kaip kartą per metus</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D57B9E" w:rsidRDefault="002B2AC7">
            <w:pPr>
              <w:tabs>
                <w:tab w:val="left" w:pos="300"/>
                <w:tab w:val="left" w:pos="1160"/>
              </w:tabs>
              <w:ind w:right="-31"/>
              <w:rPr>
                <w:rFonts w:eastAsia="Calibri"/>
                <w:szCs w:val="24"/>
              </w:rPr>
            </w:pPr>
            <w:r>
              <w:rPr>
                <w:rFonts w:eastAsia="Calibri"/>
                <w:szCs w:val="24"/>
              </w:rPr>
              <w:t>Apklaustų respondentų ir įvykdytų apklausų skaičius.</w:t>
            </w:r>
            <w:r w:rsidR="000A7CE0">
              <w:rPr>
                <w:rFonts w:eastAsia="Calibri"/>
                <w:szCs w:val="24"/>
              </w:rPr>
              <w:t xml:space="preserve"> </w:t>
            </w:r>
            <w:r w:rsidR="00AD7C58">
              <w:rPr>
                <w:rFonts w:eastAsia="Calibri"/>
                <w:szCs w:val="24"/>
              </w:rPr>
              <w:lastRenderedPageBreak/>
              <w:t>Palyginimas ankstesniais metais.</w:t>
            </w:r>
          </w:p>
          <w:p w:rsidR="002F6297" w:rsidRDefault="002F6297">
            <w:pPr>
              <w:tabs>
                <w:tab w:val="left" w:pos="300"/>
                <w:tab w:val="left" w:pos="1160"/>
              </w:tabs>
              <w:ind w:right="-31"/>
              <w:rPr>
                <w:rFonts w:eastAsia="Calibri"/>
                <w:szCs w:val="24"/>
              </w:rPr>
            </w:pPr>
          </w:p>
          <w:p w:rsidR="002B2AC7" w:rsidRDefault="002B2AC7">
            <w:pPr>
              <w:tabs>
                <w:tab w:val="left" w:pos="300"/>
                <w:tab w:val="left" w:pos="1160"/>
              </w:tabs>
              <w:ind w:right="-31"/>
              <w:rPr>
                <w:rFonts w:eastAsia="Calibri"/>
                <w:szCs w:val="24"/>
              </w:rPr>
            </w:pPr>
          </w:p>
        </w:tc>
      </w:tr>
      <w:tr w:rsidR="00843B8D" w:rsidTr="002C0BE2">
        <w:trPr>
          <w:trHeight w:val="292"/>
        </w:trPr>
        <w:tc>
          <w:tcPr>
            <w:tcW w:w="15065" w:type="dxa"/>
            <w:gridSpan w:val="8"/>
            <w:tcBorders>
              <w:top w:val="single" w:sz="4" w:space="0" w:color="000000"/>
              <w:left w:val="single" w:sz="4" w:space="0" w:color="000000"/>
              <w:bottom w:val="single" w:sz="4" w:space="0" w:color="000000"/>
              <w:right w:val="single" w:sz="4" w:space="0" w:color="000000"/>
            </w:tcBorders>
            <w:shd w:val="clear" w:color="auto" w:fill="auto"/>
          </w:tcPr>
          <w:p w:rsidR="00843B8D" w:rsidRPr="002F6297" w:rsidRDefault="00843B8D" w:rsidP="00C533B9">
            <w:pPr>
              <w:numPr>
                <w:ilvl w:val="1"/>
                <w:numId w:val="6"/>
              </w:numPr>
              <w:tabs>
                <w:tab w:val="left" w:pos="300"/>
                <w:tab w:val="left" w:pos="1160"/>
              </w:tabs>
              <w:ind w:right="-31"/>
              <w:rPr>
                <w:rFonts w:eastAsia="Calibri"/>
                <w:b/>
                <w:i/>
                <w:szCs w:val="24"/>
              </w:rPr>
            </w:pPr>
            <w:r w:rsidRPr="002F6297">
              <w:rPr>
                <w:rFonts w:eastAsia="Calibri"/>
                <w:b/>
                <w:i/>
                <w:szCs w:val="24"/>
              </w:rPr>
              <w:lastRenderedPageBreak/>
              <w:t>Antras pirmojo tikslo uždavinys – efektyviai organizuoti asmenų, atsakingų už korupcijos prevenciją, veiklą.</w:t>
            </w:r>
          </w:p>
        </w:tc>
      </w:tr>
      <w:tr w:rsidR="00210876" w:rsidTr="002C7958">
        <w:trPr>
          <w:trHeight w:val="267"/>
        </w:trPr>
        <w:tc>
          <w:tcPr>
            <w:tcW w:w="852" w:type="dxa"/>
            <w:tcBorders>
              <w:top w:val="single" w:sz="4" w:space="0" w:color="000000"/>
              <w:left w:val="single" w:sz="4" w:space="0" w:color="000000"/>
              <w:bottom w:val="single" w:sz="4" w:space="0" w:color="000000"/>
            </w:tcBorders>
            <w:shd w:val="clear" w:color="auto" w:fill="auto"/>
          </w:tcPr>
          <w:p w:rsidR="00210876" w:rsidRDefault="00A86D9B">
            <w:pPr>
              <w:tabs>
                <w:tab w:val="left" w:pos="300"/>
              </w:tabs>
              <w:ind w:right="-31"/>
              <w:jc w:val="center"/>
              <w:rPr>
                <w:rFonts w:eastAsia="Calibri"/>
                <w:szCs w:val="24"/>
              </w:rPr>
            </w:pPr>
            <w:r>
              <w:rPr>
                <w:rFonts w:eastAsia="Calibri"/>
                <w:szCs w:val="24"/>
              </w:rPr>
              <w:t>1.2.1.</w:t>
            </w:r>
          </w:p>
        </w:tc>
        <w:tc>
          <w:tcPr>
            <w:tcW w:w="3226" w:type="dxa"/>
            <w:tcBorders>
              <w:top w:val="single" w:sz="4" w:space="0" w:color="000000"/>
              <w:left w:val="single" w:sz="4" w:space="0" w:color="000000"/>
              <w:bottom w:val="single" w:sz="4" w:space="0" w:color="000000"/>
            </w:tcBorders>
            <w:shd w:val="clear" w:color="auto" w:fill="auto"/>
          </w:tcPr>
          <w:p w:rsidR="00210876" w:rsidRDefault="00A86D9B">
            <w:pPr>
              <w:tabs>
                <w:tab w:val="left" w:pos="300"/>
              </w:tabs>
              <w:ind w:right="-31"/>
              <w:rPr>
                <w:rFonts w:eastAsia="Calibri"/>
                <w:szCs w:val="24"/>
              </w:rPr>
            </w:pPr>
            <w:r>
              <w:t>Neužtikrintas veiksmingas Lietuvos Respublikos korupcijos prevencijos įstatymo nuostatų įgyvendinimas</w:t>
            </w:r>
          </w:p>
        </w:tc>
        <w:tc>
          <w:tcPr>
            <w:tcW w:w="3402" w:type="dxa"/>
            <w:gridSpan w:val="2"/>
            <w:tcBorders>
              <w:top w:val="single" w:sz="4" w:space="0" w:color="000000"/>
              <w:left w:val="single" w:sz="4" w:space="0" w:color="000000"/>
              <w:bottom w:val="single" w:sz="4" w:space="0" w:color="000000"/>
            </w:tcBorders>
            <w:shd w:val="clear" w:color="auto" w:fill="auto"/>
          </w:tcPr>
          <w:p w:rsidR="00210876" w:rsidRPr="005C678C" w:rsidRDefault="00A86D9B">
            <w:pPr>
              <w:tabs>
                <w:tab w:val="left" w:pos="300"/>
              </w:tabs>
              <w:ind w:right="-31"/>
            </w:pPr>
            <w:r w:rsidRPr="00A86D9B">
              <w:t>Paskirti asmenį, atsakingą už korupcijos prevencij</w:t>
            </w:r>
            <w:r w:rsidR="00A42A4C">
              <w:t>ą, kuriam pavedama atlikti Lietuvos Respublikos korupcijos prevencijos įstatymo įgyvendinimo funkciją</w:t>
            </w:r>
            <w:r w:rsidR="00A42A4C" w:rsidRPr="001A32C3">
              <w:rPr>
                <w:rStyle w:val="Puslapioinaosnuoroda"/>
                <w:b/>
              </w:rPr>
              <w:footnoteReference w:id="3"/>
            </w:r>
          </w:p>
        </w:tc>
        <w:tc>
          <w:tcPr>
            <w:tcW w:w="1877" w:type="dxa"/>
            <w:gridSpan w:val="2"/>
            <w:tcBorders>
              <w:top w:val="single" w:sz="4" w:space="0" w:color="000000"/>
              <w:left w:val="single" w:sz="4" w:space="0" w:color="000000"/>
              <w:bottom w:val="single" w:sz="4" w:space="0" w:color="000000"/>
            </w:tcBorders>
            <w:shd w:val="clear" w:color="auto" w:fill="auto"/>
          </w:tcPr>
          <w:p w:rsidR="00210876" w:rsidRDefault="00CF0EEC">
            <w:pPr>
              <w:tabs>
                <w:tab w:val="left" w:pos="300"/>
              </w:tabs>
              <w:ind w:right="-31"/>
              <w:rPr>
                <w:rFonts w:eastAsia="Calibri"/>
                <w:szCs w:val="24"/>
              </w:rPr>
            </w:pPr>
            <w:r>
              <w:t xml:space="preserve">Savivaldybės administracijos direktorius, </w:t>
            </w:r>
            <w:r w:rsidR="00A86D9B">
              <w:t>Savivaldybės įstaigų, įmonių vadovai</w:t>
            </w:r>
          </w:p>
        </w:tc>
        <w:tc>
          <w:tcPr>
            <w:tcW w:w="2283" w:type="dxa"/>
            <w:tcBorders>
              <w:top w:val="single" w:sz="4" w:space="0" w:color="000000"/>
              <w:left w:val="single" w:sz="4" w:space="0" w:color="000000"/>
              <w:bottom w:val="single" w:sz="4" w:space="0" w:color="000000"/>
            </w:tcBorders>
            <w:shd w:val="clear" w:color="auto" w:fill="auto"/>
          </w:tcPr>
          <w:p w:rsidR="00210876" w:rsidRDefault="001F181B" w:rsidP="00A86D9B">
            <w:pPr>
              <w:tabs>
                <w:tab w:val="left" w:pos="300"/>
              </w:tabs>
              <w:ind w:right="-31"/>
              <w:rPr>
                <w:rFonts w:eastAsia="Calibri"/>
                <w:szCs w:val="24"/>
              </w:rPr>
            </w:pPr>
            <w:r>
              <w:rPr>
                <w:rFonts w:eastAsia="Calibri"/>
                <w:szCs w:val="24"/>
              </w:rPr>
              <w:t>Iki 2019 m.</w:t>
            </w:r>
            <w:r w:rsidR="00A86D9B">
              <w:rPr>
                <w:rFonts w:eastAsia="Calibri"/>
                <w:szCs w:val="24"/>
              </w:rPr>
              <w:t xml:space="preserve"> pabaigos</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A86D9B" w:rsidRDefault="00A86D9B">
            <w:pPr>
              <w:tabs>
                <w:tab w:val="left" w:pos="300"/>
                <w:tab w:val="left" w:pos="1160"/>
              </w:tabs>
              <w:ind w:right="-31"/>
            </w:pPr>
            <w:r>
              <w:t xml:space="preserve">Savivaldybės įstaigose, įmonėse paskirti asmenys, atsakingi už korupcijos prevenciją ir kontrolės funkcijų vykdymą. </w:t>
            </w:r>
          </w:p>
          <w:p w:rsidR="00210876" w:rsidRDefault="00A86D9B">
            <w:pPr>
              <w:tabs>
                <w:tab w:val="left" w:pos="300"/>
                <w:tab w:val="left" w:pos="1160"/>
              </w:tabs>
              <w:ind w:right="-31"/>
              <w:rPr>
                <w:rFonts w:eastAsia="Calibri"/>
                <w:szCs w:val="24"/>
              </w:rPr>
            </w:pPr>
            <w:r>
              <w:t>Informacija apie atsakingą asmenį skelbiama ir atnaujinama savivaldybės įstaigos, įmonės interneto svetainėje</w:t>
            </w:r>
            <w:r w:rsidR="001F181B">
              <w:t>.</w:t>
            </w:r>
          </w:p>
        </w:tc>
      </w:tr>
      <w:tr w:rsidR="00210876" w:rsidTr="002C7958">
        <w:trPr>
          <w:trHeight w:val="2024"/>
        </w:trPr>
        <w:tc>
          <w:tcPr>
            <w:tcW w:w="852" w:type="dxa"/>
            <w:tcBorders>
              <w:top w:val="single" w:sz="4" w:space="0" w:color="000000"/>
              <w:left w:val="single" w:sz="4" w:space="0" w:color="000000"/>
              <w:bottom w:val="single" w:sz="4" w:space="0" w:color="000000"/>
            </w:tcBorders>
            <w:shd w:val="clear" w:color="auto" w:fill="auto"/>
          </w:tcPr>
          <w:p w:rsidR="00210876" w:rsidRDefault="00110F9F">
            <w:pPr>
              <w:tabs>
                <w:tab w:val="left" w:pos="300"/>
              </w:tabs>
              <w:ind w:right="-31"/>
              <w:jc w:val="center"/>
              <w:rPr>
                <w:rFonts w:eastAsia="Calibri"/>
                <w:szCs w:val="24"/>
              </w:rPr>
            </w:pPr>
            <w:r>
              <w:rPr>
                <w:rFonts w:eastAsia="Calibri"/>
                <w:szCs w:val="24"/>
              </w:rPr>
              <w:t>1.2.2.</w:t>
            </w:r>
          </w:p>
        </w:tc>
        <w:tc>
          <w:tcPr>
            <w:tcW w:w="3226" w:type="dxa"/>
            <w:tcBorders>
              <w:top w:val="single" w:sz="4" w:space="0" w:color="000000"/>
              <w:left w:val="single" w:sz="4" w:space="0" w:color="000000"/>
              <w:bottom w:val="single" w:sz="4" w:space="0" w:color="000000"/>
            </w:tcBorders>
            <w:shd w:val="clear" w:color="auto" w:fill="auto"/>
          </w:tcPr>
          <w:p w:rsidR="00210876" w:rsidRDefault="00110F9F">
            <w:pPr>
              <w:tabs>
                <w:tab w:val="left" w:pos="300"/>
              </w:tabs>
              <w:ind w:right="-31"/>
              <w:rPr>
                <w:rFonts w:eastAsia="Calibri"/>
                <w:szCs w:val="24"/>
              </w:rPr>
            </w:pPr>
            <w:r>
              <w:rPr>
                <w:rFonts w:eastAsia="Calibri"/>
                <w:szCs w:val="24"/>
              </w:rPr>
              <w:t>Nesuformuoti specialūs gebėjimai įgyvendinti Lietuvos Respublikos korupcijos prevencijos įstatymo nuosta</w:t>
            </w:r>
            <w:r w:rsidR="001F181B">
              <w:rPr>
                <w:rFonts w:eastAsia="Calibri"/>
                <w:szCs w:val="24"/>
              </w:rPr>
              <w:t>tas</w:t>
            </w:r>
          </w:p>
        </w:tc>
        <w:tc>
          <w:tcPr>
            <w:tcW w:w="3402" w:type="dxa"/>
            <w:gridSpan w:val="2"/>
            <w:tcBorders>
              <w:top w:val="single" w:sz="4" w:space="0" w:color="000000"/>
              <w:left w:val="single" w:sz="4" w:space="0" w:color="000000"/>
              <w:bottom w:val="single" w:sz="4" w:space="0" w:color="000000"/>
            </w:tcBorders>
            <w:shd w:val="clear" w:color="auto" w:fill="auto"/>
          </w:tcPr>
          <w:p w:rsidR="00210876" w:rsidRDefault="00AC1634">
            <w:pPr>
              <w:tabs>
                <w:tab w:val="left" w:pos="300"/>
              </w:tabs>
              <w:ind w:right="-31"/>
              <w:rPr>
                <w:rFonts w:eastAsia="Calibri"/>
                <w:szCs w:val="24"/>
              </w:rPr>
            </w:pPr>
            <w:r>
              <w:rPr>
                <w:rFonts w:eastAsia="Calibri"/>
                <w:szCs w:val="24"/>
              </w:rPr>
              <w:t>Organizuoti asmenų, atsakingų už korupcijos prevenciją</w:t>
            </w:r>
            <w:r w:rsidR="001F181B">
              <w:rPr>
                <w:rFonts w:eastAsia="Calibri"/>
                <w:szCs w:val="24"/>
              </w:rPr>
              <w:t>,</w:t>
            </w:r>
            <w:r>
              <w:rPr>
                <w:rFonts w:eastAsia="Calibri"/>
                <w:szCs w:val="24"/>
              </w:rPr>
              <w:t xml:space="preserve"> </w:t>
            </w:r>
            <w:r w:rsidR="002C0BE2">
              <w:rPr>
                <w:rFonts w:eastAsia="Calibri"/>
                <w:szCs w:val="24"/>
              </w:rPr>
              <w:t>kvalifikacijos tobulinimą.</w:t>
            </w:r>
          </w:p>
        </w:tc>
        <w:tc>
          <w:tcPr>
            <w:tcW w:w="1877" w:type="dxa"/>
            <w:gridSpan w:val="2"/>
            <w:tcBorders>
              <w:top w:val="single" w:sz="4" w:space="0" w:color="000000"/>
              <w:left w:val="single" w:sz="4" w:space="0" w:color="000000"/>
              <w:bottom w:val="single" w:sz="4" w:space="0" w:color="000000"/>
            </w:tcBorders>
            <w:shd w:val="clear" w:color="auto" w:fill="auto"/>
          </w:tcPr>
          <w:p w:rsidR="00210876" w:rsidRDefault="00AC1634">
            <w:pPr>
              <w:tabs>
                <w:tab w:val="left" w:pos="300"/>
              </w:tabs>
              <w:ind w:right="-31"/>
              <w:rPr>
                <w:rFonts w:eastAsia="Calibri"/>
                <w:szCs w:val="24"/>
              </w:rPr>
            </w:pPr>
            <w:r>
              <w:rPr>
                <w:rFonts w:eastAsia="Calibri"/>
                <w:szCs w:val="24"/>
              </w:rPr>
              <w:t>Savivaldybės įstaigos, įmonės vadovas</w:t>
            </w:r>
          </w:p>
        </w:tc>
        <w:tc>
          <w:tcPr>
            <w:tcW w:w="2283" w:type="dxa"/>
            <w:tcBorders>
              <w:top w:val="single" w:sz="4" w:space="0" w:color="000000"/>
              <w:left w:val="single" w:sz="4" w:space="0" w:color="000000"/>
              <w:bottom w:val="single" w:sz="4" w:space="0" w:color="000000"/>
            </w:tcBorders>
            <w:shd w:val="clear" w:color="auto" w:fill="auto"/>
          </w:tcPr>
          <w:p w:rsidR="00210876" w:rsidRDefault="001F181B" w:rsidP="00AC1634">
            <w:pPr>
              <w:tabs>
                <w:tab w:val="left" w:pos="300"/>
              </w:tabs>
              <w:ind w:right="-31"/>
              <w:rPr>
                <w:rFonts w:eastAsia="Calibri"/>
                <w:szCs w:val="24"/>
              </w:rPr>
            </w:pPr>
            <w:r>
              <w:rPr>
                <w:rFonts w:eastAsia="Calibri"/>
                <w:szCs w:val="24"/>
              </w:rPr>
              <w:t>2020 m.</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210876" w:rsidRDefault="00105F36">
            <w:pPr>
              <w:tabs>
                <w:tab w:val="left" w:pos="300"/>
                <w:tab w:val="left" w:pos="1160"/>
              </w:tabs>
              <w:ind w:right="-31"/>
              <w:rPr>
                <w:rFonts w:eastAsia="Calibri"/>
                <w:szCs w:val="24"/>
              </w:rPr>
            </w:pPr>
            <w:r>
              <w:rPr>
                <w:rFonts w:eastAsia="Calibri"/>
                <w:szCs w:val="24"/>
              </w:rPr>
              <w:t>Savivaldybės įstaigose, įmonėse asmenų, atsakingų už korupcijos prevenciją, supažindinimas su antikorupcinės aplinkos kūrimu bei korupcijos prevencijos priemonių įgyvendinimu įstaigoje ar įmonėje.</w:t>
            </w:r>
          </w:p>
          <w:p w:rsidR="00105F36" w:rsidRDefault="00105F36">
            <w:pPr>
              <w:tabs>
                <w:tab w:val="left" w:pos="300"/>
                <w:tab w:val="left" w:pos="1160"/>
              </w:tabs>
              <w:ind w:right="-31"/>
              <w:rPr>
                <w:rFonts w:eastAsia="Calibri"/>
                <w:szCs w:val="24"/>
              </w:rPr>
            </w:pPr>
            <w:r>
              <w:rPr>
                <w:rFonts w:eastAsia="Calibri"/>
                <w:szCs w:val="24"/>
              </w:rPr>
              <w:t>Mokymų tema, dalyvių skaičius.</w:t>
            </w:r>
          </w:p>
        </w:tc>
      </w:tr>
      <w:tr w:rsidR="00534045" w:rsidTr="002C0BE2">
        <w:trPr>
          <w:trHeight w:val="247"/>
        </w:trPr>
        <w:tc>
          <w:tcPr>
            <w:tcW w:w="15065" w:type="dxa"/>
            <w:gridSpan w:val="8"/>
            <w:tcBorders>
              <w:top w:val="single" w:sz="4" w:space="0" w:color="000000"/>
              <w:left w:val="single" w:sz="4" w:space="0" w:color="000000"/>
              <w:bottom w:val="single" w:sz="4" w:space="0" w:color="000000"/>
              <w:right w:val="single" w:sz="4" w:space="0" w:color="000000"/>
            </w:tcBorders>
            <w:shd w:val="clear" w:color="auto" w:fill="auto"/>
          </w:tcPr>
          <w:p w:rsidR="00534045" w:rsidRPr="002F6297" w:rsidRDefault="00534045" w:rsidP="00534045">
            <w:pPr>
              <w:numPr>
                <w:ilvl w:val="1"/>
                <w:numId w:val="6"/>
              </w:numPr>
              <w:tabs>
                <w:tab w:val="left" w:pos="300"/>
                <w:tab w:val="left" w:pos="1160"/>
              </w:tabs>
              <w:ind w:right="-31"/>
              <w:rPr>
                <w:rFonts w:eastAsia="Calibri"/>
                <w:b/>
                <w:i/>
                <w:szCs w:val="24"/>
              </w:rPr>
            </w:pPr>
            <w:r w:rsidRPr="002F6297">
              <w:rPr>
                <w:rFonts w:eastAsia="Calibri"/>
                <w:b/>
                <w:i/>
                <w:szCs w:val="24"/>
              </w:rPr>
              <w:t>Trečias pirmojo tikslo uždavinys – nustatyti įstaigose, įmonėse dirbančių asmenų atsparumą (toleranciją) korupcijai</w:t>
            </w:r>
          </w:p>
        </w:tc>
      </w:tr>
      <w:tr w:rsidR="00A13DF0" w:rsidTr="002C7958">
        <w:trPr>
          <w:trHeight w:val="267"/>
        </w:trPr>
        <w:tc>
          <w:tcPr>
            <w:tcW w:w="852" w:type="dxa"/>
            <w:tcBorders>
              <w:top w:val="single" w:sz="4" w:space="0" w:color="000000"/>
              <w:left w:val="single" w:sz="4" w:space="0" w:color="000000"/>
              <w:bottom w:val="single" w:sz="4" w:space="0" w:color="000000"/>
            </w:tcBorders>
            <w:shd w:val="clear" w:color="auto" w:fill="auto"/>
          </w:tcPr>
          <w:p w:rsidR="00A13DF0" w:rsidRDefault="00615F34">
            <w:pPr>
              <w:tabs>
                <w:tab w:val="left" w:pos="300"/>
              </w:tabs>
              <w:ind w:right="-31"/>
              <w:jc w:val="center"/>
              <w:rPr>
                <w:rFonts w:eastAsia="Calibri"/>
                <w:szCs w:val="24"/>
              </w:rPr>
            </w:pPr>
            <w:r>
              <w:rPr>
                <w:rFonts w:eastAsia="Calibri"/>
                <w:szCs w:val="24"/>
              </w:rPr>
              <w:t>1.3.</w:t>
            </w:r>
            <w:r w:rsidR="007A2606">
              <w:rPr>
                <w:rFonts w:eastAsia="Calibri"/>
                <w:szCs w:val="24"/>
              </w:rPr>
              <w:t>1</w:t>
            </w:r>
            <w:r>
              <w:rPr>
                <w:rFonts w:eastAsia="Calibri"/>
                <w:szCs w:val="24"/>
              </w:rPr>
              <w:t>.</w:t>
            </w:r>
          </w:p>
        </w:tc>
        <w:tc>
          <w:tcPr>
            <w:tcW w:w="3226" w:type="dxa"/>
            <w:tcBorders>
              <w:top w:val="single" w:sz="4" w:space="0" w:color="000000"/>
              <w:left w:val="single" w:sz="4" w:space="0" w:color="000000"/>
              <w:bottom w:val="single" w:sz="4" w:space="0" w:color="000000"/>
            </w:tcBorders>
            <w:shd w:val="clear" w:color="auto" w:fill="auto"/>
          </w:tcPr>
          <w:p w:rsidR="00A13DF0" w:rsidRDefault="00615F34">
            <w:pPr>
              <w:tabs>
                <w:tab w:val="left" w:pos="300"/>
              </w:tabs>
              <w:ind w:right="-31"/>
              <w:rPr>
                <w:rFonts w:eastAsia="Calibri"/>
                <w:szCs w:val="24"/>
              </w:rPr>
            </w:pPr>
            <w:r>
              <w:rPr>
                <w:rFonts w:eastAsia="Calibri"/>
                <w:szCs w:val="24"/>
              </w:rPr>
              <w:t>Nenustatytas personalo tolerancijos korupcij</w:t>
            </w:r>
            <w:r w:rsidR="001F181B">
              <w:rPr>
                <w:rFonts w:eastAsia="Calibri"/>
                <w:szCs w:val="24"/>
              </w:rPr>
              <w:t>ai lygis</w:t>
            </w:r>
          </w:p>
        </w:tc>
        <w:tc>
          <w:tcPr>
            <w:tcW w:w="3402" w:type="dxa"/>
            <w:gridSpan w:val="2"/>
            <w:tcBorders>
              <w:top w:val="single" w:sz="4" w:space="0" w:color="000000"/>
              <w:left w:val="single" w:sz="4" w:space="0" w:color="000000"/>
              <w:bottom w:val="single" w:sz="4" w:space="0" w:color="000000"/>
            </w:tcBorders>
            <w:shd w:val="clear" w:color="auto" w:fill="auto"/>
          </w:tcPr>
          <w:p w:rsidR="00A13DF0" w:rsidRDefault="00615F34">
            <w:pPr>
              <w:tabs>
                <w:tab w:val="left" w:pos="300"/>
              </w:tabs>
              <w:ind w:right="-31"/>
              <w:rPr>
                <w:rFonts w:eastAsia="Calibri"/>
                <w:szCs w:val="24"/>
              </w:rPr>
            </w:pPr>
            <w:r>
              <w:rPr>
                <w:rFonts w:eastAsia="Calibri"/>
                <w:szCs w:val="24"/>
              </w:rPr>
              <w:t xml:space="preserve">Nustatyti darbuotojų </w:t>
            </w:r>
            <w:r w:rsidR="001A32C3">
              <w:rPr>
                <w:rFonts w:eastAsia="Calibri"/>
                <w:szCs w:val="24"/>
              </w:rPr>
              <w:t>toleranciją</w:t>
            </w:r>
            <w:r>
              <w:rPr>
                <w:rFonts w:eastAsia="Calibri"/>
                <w:szCs w:val="24"/>
              </w:rPr>
              <w:t xml:space="preserve"> korupcija</w:t>
            </w:r>
            <w:r w:rsidR="001A32C3">
              <w:rPr>
                <w:rFonts w:eastAsia="Calibri"/>
                <w:szCs w:val="24"/>
              </w:rPr>
              <w:t>i</w:t>
            </w:r>
            <w:r w:rsidR="001A32C3" w:rsidRPr="001A32C3">
              <w:rPr>
                <w:rStyle w:val="Puslapioinaosnuoroda"/>
                <w:rFonts w:eastAsia="Calibri"/>
                <w:b/>
                <w:szCs w:val="24"/>
              </w:rPr>
              <w:footnoteReference w:id="4"/>
            </w:r>
          </w:p>
        </w:tc>
        <w:tc>
          <w:tcPr>
            <w:tcW w:w="1877" w:type="dxa"/>
            <w:gridSpan w:val="2"/>
            <w:tcBorders>
              <w:top w:val="single" w:sz="4" w:space="0" w:color="000000"/>
              <w:left w:val="single" w:sz="4" w:space="0" w:color="000000"/>
              <w:bottom w:val="single" w:sz="4" w:space="0" w:color="000000"/>
            </w:tcBorders>
            <w:shd w:val="clear" w:color="auto" w:fill="auto"/>
          </w:tcPr>
          <w:p w:rsidR="00A13DF0" w:rsidRDefault="001F181B">
            <w:pPr>
              <w:tabs>
                <w:tab w:val="left" w:pos="300"/>
              </w:tabs>
              <w:ind w:right="-31"/>
              <w:rPr>
                <w:rFonts w:eastAsia="Calibri"/>
                <w:szCs w:val="24"/>
              </w:rPr>
            </w:pPr>
            <w:r>
              <w:rPr>
                <w:rFonts w:eastAsia="Calibri"/>
                <w:szCs w:val="24"/>
              </w:rPr>
              <w:t>Kanceliarijos skyrius</w:t>
            </w:r>
            <w:r w:rsidR="00615F34">
              <w:rPr>
                <w:rFonts w:eastAsia="Calibri"/>
                <w:szCs w:val="24"/>
              </w:rPr>
              <w:t>,</w:t>
            </w:r>
          </w:p>
          <w:p w:rsidR="00615F34" w:rsidRDefault="00615F34">
            <w:pPr>
              <w:tabs>
                <w:tab w:val="left" w:pos="300"/>
              </w:tabs>
              <w:ind w:right="-31"/>
              <w:rPr>
                <w:rFonts w:eastAsia="Calibri"/>
                <w:szCs w:val="24"/>
              </w:rPr>
            </w:pPr>
            <w:r>
              <w:rPr>
                <w:rFonts w:eastAsia="Calibri"/>
                <w:szCs w:val="24"/>
              </w:rPr>
              <w:t>Savivaldybės įstaigos, įmonės vadovas</w:t>
            </w:r>
          </w:p>
        </w:tc>
        <w:tc>
          <w:tcPr>
            <w:tcW w:w="2283" w:type="dxa"/>
            <w:tcBorders>
              <w:top w:val="single" w:sz="4" w:space="0" w:color="000000"/>
              <w:left w:val="single" w:sz="4" w:space="0" w:color="000000"/>
              <w:bottom w:val="single" w:sz="4" w:space="0" w:color="000000"/>
            </w:tcBorders>
            <w:shd w:val="clear" w:color="auto" w:fill="auto"/>
          </w:tcPr>
          <w:p w:rsidR="00A13DF0" w:rsidRDefault="00615F34" w:rsidP="00615F34">
            <w:pPr>
              <w:tabs>
                <w:tab w:val="left" w:pos="300"/>
              </w:tabs>
              <w:ind w:right="-31"/>
              <w:rPr>
                <w:rFonts w:eastAsia="Calibri"/>
                <w:szCs w:val="24"/>
              </w:rPr>
            </w:pPr>
            <w:r>
              <w:rPr>
                <w:rFonts w:eastAsia="Calibri"/>
                <w:szCs w:val="24"/>
              </w:rPr>
              <w:t xml:space="preserve">Kiekvienų metų </w:t>
            </w:r>
            <w:r w:rsidR="001F181B">
              <w:rPr>
                <w:rFonts w:eastAsia="Calibri"/>
                <w:szCs w:val="24"/>
              </w:rPr>
              <w:br/>
            </w:r>
            <w:r>
              <w:rPr>
                <w:rFonts w:eastAsia="Calibri"/>
                <w:szCs w:val="24"/>
              </w:rPr>
              <w:t>III</w:t>
            </w:r>
            <w:r w:rsidR="001F181B">
              <w:rPr>
                <w:rFonts w:eastAsia="Calibri"/>
                <w:szCs w:val="24"/>
              </w:rPr>
              <w:t>–</w:t>
            </w:r>
            <w:r>
              <w:rPr>
                <w:rFonts w:eastAsia="Calibri"/>
                <w:szCs w:val="24"/>
              </w:rPr>
              <w:t>IV ketvirtis</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A13DF0" w:rsidRDefault="00615F34">
            <w:pPr>
              <w:tabs>
                <w:tab w:val="left" w:pos="300"/>
                <w:tab w:val="left" w:pos="1160"/>
              </w:tabs>
              <w:ind w:right="-31"/>
              <w:rPr>
                <w:rFonts w:eastAsia="Calibri"/>
                <w:szCs w:val="24"/>
              </w:rPr>
            </w:pPr>
            <w:r>
              <w:rPr>
                <w:rFonts w:eastAsia="Calibri"/>
                <w:szCs w:val="24"/>
              </w:rPr>
              <w:t>Savivaldybės administracijoje, Savivaldybės įstaigose, įmonėse nustatytas tolerancijos korupcijai lygis.</w:t>
            </w:r>
            <w:r w:rsidR="002C0BE2">
              <w:rPr>
                <w:rFonts w:eastAsia="Calibri"/>
                <w:szCs w:val="24"/>
              </w:rPr>
              <w:t xml:space="preserve"> Pagal kasmet gautus duomenis, bus vertinama ar didės netoleruojančių korupciją darbuotojų skaičius.</w:t>
            </w:r>
          </w:p>
        </w:tc>
      </w:tr>
      <w:tr w:rsidR="009B19C8" w:rsidTr="00C57F78">
        <w:trPr>
          <w:trHeight w:val="347"/>
        </w:trPr>
        <w:tc>
          <w:tcPr>
            <w:tcW w:w="15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B19C8" w:rsidRPr="007566E8" w:rsidRDefault="009B19C8" w:rsidP="007566E8">
            <w:pPr>
              <w:tabs>
                <w:tab w:val="left" w:pos="300"/>
              </w:tabs>
              <w:rPr>
                <w:b/>
              </w:rPr>
            </w:pPr>
            <w:bookmarkStart w:id="11" w:name="_Hlk541754"/>
            <w:r w:rsidRPr="002F6297">
              <w:rPr>
                <w:rFonts w:eastAsia="Calibri"/>
                <w:b/>
                <w:szCs w:val="24"/>
              </w:rPr>
              <w:lastRenderedPageBreak/>
              <w:t>2. Antrasis programos tikslas – diegti skaidraus ir sąžiningo elgesio standartus, siekti didesnio sprendimų ir procedūrų skaidrumo, viešumo, atskaitingumo visuomenei, užtikrinti efektyvų kontrolės mechanizmą Panevėžio rajono savivaldybė</w:t>
            </w:r>
            <w:r w:rsidR="00EC7E09" w:rsidRPr="002F6297">
              <w:rPr>
                <w:rFonts w:eastAsia="Calibri"/>
                <w:b/>
                <w:szCs w:val="24"/>
              </w:rPr>
              <w:t>s institucijų veiklos srityse</w:t>
            </w:r>
          </w:p>
        </w:tc>
      </w:tr>
      <w:bookmarkEnd w:id="11"/>
      <w:tr w:rsidR="009B19C8" w:rsidTr="00C57F78">
        <w:trPr>
          <w:trHeight w:val="267"/>
        </w:trPr>
        <w:tc>
          <w:tcPr>
            <w:tcW w:w="15065" w:type="dxa"/>
            <w:gridSpan w:val="8"/>
            <w:tcBorders>
              <w:top w:val="single" w:sz="4" w:space="0" w:color="000000"/>
              <w:left w:val="single" w:sz="4" w:space="0" w:color="000000"/>
              <w:bottom w:val="single" w:sz="4" w:space="0" w:color="000000"/>
              <w:right w:val="single" w:sz="4" w:space="0" w:color="000000"/>
            </w:tcBorders>
            <w:shd w:val="clear" w:color="auto" w:fill="auto"/>
          </w:tcPr>
          <w:p w:rsidR="009B19C8" w:rsidRPr="00EC7E09" w:rsidRDefault="009B19C8" w:rsidP="00D41AB6">
            <w:pPr>
              <w:ind w:right="-31"/>
              <w:rPr>
                <w:rFonts w:eastAsia="Calibri"/>
                <w:szCs w:val="24"/>
              </w:rPr>
            </w:pPr>
            <w:r>
              <w:rPr>
                <w:rFonts w:eastAsia="Calibri"/>
                <w:szCs w:val="24"/>
              </w:rPr>
              <w:t>Tikslo rezultato kriterijai:</w:t>
            </w:r>
          </w:p>
          <w:p w:rsidR="00EC7E09" w:rsidRPr="00EC7E09" w:rsidRDefault="00EC7E09" w:rsidP="00EC7E09">
            <w:pPr>
              <w:tabs>
                <w:tab w:val="left" w:pos="300"/>
              </w:tabs>
              <w:ind w:right="-31"/>
              <w:rPr>
                <w:rFonts w:eastAsia="Calibri"/>
                <w:szCs w:val="24"/>
              </w:rPr>
            </w:pPr>
            <w:r w:rsidRPr="00EC7E09">
              <w:rPr>
                <w:rFonts w:eastAsia="Calibri"/>
                <w:szCs w:val="24"/>
              </w:rPr>
              <w:t>1. Sukurta vietos savivaldos skaidraus ir sąžiningo elgesio sistema.</w:t>
            </w:r>
          </w:p>
          <w:p w:rsidR="00EC7E09" w:rsidRPr="00210427" w:rsidRDefault="00EC7E09" w:rsidP="00EC7E09">
            <w:pPr>
              <w:tabs>
                <w:tab w:val="left" w:pos="300"/>
              </w:tabs>
              <w:ind w:right="-31"/>
              <w:rPr>
                <w:rFonts w:eastAsia="Calibri"/>
                <w:szCs w:val="24"/>
              </w:rPr>
            </w:pPr>
            <w:r w:rsidRPr="00EC7E09">
              <w:rPr>
                <w:rFonts w:eastAsia="Calibri"/>
                <w:szCs w:val="24"/>
              </w:rPr>
              <w:t>2. Užtikrintas nuoseklus, skland</w:t>
            </w:r>
            <w:r w:rsidRPr="00210427">
              <w:rPr>
                <w:rFonts w:eastAsia="Calibri"/>
                <w:szCs w:val="24"/>
              </w:rPr>
              <w:t>us ir veiksmingas korupcijos rizikos valdymas.</w:t>
            </w:r>
          </w:p>
          <w:p w:rsidR="00EC7E09" w:rsidRPr="0026611F" w:rsidRDefault="00210427" w:rsidP="0026611F">
            <w:pPr>
              <w:tabs>
                <w:tab w:val="left" w:pos="300"/>
              </w:tabs>
              <w:ind w:right="-31"/>
              <w:rPr>
                <w:rFonts w:eastAsia="Calibri"/>
                <w:szCs w:val="24"/>
              </w:rPr>
            </w:pPr>
            <w:r w:rsidRPr="00210427">
              <w:rPr>
                <w:rFonts w:eastAsia="Calibri"/>
                <w:szCs w:val="24"/>
              </w:rPr>
              <w:t>3.</w:t>
            </w:r>
            <w:r w:rsidRPr="00210427">
              <w:rPr>
                <w:szCs w:val="24"/>
              </w:rPr>
              <w:t xml:space="preserve"> Sumažėjusi korupcijos tikimybė rengiant teisės aktus, sistemingai ir visapusiškai vertinant korupcijos pasireiškimo galimybes</w:t>
            </w:r>
            <w:r>
              <w:rPr>
                <w:szCs w:val="24"/>
              </w:rPr>
              <w:t>.</w:t>
            </w:r>
          </w:p>
        </w:tc>
      </w:tr>
      <w:tr w:rsidR="009B19C8" w:rsidTr="00C57F78">
        <w:trPr>
          <w:trHeight w:val="267"/>
        </w:trPr>
        <w:tc>
          <w:tcPr>
            <w:tcW w:w="15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B19C8" w:rsidRDefault="009B19C8" w:rsidP="00C57F78">
            <w:pPr>
              <w:tabs>
                <w:tab w:val="left" w:pos="300"/>
                <w:tab w:val="left" w:pos="1160"/>
              </w:tabs>
              <w:snapToGrid w:val="0"/>
              <w:ind w:right="-31" w:firstLine="426"/>
            </w:pPr>
          </w:p>
          <w:p w:rsidR="009B19C8" w:rsidRPr="00EC7E09" w:rsidRDefault="009B19C8" w:rsidP="00C57F78">
            <w:pPr>
              <w:tabs>
                <w:tab w:val="left" w:pos="300"/>
                <w:tab w:val="left" w:pos="1160"/>
              </w:tabs>
              <w:ind w:right="-31" w:firstLine="426"/>
              <w:rPr>
                <w:b/>
              </w:rPr>
            </w:pPr>
            <w:r>
              <w:rPr>
                <w:rFonts w:eastAsia="Calibri"/>
                <w:b/>
                <w:szCs w:val="24"/>
              </w:rPr>
              <w:t xml:space="preserve">2.1. </w:t>
            </w:r>
            <w:r w:rsidR="00175E09">
              <w:rPr>
                <w:rFonts w:eastAsia="Calibri"/>
                <w:b/>
                <w:szCs w:val="24"/>
              </w:rPr>
              <w:t>Pirmas a</w:t>
            </w:r>
            <w:r>
              <w:rPr>
                <w:rFonts w:eastAsia="Calibri"/>
                <w:b/>
                <w:szCs w:val="24"/>
              </w:rPr>
              <w:t xml:space="preserve">ntrojo tikslo </w:t>
            </w:r>
            <w:r w:rsidRPr="00EC7E09">
              <w:rPr>
                <w:rFonts w:eastAsia="Calibri"/>
                <w:b/>
                <w:szCs w:val="24"/>
              </w:rPr>
              <w:t xml:space="preserve">uždavinys – </w:t>
            </w:r>
            <w:r w:rsidR="00EC7E09" w:rsidRPr="00EC7E09">
              <w:rPr>
                <w:b/>
                <w:iCs/>
              </w:rPr>
              <w:t>nustatyti etikos principus, elgesio taisykles, kaip Savivaldybės administracijos darbuotojas turėtų pasielgti abejotinoje situacijoje</w:t>
            </w:r>
          </w:p>
          <w:p w:rsidR="009B19C8" w:rsidRDefault="009B19C8" w:rsidP="00C57F78">
            <w:pPr>
              <w:tabs>
                <w:tab w:val="left" w:pos="300"/>
                <w:tab w:val="left" w:pos="1160"/>
              </w:tabs>
              <w:ind w:right="-31" w:firstLine="426"/>
            </w:pPr>
          </w:p>
        </w:tc>
      </w:tr>
      <w:tr w:rsidR="00A13DF0" w:rsidTr="002C7958">
        <w:trPr>
          <w:trHeight w:val="267"/>
        </w:trPr>
        <w:tc>
          <w:tcPr>
            <w:tcW w:w="852" w:type="dxa"/>
            <w:tcBorders>
              <w:top w:val="single" w:sz="4" w:space="0" w:color="000000"/>
              <w:left w:val="single" w:sz="4" w:space="0" w:color="000000"/>
              <w:bottom w:val="single" w:sz="4" w:space="0" w:color="000000"/>
            </w:tcBorders>
            <w:shd w:val="clear" w:color="auto" w:fill="auto"/>
          </w:tcPr>
          <w:p w:rsidR="00A13DF0" w:rsidRDefault="00EC7E09">
            <w:pPr>
              <w:tabs>
                <w:tab w:val="left" w:pos="300"/>
              </w:tabs>
              <w:ind w:right="-31"/>
              <w:jc w:val="center"/>
              <w:rPr>
                <w:rFonts w:eastAsia="Calibri"/>
                <w:szCs w:val="24"/>
              </w:rPr>
            </w:pPr>
            <w:r>
              <w:rPr>
                <w:rFonts w:eastAsia="Calibri"/>
                <w:szCs w:val="24"/>
              </w:rPr>
              <w:t>2.1.1.</w:t>
            </w:r>
          </w:p>
        </w:tc>
        <w:tc>
          <w:tcPr>
            <w:tcW w:w="3226" w:type="dxa"/>
            <w:tcBorders>
              <w:top w:val="single" w:sz="4" w:space="0" w:color="000000"/>
              <w:left w:val="single" w:sz="4" w:space="0" w:color="000000"/>
              <w:bottom w:val="single" w:sz="4" w:space="0" w:color="000000"/>
            </w:tcBorders>
            <w:shd w:val="clear" w:color="auto" w:fill="auto"/>
          </w:tcPr>
          <w:p w:rsidR="00A13DF0" w:rsidRDefault="00EC7E09">
            <w:pPr>
              <w:tabs>
                <w:tab w:val="left" w:pos="300"/>
              </w:tabs>
              <w:ind w:right="-31"/>
              <w:rPr>
                <w:rFonts w:eastAsia="Calibri"/>
                <w:szCs w:val="24"/>
              </w:rPr>
            </w:pPr>
            <w:r>
              <w:t>Neapibrėžti įstaigos personalo elgesio, darbo aplinkos standartai, normos</w:t>
            </w:r>
          </w:p>
        </w:tc>
        <w:tc>
          <w:tcPr>
            <w:tcW w:w="3402" w:type="dxa"/>
            <w:gridSpan w:val="2"/>
            <w:tcBorders>
              <w:top w:val="single" w:sz="4" w:space="0" w:color="000000"/>
              <w:left w:val="single" w:sz="4" w:space="0" w:color="000000"/>
              <w:bottom w:val="single" w:sz="4" w:space="0" w:color="000000"/>
            </w:tcBorders>
            <w:shd w:val="clear" w:color="auto" w:fill="auto"/>
          </w:tcPr>
          <w:p w:rsidR="00A13DF0" w:rsidRDefault="00EC7E09">
            <w:pPr>
              <w:tabs>
                <w:tab w:val="left" w:pos="300"/>
              </w:tabs>
              <w:ind w:right="-31"/>
              <w:rPr>
                <w:rFonts w:eastAsia="Calibri"/>
                <w:szCs w:val="24"/>
              </w:rPr>
            </w:pPr>
            <w:r>
              <w:t>Parengti elgesio kodeksą ar kitą panašaus pobūdžio teisės aktą</w:t>
            </w:r>
          </w:p>
        </w:tc>
        <w:tc>
          <w:tcPr>
            <w:tcW w:w="1877" w:type="dxa"/>
            <w:gridSpan w:val="2"/>
            <w:tcBorders>
              <w:top w:val="single" w:sz="4" w:space="0" w:color="000000"/>
              <w:left w:val="single" w:sz="4" w:space="0" w:color="000000"/>
              <w:bottom w:val="single" w:sz="4" w:space="0" w:color="000000"/>
            </w:tcBorders>
            <w:shd w:val="clear" w:color="auto" w:fill="auto"/>
          </w:tcPr>
          <w:p w:rsidR="00EC7E09" w:rsidRDefault="001F181B">
            <w:pPr>
              <w:tabs>
                <w:tab w:val="left" w:pos="300"/>
              </w:tabs>
              <w:ind w:right="-31"/>
              <w:rPr>
                <w:rFonts w:eastAsia="Calibri"/>
                <w:szCs w:val="24"/>
              </w:rPr>
            </w:pPr>
            <w:r>
              <w:rPr>
                <w:rFonts w:eastAsia="Calibri"/>
                <w:szCs w:val="24"/>
              </w:rPr>
              <w:t>Personalo administravimo skyrius</w:t>
            </w:r>
            <w:r w:rsidR="00EC7E09">
              <w:rPr>
                <w:rFonts w:eastAsia="Calibri"/>
                <w:szCs w:val="24"/>
              </w:rPr>
              <w:t xml:space="preserve">, </w:t>
            </w:r>
            <w:r w:rsidR="005264AD">
              <w:rPr>
                <w:rFonts w:eastAsia="Calibri"/>
                <w:szCs w:val="24"/>
              </w:rPr>
              <w:t>Kancel</w:t>
            </w:r>
            <w:r>
              <w:rPr>
                <w:rFonts w:eastAsia="Calibri"/>
                <w:szCs w:val="24"/>
              </w:rPr>
              <w:t>iarijos skyrius</w:t>
            </w:r>
            <w:r w:rsidR="005264AD">
              <w:rPr>
                <w:rFonts w:eastAsia="Calibri"/>
                <w:szCs w:val="24"/>
              </w:rPr>
              <w:t>,</w:t>
            </w:r>
          </w:p>
          <w:p w:rsidR="00A13DF0" w:rsidRDefault="00EC7E09">
            <w:pPr>
              <w:tabs>
                <w:tab w:val="left" w:pos="300"/>
              </w:tabs>
              <w:ind w:right="-31"/>
              <w:rPr>
                <w:rFonts w:eastAsia="Calibri"/>
                <w:szCs w:val="24"/>
              </w:rPr>
            </w:pPr>
            <w:r>
              <w:rPr>
                <w:rFonts w:eastAsia="Calibri"/>
                <w:szCs w:val="24"/>
              </w:rPr>
              <w:t>Etikos komisija</w:t>
            </w:r>
          </w:p>
        </w:tc>
        <w:tc>
          <w:tcPr>
            <w:tcW w:w="2283" w:type="dxa"/>
            <w:tcBorders>
              <w:top w:val="single" w:sz="4" w:space="0" w:color="000000"/>
              <w:left w:val="single" w:sz="4" w:space="0" w:color="000000"/>
              <w:bottom w:val="single" w:sz="4" w:space="0" w:color="000000"/>
            </w:tcBorders>
            <w:shd w:val="clear" w:color="auto" w:fill="auto"/>
          </w:tcPr>
          <w:p w:rsidR="00A13DF0" w:rsidRDefault="00927B31" w:rsidP="00927B31">
            <w:pPr>
              <w:tabs>
                <w:tab w:val="left" w:pos="300"/>
              </w:tabs>
              <w:ind w:right="-31"/>
              <w:rPr>
                <w:rFonts w:eastAsia="Calibri"/>
                <w:szCs w:val="24"/>
              </w:rPr>
            </w:pPr>
            <w:r>
              <w:rPr>
                <w:rFonts w:eastAsia="Calibri"/>
                <w:szCs w:val="24"/>
              </w:rPr>
              <w:t xml:space="preserve">Iki 2020 m. </w:t>
            </w:r>
            <w:r w:rsidR="001F181B">
              <w:rPr>
                <w:rFonts w:eastAsia="Calibri"/>
                <w:szCs w:val="24"/>
              </w:rPr>
              <w:br/>
            </w:r>
            <w:r>
              <w:rPr>
                <w:rFonts w:eastAsia="Calibri"/>
                <w:szCs w:val="24"/>
              </w:rPr>
              <w:t>II ketvirčio</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A13DF0" w:rsidRDefault="00EC7E09">
            <w:pPr>
              <w:tabs>
                <w:tab w:val="left" w:pos="300"/>
                <w:tab w:val="left" w:pos="1160"/>
              </w:tabs>
              <w:ind w:right="-31"/>
              <w:rPr>
                <w:rFonts w:eastAsia="Calibri"/>
                <w:szCs w:val="24"/>
              </w:rPr>
            </w:pPr>
            <w:r>
              <w:t>Parengtas teisės aktas, reglamentuojantis darbuotojų elgesio principus, kurių privaloma laikytis vykdant teisės aktų nustatytas pareigas ir funkcijas bei teikiant administracines paslaugas, kurti kūrybingą ir geranorišką aplinką, ugdyti bendradarbiavimu ir tarpusavio supratimu paremtus santykius, didinti visuomenės pasitikėjimą viešojo sektoriaus atstovais, gerinti viešojo administravimo kokybę</w:t>
            </w:r>
          </w:p>
        </w:tc>
      </w:tr>
      <w:tr w:rsidR="00175E09" w:rsidTr="00C57F78">
        <w:trPr>
          <w:trHeight w:val="267"/>
        </w:trPr>
        <w:tc>
          <w:tcPr>
            <w:tcW w:w="15065" w:type="dxa"/>
            <w:gridSpan w:val="8"/>
            <w:tcBorders>
              <w:top w:val="single" w:sz="4" w:space="0" w:color="000000"/>
              <w:left w:val="single" w:sz="4" w:space="0" w:color="000000"/>
              <w:bottom w:val="single" w:sz="4" w:space="0" w:color="000000"/>
              <w:right w:val="single" w:sz="4" w:space="0" w:color="000000"/>
            </w:tcBorders>
            <w:shd w:val="clear" w:color="auto" w:fill="auto"/>
          </w:tcPr>
          <w:p w:rsidR="00175E09" w:rsidRPr="007E2A3A" w:rsidRDefault="00175E09">
            <w:pPr>
              <w:tabs>
                <w:tab w:val="left" w:pos="300"/>
                <w:tab w:val="left" w:pos="1160"/>
              </w:tabs>
              <w:ind w:right="-31"/>
              <w:rPr>
                <w:i/>
              </w:rPr>
            </w:pPr>
            <w:r w:rsidRPr="007E2A3A">
              <w:rPr>
                <w:b/>
                <w:i/>
                <w:iCs/>
              </w:rPr>
              <w:t xml:space="preserve">2.2. </w:t>
            </w:r>
            <w:r w:rsidRPr="007E2A3A">
              <w:rPr>
                <w:rFonts w:eastAsia="Calibri"/>
                <w:b/>
                <w:i/>
                <w:szCs w:val="24"/>
              </w:rPr>
              <w:t xml:space="preserve">Antras antrojo tikslo uždavinys – </w:t>
            </w:r>
            <w:r w:rsidRPr="007E2A3A">
              <w:rPr>
                <w:b/>
                <w:i/>
                <w:iCs/>
              </w:rPr>
              <w:t>organizuoti viešųjų ir privačių interesų konfliktų valdymą</w:t>
            </w:r>
          </w:p>
        </w:tc>
      </w:tr>
      <w:tr w:rsidR="00A13DF0" w:rsidTr="002C7958">
        <w:trPr>
          <w:trHeight w:val="267"/>
        </w:trPr>
        <w:tc>
          <w:tcPr>
            <w:tcW w:w="852" w:type="dxa"/>
            <w:tcBorders>
              <w:top w:val="single" w:sz="4" w:space="0" w:color="000000"/>
              <w:left w:val="single" w:sz="4" w:space="0" w:color="000000"/>
              <w:bottom w:val="single" w:sz="4" w:space="0" w:color="000000"/>
            </w:tcBorders>
            <w:shd w:val="clear" w:color="auto" w:fill="auto"/>
          </w:tcPr>
          <w:p w:rsidR="00A13DF0" w:rsidRDefault="00175E09">
            <w:pPr>
              <w:tabs>
                <w:tab w:val="left" w:pos="300"/>
              </w:tabs>
              <w:ind w:right="-31"/>
              <w:jc w:val="center"/>
              <w:rPr>
                <w:rFonts w:eastAsia="Calibri"/>
                <w:szCs w:val="24"/>
              </w:rPr>
            </w:pPr>
            <w:r>
              <w:rPr>
                <w:rFonts w:eastAsia="Calibri"/>
                <w:szCs w:val="24"/>
              </w:rPr>
              <w:t>2.2.1.</w:t>
            </w:r>
          </w:p>
        </w:tc>
        <w:tc>
          <w:tcPr>
            <w:tcW w:w="3226" w:type="dxa"/>
            <w:tcBorders>
              <w:top w:val="single" w:sz="4" w:space="0" w:color="000000"/>
              <w:left w:val="single" w:sz="4" w:space="0" w:color="000000"/>
              <w:bottom w:val="single" w:sz="4" w:space="0" w:color="000000"/>
            </w:tcBorders>
            <w:shd w:val="clear" w:color="auto" w:fill="auto"/>
          </w:tcPr>
          <w:p w:rsidR="00A13DF0" w:rsidRDefault="00175E09">
            <w:pPr>
              <w:tabs>
                <w:tab w:val="left" w:pos="300"/>
              </w:tabs>
              <w:ind w:right="-31"/>
              <w:rPr>
                <w:rFonts w:eastAsia="Calibri"/>
                <w:szCs w:val="24"/>
              </w:rPr>
            </w:pPr>
            <w:r>
              <w:t>Nepakankamas visuomenės pasitikėjimas savivaldybės atstovais</w:t>
            </w:r>
          </w:p>
        </w:tc>
        <w:tc>
          <w:tcPr>
            <w:tcW w:w="3402" w:type="dxa"/>
            <w:gridSpan w:val="2"/>
            <w:tcBorders>
              <w:top w:val="single" w:sz="4" w:space="0" w:color="000000"/>
              <w:left w:val="single" w:sz="4" w:space="0" w:color="000000"/>
              <w:bottom w:val="single" w:sz="4" w:space="0" w:color="000000"/>
            </w:tcBorders>
            <w:shd w:val="clear" w:color="auto" w:fill="auto"/>
          </w:tcPr>
          <w:p w:rsidR="00A13DF0" w:rsidRDefault="00175E09">
            <w:pPr>
              <w:tabs>
                <w:tab w:val="left" w:pos="300"/>
              </w:tabs>
              <w:ind w:right="-31"/>
              <w:rPr>
                <w:rFonts w:eastAsia="Calibri"/>
                <w:szCs w:val="24"/>
              </w:rPr>
            </w:pPr>
            <w:r>
              <w:t>Skelbti interneto svetainėje informaciją apie savivaldybės tarybos narių nusišalinimus nuo dalyvavimo rengiant, svarstant ir priimant sprendimus, vykdant jiems pavestas užduotis, kad būtų išvengta viešųjų ir privačių interesų konflikto</w:t>
            </w:r>
          </w:p>
        </w:tc>
        <w:tc>
          <w:tcPr>
            <w:tcW w:w="1877" w:type="dxa"/>
            <w:gridSpan w:val="2"/>
            <w:tcBorders>
              <w:top w:val="single" w:sz="4" w:space="0" w:color="000000"/>
              <w:left w:val="single" w:sz="4" w:space="0" w:color="000000"/>
              <w:bottom w:val="single" w:sz="4" w:space="0" w:color="000000"/>
            </w:tcBorders>
            <w:shd w:val="clear" w:color="auto" w:fill="auto"/>
          </w:tcPr>
          <w:p w:rsidR="00175E09" w:rsidRPr="00D677AC" w:rsidRDefault="00175E09" w:rsidP="00D677AC">
            <w:pPr>
              <w:tabs>
                <w:tab w:val="left" w:pos="300"/>
              </w:tabs>
              <w:ind w:right="-31"/>
            </w:pPr>
            <w:r w:rsidRPr="00D677AC">
              <w:t>Personalo administravimo skyrius, Etikos komisija</w:t>
            </w:r>
          </w:p>
          <w:p w:rsidR="00175E09" w:rsidRPr="00175E09" w:rsidRDefault="00175E09" w:rsidP="00175E09">
            <w:pPr>
              <w:suppressAutoHyphens w:val="0"/>
              <w:spacing w:before="100" w:beforeAutospacing="1" w:after="100" w:afterAutospacing="1"/>
              <w:rPr>
                <w:szCs w:val="24"/>
                <w:lang w:eastAsia="lt-LT"/>
              </w:rPr>
            </w:pPr>
            <w:r w:rsidRPr="00175E09">
              <w:rPr>
                <w:szCs w:val="24"/>
                <w:lang w:eastAsia="lt-LT"/>
              </w:rPr>
              <w:t> </w:t>
            </w:r>
          </w:p>
          <w:p w:rsidR="00A13DF0" w:rsidRDefault="00A13DF0">
            <w:pPr>
              <w:tabs>
                <w:tab w:val="left" w:pos="300"/>
              </w:tabs>
              <w:ind w:right="-31"/>
              <w:rPr>
                <w:rFonts w:eastAsia="Calibri"/>
                <w:szCs w:val="24"/>
              </w:rPr>
            </w:pPr>
          </w:p>
        </w:tc>
        <w:tc>
          <w:tcPr>
            <w:tcW w:w="2283" w:type="dxa"/>
            <w:tcBorders>
              <w:top w:val="single" w:sz="4" w:space="0" w:color="000000"/>
              <w:left w:val="single" w:sz="4" w:space="0" w:color="000000"/>
              <w:bottom w:val="single" w:sz="4" w:space="0" w:color="000000"/>
            </w:tcBorders>
            <w:shd w:val="clear" w:color="auto" w:fill="auto"/>
          </w:tcPr>
          <w:p w:rsidR="00A13DF0" w:rsidRDefault="00175E09" w:rsidP="00D677AC">
            <w:pPr>
              <w:tabs>
                <w:tab w:val="left" w:pos="300"/>
              </w:tabs>
              <w:ind w:right="-31"/>
              <w:rPr>
                <w:rFonts w:eastAsia="Calibri"/>
                <w:szCs w:val="24"/>
              </w:rPr>
            </w:pPr>
            <w:r>
              <w:rPr>
                <w:rFonts w:eastAsia="Calibri"/>
                <w:szCs w:val="24"/>
              </w:rPr>
              <w:t>Kiekvienais metais kas pusmetį</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175E09" w:rsidRPr="00175E09" w:rsidRDefault="00175E09" w:rsidP="00175E09">
            <w:pPr>
              <w:tabs>
                <w:tab w:val="left" w:pos="300"/>
              </w:tabs>
              <w:ind w:right="-31"/>
            </w:pPr>
            <w:r w:rsidRPr="00175E09">
              <w:t>Bus išvengta interesų konflikto, padidės visuomenės pasitikėjimas savivaldybės institucijomis.</w:t>
            </w:r>
          </w:p>
          <w:p w:rsidR="00A13DF0" w:rsidRPr="00175E09" w:rsidRDefault="00175E09" w:rsidP="00175E09">
            <w:pPr>
              <w:tabs>
                <w:tab w:val="left" w:pos="300"/>
              </w:tabs>
              <w:ind w:right="-31"/>
              <w:rPr>
                <w:szCs w:val="24"/>
                <w:lang w:eastAsia="lt-LT"/>
              </w:rPr>
            </w:pPr>
            <w:r w:rsidRPr="00175E09">
              <w:t>Kartą per pusmetį parengta apibendrinta informacija apie Panevėžio rajono savivaldybės tarybos narių nusišalinimo atvejus</w:t>
            </w:r>
          </w:p>
        </w:tc>
      </w:tr>
      <w:tr w:rsidR="00A13DF0" w:rsidTr="002C7958">
        <w:trPr>
          <w:trHeight w:val="267"/>
        </w:trPr>
        <w:tc>
          <w:tcPr>
            <w:tcW w:w="852" w:type="dxa"/>
            <w:tcBorders>
              <w:top w:val="single" w:sz="4" w:space="0" w:color="000000"/>
              <w:left w:val="single" w:sz="4" w:space="0" w:color="000000"/>
              <w:bottom w:val="single" w:sz="4" w:space="0" w:color="000000"/>
            </w:tcBorders>
            <w:shd w:val="clear" w:color="auto" w:fill="auto"/>
          </w:tcPr>
          <w:p w:rsidR="00A13DF0" w:rsidRDefault="00512730">
            <w:pPr>
              <w:tabs>
                <w:tab w:val="left" w:pos="300"/>
              </w:tabs>
              <w:ind w:right="-31"/>
              <w:jc w:val="center"/>
              <w:rPr>
                <w:rFonts w:eastAsia="Calibri"/>
                <w:szCs w:val="24"/>
              </w:rPr>
            </w:pPr>
            <w:r>
              <w:rPr>
                <w:rFonts w:eastAsia="Calibri"/>
                <w:szCs w:val="24"/>
              </w:rPr>
              <w:t>2.2.2.</w:t>
            </w:r>
          </w:p>
        </w:tc>
        <w:tc>
          <w:tcPr>
            <w:tcW w:w="3226" w:type="dxa"/>
            <w:tcBorders>
              <w:top w:val="single" w:sz="4" w:space="0" w:color="000000"/>
              <w:left w:val="single" w:sz="4" w:space="0" w:color="000000"/>
              <w:bottom w:val="single" w:sz="4" w:space="0" w:color="000000"/>
            </w:tcBorders>
            <w:shd w:val="clear" w:color="auto" w:fill="auto"/>
          </w:tcPr>
          <w:p w:rsidR="00A13DF0" w:rsidRPr="00512730" w:rsidRDefault="00512730" w:rsidP="00512730">
            <w:pPr>
              <w:tabs>
                <w:tab w:val="left" w:pos="300"/>
              </w:tabs>
              <w:ind w:right="-31"/>
            </w:pPr>
            <w:r w:rsidRPr="00512730">
              <w:t>Nepakankamai užtikrinamas viešųjų pirki</w:t>
            </w:r>
            <w:r w:rsidR="001F181B">
              <w:t>mų</w:t>
            </w:r>
            <w:r w:rsidRPr="00512730">
              <w:t xml:space="preserve"> procedūrose </w:t>
            </w:r>
            <w:r w:rsidRPr="00512730">
              <w:lastRenderedPageBreak/>
              <w:t>dalyvaujančių asmenų nešališkumas. Neužtikrinama Lietuvos Respublikos viešųjų ir privačių interesų derinimo valstybinėje tarnyboje įstatyme nustatyta pareiga deklaruoti privačius interesus viešojo pirkimo komisijos nariams, asmenims, perkančiosios organizacijos vadovo paskirtiems atlikti supaprastintus pirkimus, ir viešųjų pirkimų procedūrose dalyvaujantiems ekspertams</w:t>
            </w:r>
          </w:p>
        </w:tc>
        <w:tc>
          <w:tcPr>
            <w:tcW w:w="3402" w:type="dxa"/>
            <w:gridSpan w:val="2"/>
            <w:tcBorders>
              <w:top w:val="single" w:sz="4" w:space="0" w:color="000000"/>
              <w:left w:val="single" w:sz="4" w:space="0" w:color="000000"/>
              <w:bottom w:val="single" w:sz="4" w:space="0" w:color="000000"/>
            </w:tcBorders>
            <w:shd w:val="clear" w:color="auto" w:fill="auto"/>
          </w:tcPr>
          <w:p w:rsidR="00A13DF0" w:rsidRPr="00024316" w:rsidRDefault="001D1B44">
            <w:pPr>
              <w:tabs>
                <w:tab w:val="left" w:pos="300"/>
              </w:tabs>
              <w:ind w:right="-31"/>
              <w:rPr>
                <w:rFonts w:eastAsia="Calibri"/>
                <w:szCs w:val="24"/>
              </w:rPr>
            </w:pPr>
            <w:r w:rsidRPr="00024316">
              <w:lastRenderedPageBreak/>
              <w:t xml:space="preserve">Užtikrinti, kad pirkimo procedūrose dalyvautų ar su </w:t>
            </w:r>
            <w:r w:rsidRPr="00024316">
              <w:lastRenderedPageBreak/>
              <w:t xml:space="preserve">pirkimu susijusius sprendimus priimtų darbuotojai, kurie prieš tai pasirašė konfidencialumo pasižadėjimą, Viešųjų </w:t>
            </w:r>
            <w:r w:rsidRPr="003E5AD5">
              <w:t>pirkimų tarnybos kartu su Vyriausiąja tarnybinės etikos komisija nustatytos formos nešališkumo deklaraciją ir deklaravo privačius interesus</w:t>
            </w:r>
          </w:p>
        </w:tc>
        <w:tc>
          <w:tcPr>
            <w:tcW w:w="1877" w:type="dxa"/>
            <w:gridSpan w:val="2"/>
            <w:tcBorders>
              <w:top w:val="single" w:sz="4" w:space="0" w:color="000000"/>
              <w:left w:val="single" w:sz="4" w:space="0" w:color="000000"/>
              <w:bottom w:val="single" w:sz="4" w:space="0" w:color="000000"/>
            </w:tcBorders>
            <w:shd w:val="clear" w:color="auto" w:fill="auto"/>
          </w:tcPr>
          <w:p w:rsidR="001D1B44" w:rsidRPr="00024316" w:rsidRDefault="001D1B44" w:rsidP="001D1B44">
            <w:pPr>
              <w:tabs>
                <w:tab w:val="left" w:pos="300"/>
              </w:tabs>
              <w:ind w:right="-31"/>
            </w:pPr>
            <w:r w:rsidRPr="00024316">
              <w:lastRenderedPageBreak/>
              <w:t xml:space="preserve">Viešųjų pirkimų skyrius, </w:t>
            </w:r>
            <w:r w:rsidR="006433F6">
              <w:lastRenderedPageBreak/>
              <w:t>S</w:t>
            </w:r>
            <w:r w:rsidRPr="00024316">
              <w:t>avivaldybės įstaigų, įmonių vadovai</w:t>
            </w:r>
          </w:p>
          <w:p w:rsidR="00A13DF0" w:rsidRPr="00024316" w:rsidRDefault="00A13DF0">
            <w:pPr>
              <w:tabs>
                <w:tab w:val="left" w:pos="300"/>
              </w:tabs>
              <w:ind w:right="-31"/>
              <w:rPr>
                <w:rFonts w:eastAsia="Calibri"/>
                <w:szCs w:val="24"/>
              </w:rPr>
            </w:pPr>
          </w:p>
        </w:tc>
        <w:tc>
          <w:tcPr>
            <w:tcW w:w="2283" w:type="dxa"/>
            <w:tcBorders>
              <w:top w:val="single" w:sz="4" w:space="0" w:color="000000"/>
              <w:left w:val="single" w:sz="4" w:space="0" w:color="000000"/>
              <w:bottom w:val="single" w:sz="4" w:space="0" w:color="000000"/>
            </w:tcBorders>
            <w:shd w:val="clear" w:color="auto" w:fill="auto"/>
          </w:tcPr>
          <w:p w:rsidR="00A13DF0" w:rsidRDefault="00B728C7" w:rsidP="009E79CF">
            <w:pPr>
              <w:tabs>
                <w:tab w:val="left" w:pos="300"/>
              </w:tabs>
              <w:ind w:right="-31"/>
              <w:rPr>
                <w:rFonts w:eastAsia="Calibri"/>
                <w:szCs w:val="24"/>
              </w:rPr>
            </w:pPr>
            <w:r>
              <w:rPr>
                <w:rFonts w:eastAsia="Calibri"/>
                <w:szCs w:val="24"/>
              </w:rPr>
              <w:lastRenderedPageBreak/>
              <w:t>Nuolat</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B728C7" w:rsidRPr="00B728C7" w:rsidRDefault="00B728C7" w:rsidP="00B728C7">
            <w:pPr>
              <w:suppressAutoHyphens w:val="0"/>
              <w:spacing w:before="100" w:beforeAutospacing="1" w:after="100" w:afterAutospacing="1"/>
              <w:rPr>
                <w:szCs w:val="24"/>
                <w:lang w:eastAsia="lt-LT"/>
              </w:rPr>
            </w:pPr>
            <w:r w:rsidRPr="00B728C7">
              <w:rPr>
                <w:szCs w:val="24"/>
                <w:lang w:eastAsia="lt-LT"/>
              </w:rPr>
              <w:t xml:space="preserve">Viešųjų pirkimų procedūrose </w:t>
            </w:r>
            <w:r w:rsidRPr="00B728C7">
              <w:rPr>
                <w:szCs w:val="24"/>
                <w:lang w:eastAsia="lt-LT"/>
              </w:rPr>
              <w:lastRenderedPageBreak/>
              <w:t>dalyvauja darbuot</w:t>
            </w:r>
            <w:r w:rsidR="006433F6">
              <w:rPr>
                <w:szCs w:val="24"/>
                <w:lang w:eastAsia="lt-LT"/>
              </w:rPr>
              <w:t>ojai, pasirašę</w:t>
            </w:r>
            <w:r w:rsidRPr="00B728C7">
              <w:rPr>
                <w:szCs w:val="24"/>
                <w:lang w:eastAsia="lt-LT"/>
              </w:rPr>
              <w:t xml:space="preserve"> konfidencialumo pasižadėjimą, nešališkumo deklaraciją ir deklaravę privačius interesus (100 proc.)</w:t>
            </w:r>
          </w:p>
          <w:p w:rsidR="00A13DF0" w:rsidRDefault="00A13DF0">
            <w:pPr>
              <w:tabs>
                <w:tab w:val="left" w:pos="300"/>
                <w:tab w:val="left" w:pos="1160"/>
              </w:tabs>
              <w:ind w:right="-31"/>
              <w:rPr>
                <w:rFonts w:eastAsia="Calibri"/>
                <w:szCs w:val="24"/>
              </w:rPr>
            </w:pPr>
          </w:p>
        </w:tc>
      </w:tr>
      <w:tr w:rsidR="007E2A3A" w:rsidTr="00242858">
        <w:trPr>
          <w:trHeight w:val="267"/>
        </w:trPr>
        <w:tc>
          <w:tcPr>
            <w:tcW w:w="15065" w:type="dxa"/>
            <w:gridSpan w:val="8"/>
            <w:tcBorders>
              <w:top w:val="single" w:sz="4" w:space="0" w:color="000000"/>
              <w:left w:val="single" w:sz="4" w:space="0" w:color="000000"/>
              <w:bottom w:val="single" w:sz="4" w:space="0" w:color="000000"/>
              <w:right w:val="single" w:sz="4" w:space="0" w:color="000000"/>
            </w:tcBorders>
            <w:shd w:val="clear" w:color="auto" w:fill="auto"/>
          </w:tcPr>
          <w:p w:rsidR="007E2A3A" w:rsidRPr="007E2A3A" w:rsidRDefault="007E2A3A" w:rsidP="00B728C7">
            <w:pPr>
              <w:suppressAutoHyphens w:val="0"/>
              <w:spacing w:before="100" w:beforeAutospacing="1" w:after="100" w:afterAutospacing="1"/>
              <w:rPr>
                <w:b/>
                <w:i/>
                <w:szCs w:val="24"/>
                <w:lang w:eastAsia="lt-LT"/>
              </w:rPr>
            </w:pPr>
            <w:r w:rsidRPr="007E2A3A">
              <w:rPr>
                <w:rFonts w:eastAsia="Calibri"/>
                <w:b/>
                <w:i/>
                <w:szCs w:val="24"/>
              </w:rPr>
              <w:lastRenderedPageBreak/>
              <w:t>2.3. Trečias antrojo tikslo uždavinys – sumažinti korupcijos pasireiškimo prielaidas.</w:t>
            </w:r>
          </w:p>
        </w:tc>
      </w:tr>
      <w:tr w:rsidR="00DC0EA5" w:rsidTr="002C7958">
        <w:trPr>
          <w:trHeight w:val="267"/>
        </w:trPr>
        <w:tc>
          <w:tcPr>
            <w:tcW w:w="852" w:type="dxa"/>
            <w:tcBorders>
              <w:top w:val="single" w:sz="4" w:space="0" w:color="000000"/>
              <w:left w:val="single" w:sz="4" w:space="0" w:color="000000"/>
              <w:bottom w:val="single" w:sz="4" w:space="0" w:color="000000"/>
            </w:tcBorders>
            <w:shd w:val="clear" w:color="auto" w:fill="auto"/>
          </w:tcPr>
          <w:p w:rsidR="00DC0EA5" w:rsidRDefault="00DC0EA5" w:rsidP="00DC0EA5">
            <w:pPr>
              <w:tabs>
                <w:tab w:val="left" w:pos="300"/>
              </w:tabs>
              <w:ind w:right="-31"/>
              <w:jc w:val="center"/>
              <w:rPr>
                <w:rFonts w:eastAsia="Calibri"/>
                <w:szCs w:val="24"/>
              </w:rPr>
            </w:pPr>
            <w:r>
              <w:rPr>
                <w:rFonts w:eastAsia="Calibri"/>
                <w:szCs w:val="24"/>
              </w:rPr>
              <w:t>2.3.1.</w:t>
            </w:r>
          </w:p>
        </w:tc>
        <w:tc>
          <w:tcPr>
            <w:tcW w:w="3226" w:type="dxa"/>
            <w:tcBorders>
              <w:top w:val="single" w:sz="4" w:space="0" w:color="000000"/>
              <w:left w:val="single" w:sz="4" w:space="0" w:color="000000"/>
              <w:bottom w:val="single" w:sz="4" w:space="0" w:color="000000"/>
            </w:tcBorders>
            <w:shd w:val="clear" w:color="auto" w:fill="auto"/>
          </w:tcPr>
          <w:p w:rsidR="00DC0EA5" w:rsidRDefault="00DC0EA5" w:rsidP="00DC0EA5">
            <w:pPr>
              <w:tabs>
                <w:tab w:val="left" w:pos="300"/>
              </w:tabs>
              <w:ind w:right="-31"/>
              <w:rPr>
                <w:rFonts w:eastAsia="Calibri"/>
                <w:szCs w:val="24"/>
              </w:rPr>
            </w:pPr>
            <w:r>
              <w:rPr>
                <w:rFonts w:eastAsia="Calibri"/>
                <w:szCs w:val="24"/>
              </w:rPr>
              <w:t>Teisės aktų projektuose numatomo teisinio reguliavimo trūkumai, dėl kurių gali susidaryti sąlygos korupcijai pasir</w:t>
            </w:r>
            <w:r w:rsidR="006433F6">
              <w:rPr>
                <w:rFonts w:eastAsia="Calibri"/>
                <w:szCs w:val="24"/>
              </w:rPr>
              <w:t>eikšti</w:t>
            </w:r>
          </w:p>
        </w:tc>
        <w:tc>
          <w:tcPr>
            <w:tcW w:w="3402" w:type="dxa"/>
            <w:gridSpan w:val="2"/>
            <w:tcBorders>
              <w:top w:val="single" w:sz="4" w:space="0" w:color="000000"/>
              <w:left w:val="single" w:sz="4" w:space="0" w:color="000000"/>
              <w:bottom w:val="single" w:sz="4" w:space="0" w:color="000000"/>
            </w:tcBorders>
            <w:shd w:val="clear" w:color="auto" w:fill="auto"/>
          </w:tcPr>
          <w:p w:rsidR="00DC0EA5" w:rsidRDefault="00DC0EA5" w:rsidP="00DC0EA5">
            <w:pPr>
              <w:tabs>
                <w:tab w:val="left" w:pos="300"/>
              </w:tabs>
              <w:ind w:right="-31"/>
              <w:rPr>
                <w:rFonts w:eastAsia="Calibri"/>
                <w:szCs w:val="24"/>
              </w:rPr>
            </w:pPr>
            <w:r>
              <w:rPr>
                <w:rFonts w:eastAsia="Calibri"/>
                <w:szCs w:val="24"/>
              </w:rPr>
              <w:t>Teisės aktų projektų antikorupcinis vertinimas</w:t>
            </w:r>
          </w:p>
        </w:tc>
        <w:tc>
          <w:tcPr>
            <w:tcW w:w="1877" w:type="dxa"/>
            <w:gridSpan w:val="2"/>
            <w:tcBorders>
              <w:top w:val="single" w:sz="4" w:space="0" w:color="000000"/>
              <w:left w:val="single" w:sz="4" w:space="0" w:color="000000"/>
              <w:bottom w:val="single" w:sz="4" w:space="0" w:color="000000"/>
            </w:tcBorders>
            <w:shd w:val="clear" w:color="auto" w:fill="auto"/>
          </w:tcPr>
          <w:p w:rsidR="0081348E" w:rsidRDefault="00DC0EA5" w:rsidP="00DC0EA5">
            <w:pPr>
              <w:tabs>
                <w:tab w:val="left" w:pos="300"/>
              </w:tabs>
              <w:ind w:right="-31"/>
              <w:rPr>
                <w:rFonts w:eastAsia="Calibri"/>
                <w:szCs w:val="24"/>
              </w:rPr>
            </w:pPr>
            <w:r>
              <w:rPr>
                <w:rFonts w:eastAsia="Calibri"/>
                <w:szCs w:val="24"/>
              </w:rPr>
              <w:t xml:space="preserve">Teisės aktų projektų rengėjai, </w:t>
            </w:r>
            <w:r w:rsidR="006433F6">
              <w:rPr>
                <w:rFonts w:eastAsia="Calibri"/>
                <w:szCs w:val="24"/>
              </w:rPr>
              <w:t>v</w:t>
            </w:r>
            <w:r>
              <w:rPr>
                <w:rFonts w:eastAsia="Calibri"/>
                <w:szCs w:val="24"/>
              </w:rPr>
              <w:t>alstybės tarnautojas, kuriam Savivaldybės administracijos direktoriaus įsakymu pavesta vykdyti teisės aktų projektų antikorupcinį vertinimą</w:t>
            </w:r>
            <w:r w:rsidR="0081348E">
              <w:rPr>
                <w:rFonts w:eastAsia="Calibri"/>
                <w:szCs w:val="24"/>
              </w:rPr>
              <w:t>,</w:t>
            </w:r>
            <w:r w:rsidR="006433F6">
              <w:rPr>
                <w:rFonts w:eastAsia="Calibri"/>
                <w:szCs w:val="24"/>
              </w:rPr>
              <w:t xml:space="preserve"> </w:t>
            </w:r>
            <w:r w:rsidR="0081348E">
              <w:rPr>
                <w:rFonts w:eastAsia="Calibri"/>
                <w:szCs w:val="24"/>
              </w:rPr>
              <w:t>Kance</w:t>
            </w:r>
            <w:r w:rsidR="006433F6">
              <w:rPr>
                <w:rFonts w:eastAsia="Calibri"/>
                <w:szCs w:val="24"/>
              </w:rPr>
              <w:t>liarijos skyrius</w:t>
            </w:r>
          </w:p>
          <w:p w:rsidR="00DC0EA5" w:rsidRDefault="00DC0EA5" w:rsidP="00DC0EA5">
            <w:pPr>
              <w:tabs>
                <w:tab w:val="left" w:pos="300"/>
              </w:tabs>
              <w:ind w:right="-31"/>
              <w:rPr>
                <w:rFonts w:eastAsia="Calibri"/>
                <w:szCs w:val="24"/>
              </w:rPr>
            </w:pPr>
            <w:r>
              <w:rPr>
                <w:rFonts w:eastAsia="Calibri"/>
                <w:szCs w:val="24"/>
              </w:rPr>
              <w:lastRenderedPageBreak/>
              <w:t xml:space="preserve">Antikorupcijos komisija  </w:t>
            </w:r>
          </w:p>
        </w:tc>
        <w:tc>
          <w:tcPr>
            <w:tcW w:w="2283" w:type="dxa"/>
            <w:tcBorders>
              <w:top w:val="single" w:sz="4" w:space="0" w:color="000000"/>
              <w:left w:val="single" w:sz="4" w:space="0" w:color="000000"/>
              <w:bottom w:val="single" w:sz="4" w:space="0" w:color="000000"/>
            </w:tcBorders>
            <w:shd w:val="clear" w:color="auto" w:fill="auto"/>
          </w:tcPr>
          <w:p w:rsidR="00DC0EA5" w:rsidRDefault="00DC0EA5" w:rsidP="00DC0EA5">
            <w:pPr>
              <w:tabs>
                <w:tab w:val="left" w:pos="300"/>
              </w:tabs>
              <w:ind w:right="-31"/>
              <w:jc w:val="center"/>
              <w:rPr>
                <w:rFonts w:eastAsia="Calibri"/>
                <w:szCs w:val="24"/>
              </w:rPr>
            </w:pPr>
            <w:r>
              <w:rPr>
                <w:rFonts w:eastAsia="Calibri"/>
                <w:szCs w:val="24"/>
              </w:rPr>
              <w:lastRenderedPageBreak/>
              <w:t>Kiekvienais metais</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81348E" w:rsidRDefault="00DC0EA5" w:rsidP="0081348E">
            <w:pPr>
              <w:tabs>
                <w:tab w:val="left" w:pos="300"/>
                <w:tab w:val="left" w:pos="1160"/>
              </w:tabs>
              <w:ind w:right="-31"/>
              <w:rPr>
                <w:rFonts w:eastAsia="Calibri"/>
                <w:szCs w:val="24"/>
              </w:rPr>
            </w:pPr>
            <w:r>
              <w:rPr>
                <w:rFonts w:eastAsia="Calibri"/>
                <w:szCs w:val="24"/>
              </w:rPr>
              <w:t>Teisės aktų projektų rengėjai teikia vertinti teisės aktų projektus, kuriuos privaloma įvertinti pagal teisės aktų nuostatas</w:t>
            </w:r>
            <w:r>
              <w:rPr>
                <w:rStyle w:val="Puslapioinaosnuoroda"/>
                <w:rFonts w:eastAsia="Calibri"/>
                <w:szCs w:val="24"/>
              </w:rPr>
              <w:footnoteReference w:id="5"/>
            </w:r>
            <w:r>
              <w:rPr>
                <w:rFonts w:eastAsia="Calibri"/>
                <w:szCs w:val="24"/>
              </w:rPr>
              <w:t xml:space="preserve">. </w:t>
            </w:r>
          </w:p>
          <w:p w:rsidR="0038783C" w:rsidRDefault="0038783C" w:rsidP="0081348E">
            <w:pPr>
              <w:tabs>
                <w:tab w:val="left" w:pos="300"/>
                <w:tab w:val="left" w:pos="1160"/>
              </w:tabs>
              <w:ind w:right="-31"/>
              <w:rPr>
                <w:rFonts w:eastAsia="Calibri"/>
                <w:szCs w:val="24"/>
              </w:rPr>
            </w:pPr>
          </w:p>
          <w:p w:rsidR="00DC0EA5" w:rsidRDefault="00DC0EA5" w:rsidP="0081348E">
            <w:pPr>
              <w:tabs>
                <w:tab w:val="left" w:pos="300"/>
                <w:tab w:val="left" w:pos="1160"/>
              </w:tabs>
              <w:ind w:right="-31"/>
            </w:pPr>
            <w:r>
              <w:rPr>
                <w:rFonts w:eastAsia="Calibri"/>
                <w:szCs w:val="24"/>
              </w:rPr>
              <w:t>Įvertintų teisės aktų projektų skaičius</w:t>
            </w:r>
            <w:r w:rsidR="0081348E">
              <w:rPr>
                <w:rFonts w:eastAsia="Calibri"/>
                <w:szCs w:val="24"/>
              </w:rPr>
              <w:t>, palyginimas</w:t>
            </w:r>
            <w:r w:rsidR="006433F6">
              <w:rPr>
                <w:rFonts w:eastAsia="Calibri"/>
                <w:szCs w:val="24"/>
              </w:rPr>
              <w:t>,</w:t>
            </w:r>
            <w:r w:rsidR="0081348E">
              <w:rPr>
                <w:rFonts w:eastAsia="Calibri"/>
                <w:szCs w:val="24"/>
              </w:rPr>
              <w:t xml:space="preserve"> </w:t>
            </w:r>
            <w:r w:rsidR="0038783C">
              <w:rPr>
                <w:rFonts w:eastAsia="Calibri"/>
                <w:szCs w:val="24"/>
              </w:rPr>
              <w:t>kokia dalis (procentais) įvertinta nuo visų Savivaldybėje priimtų norminių aktų skaičiaus (Savivaldybės administracijos direktoriaus įsakymų bei Savivaldybės tarybos sprendimų)</w:t>
            </w:r>
            <w:r>
              <w:rPr>
                <w:rFonts w:eastAsia="Calibri"/>
                <w:szCs w:val="24"/>
              </w:rPr>
              <w:t>.</w:t>
            </w:r>
            <w:r w:rsidR="00B23149">
              <w:rPr>
                <w:rFonts w:eastAsia="Calibri"/>
                <w:szCs w:val="24"/>
              </w:rPr>
              <w:t xml:space="preserve"> </w:t>
            </w:r>
          </w:p>
        </w:tc>
      </w:tr>
      <w:tr w:rsidR="00BA139A" w:rsidTr="00C57F78">
        <w:trPr>
          <w:trHeight w:val="347"/>
        </w:trPr>
        <w:tc>
          <w:tcPr>
            <w:tcW w:w="15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A139A" w:rsidRPr="00BA139A" w:rsidRDefault="00BA139A" w:rsidP="00C57F78">
            <w:pPr>
              <w:tabs>
                <w:tab w:val="left" w:pos="300"/>
              </w:tabs>
              <w:snapToGrid w:val="0"/>
              <w:ind w:firstLine="426"/>
              <w:rPr>
                <w:b/>
                <w:i/>
              </w:rPr>
            </w:pPr>
          </w:p>
          <w:p w:rsidR="00BA139A" w:rsidRPr="00BA139A" w:rsidRDefault="00DE24D9" w:rsidP="00C57F78">
            <w:pPr>
              <w:tabs>
                <w:tab w:val="left" w:pos="300"/>
              </w:tabs>
              <w:ind w:firstLine="426"/>
              <w:rPr>
                <w:b/>
                <w:i/>
              </w:rPr>
            </w:pPr>
            <w:r>
              <w:rPr>
                <w:rFonts w:eastAsia="Calibri"/>
                <w:b/>
                <w:i/>
                <w:szCs w:val="24"/>
              </w:rPr>
              <w:t>3</w:t>
            </w:r>
            <w:r w:rsidR="00BA139A" w:rsidRPr="00BA139A">
              <w:rPr>
                <w:rFonts w:eastAsia="Calibri"/>
                <w:b/>
                <w:i/>
                <w:szCs w:val="24"/>
              </w:rPr>
              <w:t xml:space="preserve">. </w:t>
            </w:r>
            <w:r w:rsidR="00BF3417">
              <w:rPr>
                <w:rFonts w:eastAsia="Calibri"/>
                <w:b/>
                <w:i/>
                <w:szCs w:val="24"/>
              </w:rPr>
              <w:t>Trečias</w:t>
            </w:r>
            <w:r w:rsidR="00BA139A" w:rsidRPr="00BA139A">
              <w:rPr>
                <w:rFonts w:eastAsia="Calibri"/>
                <w:b/>
                <w:i/>
                <w:szCs w:val="24"/>
              </w:rPr>
              <w:t xml:space="preserve"> programos tikslas – </w:t>
            </w:r>
            <w:r w:rsidR="00BA139A" w:rsidRPr="00BA139A">
              <w:rPr>
                <w:b/>
                <w:bCs/>
                <w:i/>
              </w:rPr>
              <w:t>supažindinti valstybės tarnyboje dirbančius asmenis, savivaldybės bendruomenę su korupcijos keliamu pavojumi, skatinti nepakantumą korupcijos apraiškoms</w:t>
            </w:r>
          </w:p>
          <w:p w:rsidR="00BA139A" w:rsidRDefault="00BA139A" w:rsidP="00C57F78">
            <w:pPr>
              <w:tabs>
                <w:tab w:val="left" w:pos="300"/>
              </w:tabs>
              <w:ind w:firstLine="426"/>
            </w:pPr>
          </w:p>
        </w:tc>
      </w:tr>
      <w:tr w:rsidR="00BA139A" w:rsidTr="00C57F78">
        <w:trPr>
          <w:trHeight w:val="267"/>
        </w:trPr>
        <w:tc>
          <w:tcPr>
            <w:tcW w:w="15065" w:type="dxa"/>
            <w:gridSpan w:val="8"/>
            <w:tcBorders>
              <w:top w:val="single" w:sz="4" w:space="0" w:color="000000"/>
              <w:left w:val="single" w:sz="4" w:space="0" w:color="000000"/>
              <w:bottom w:val="single" w:sz="4" w:space="0" w:color="000000"/>
              <w:right w:val="single" w:sz="4" w:space="0" w:color="000000"/>
            </w:tcBorders>
            <w:shd w:val="clear" w:color="auto" w:fill="auto"/>
          </w:tcPr>
          <w:p w:rsidR="00BA139A" w:rsidRPr="00BA139A" w:rsidRDefault="00BA139A" w:rsidP="00BA139A">
            <w:pPr>
              <w:tabs>
                <w:tab w:val="left" w:pos="300"/>
              </w:tabs>
              <w:ind w:right="-31"/>
              <w:rPr>
                <w:rFonts w:eastAsia="Calibri"/>
                <w:szCs w:val="24"/>
              </w:rPr>
            </w:pPr>
            <w:r w:rsidRPr="00BA139A">
              <w:rPr>
                <w:rFonts w:eastAsia="Calibri"/>
                <w:szCs w:val="24"/>
              </w:rPr>
              <w:t>Tikslo rezultato kriterijai:</w:t>
            </w:r>
          </w:p>
          <w:p w:rsidR="00BA139A" w:rsidRPr="00BA139A" w:rsidRDefault="00BA139A" w:rsidP="00BA139A">
            <w:pPr>
              <w:tabs>
                <w:tab w:val="left" w:pos="300"/>
              </w:tabs>
              <w:ind w:left="720" w:right="-31" w:hanging="720"/>
              <w:rPr>
                <w:rFonts w:eastAsia="Calibri"/>
                <w:szCs w:val="24"/>
              </w:rPr>
            </w:pPr>
            <w:r w:rsidRPr="00BA139A">
              <w:rPr>
                <w:rFonts w:eastAsia="Calibri"/>
                <w:szCs w:val="24"/>
              </w:rPr>
              <w:t>1. Asmenų, pagal apklausos du</w:t>
            </w:r>
            <w:r w:rsidR="006433F6">
              <w:rPr>
                <w:rFonts w:eastAsia="Calibri"/>
                <w:szCs w:val="24"/>
              </w:rPr>
              <w:t>omenis teigiančių, kad žino, į ką</w:t>
            </w:r>
            <w:r w:rsidRPr="00BA139A">
              <w:rPr>
                <w:rFonts w:eastAsia="Calibri"/>
                <w:szCs w:val="24"/>
              </w:rPr>
              <w:t xml:space="preserve"> reikia kreiptis norint pranešti apie korupcijos atvejį, skaičiaus padidėjimas 10 proc.</w:t>
            </w:r>
          </w:p>
          <w:p w:rsidR="00BA139A" w:rsidRPr="00BA139A" w:rsidRDefault="00BA139A" w:rsidP="00BA139A">
            <w:pPr>
              <w:tabs>
                <w:tab w:val="left" w:pos="300"/>
              </w:tabs>
              <w:ind w:left="720" w:right="-31" w:hanging="720"/>
              <w:rPr>
                <w:rFonts w:eastAsia="Calibri"/>
                <w:szCs w:val="24"/>
              </w:rPr>
            </w:pPr>
            <w:r w:rsidRPr="00BA139A">
              <w:rPr>
                <w:rFonts w:eastAsia="Calibri"/>
                <w:szCs w:val="24"/>
              </w:rPr>
              <w:t>2. Užtikrintas Korupcijos prevencijos programos priemonių vykdymo viešumas, informacijos aktualumas.</w:t>
            </w:r>
          </w:p>
          <w:p w:rsidR="00BA139A" w:rsidRPr="00BA139A" w:rsidRDefault="00BA139A" w:rsidP="00BA139A">
            <w:pPr>
              <w:tabs>
                <w:tab w:val="left" w:pos="300"/>
              </w:tabs>
              <w:ind w:left="720" w:right="-31" w:hanging="720"/>
              <w:rPr>
                <w:rFonts w:eastAsia="Calibri"/>
                <w:szCs w:val="24"/>
              </w:rPr>
            </w:pPr>
            <w:r w:rsidRPr="00BA139A">
              <w:rPr>
                <w:rFonts w:eastAsia="Calibri"/>
                <w:szCs w:val="24"/>
              </w:rPr>
              <w:t>3. Asmenų, pagal apklausos duomenis teigiančių, kad žino</w:t>
            </w:r>
            <w:r w:rsidR="006433F6">
              <w:rPr>
                <w:rFonts w:eastAsia="Calibri"/>
                <w:szCs w:val="24"/>
              </w:rPr>
              <w:t>,</w:t>
            </w:r>
            <w:r w:rsidRPr="00BA139A">
              <w:rPr>
                <w:rFonts w:eastAsia="Calibri"/>
                <w:szCs w:val="24"/>
              </w:rPr>
              <w:t xml:space="preserve"> kokia atsakomybė gresia už korupcinius nusižengimus, skaičiaus padidėjimas 10 proc.</w:t>
            </w:r>
          </w:p>
          <w:p w:rsidR="00BA139A" w:rsidRDefault="00BA139A" w:rsidP="0026611F">
            <w:pPr>
              <w:tabs>
                <w:tab w:val="left" w:pos="300"/>
              </w:tabs>
              <w:ind w:left="720" w:right="-31" w:hanging="720"/>
              <w:rPr>
                <w:rFonts w:eastAsia="Calibri"/>
                <w:szCs w:val="24"/>
              </w:rPr>
            </w:pPr>
            <w:r w:rsidRPr="00BA139A">
              <w:rPr>
                <w:rFonts w:eastAsia="Calibri"/>
                <w:szCs w:val="24"/>
              </w:rPr>
              <w:t>4. Asmenų, pagal apklausos duomenis teigiančių, kad praneštų apie korupcijos atvejį, skaičiaus padidėjimas 10 proc.</w:t>
            </w:r>
          </w:p>
        </w:tc>
      </w:tr>
      <w:tr w:rsidR="00053603" w:rsidTr="00C57F78">
        <w:trPr>
          <w:trHeight w:val="267"/>
        </w:trPr>
        <w:tc>
          <w:tcPr>
            <w:tcW w:w="15065" w:type="dxa"/>
            <w:gridSpan w:val="8"/>
            <w:tcBorders>
              <w:top w:val="single" w:sz="4" w:space="0" w:color="000000"/>
              <w:left w:val="single" w:sz="4" w:space="0" w:color="000000"/>
              <w:bottom w:val="single" w:sz="4" w:space="0" w:color="000000"/>
              <w:right w:val="single" w:sz="4" w:space="0" w:color="000000"/>
            </w:tcBorders>
            <w:shd w:val="clear" w:color="auto" w:fill="auto"/>
          </w:tcPr>
          <w:p w:rsidR="00053603" w:rsidRPr="00C533B9" w:rsidRDefault="00053603">
            <w:pPr>
              <w:tabs>
                <w:tab w:val="left" w:pos="300"/>
                <w:tab w:val="left" w:pos="1160"/>
              </w:tabs>
              <w:ind w:right="-31"/>
              <w:rPr>
                <w:rFonts w:eastAsia="Calibri"/>
                <w:b/>
                <w:szCs w:val="24"/>
              </w:rPr>
            </w:pPr>
            <w:r w:rsidRPr="00C533B9">
              <w:rPr>
                <w:rFonts w:eastAsia="Calibri"/>
                <w:b/>
                <w:szCs w:val="24"/>
              </w:rPr>
              <w:t>3.</w:t>
            </w:r>
            <w:r w:rsidR="002C7958">
              <w:rPr>
                <w:rFonts w:eastAsia="Calibri"/>
                <w:b/>
                <w:szCs w:val="24"/>
              </w:rPr>
              <w:t>1</w:t>
            </w:r>
            <w:r w:rsidRPr="00C533B9">
              <w:rPr>
                <w:rFonts w:eastAsia="Calibri"/>
                <w:b/>
                <w:szCs w:val="24"/>
              </w:rPr>
              <w:t xml:space="preserve">. </w:t>
            </w:r>
            <w:r w:rsidR="002C7958">
              <w:rPr>
                <w:rFonts w:eastAsia="Calibri"/>
                <w:b/>
                <w:szCs w:val="24"/>
              </w:rPr>
              <w:t>Pirmas</w:t>
            </w:r>
            <w:r w:rsidRPr="00C533B9">
              <w:rPr>
                <w:rFonts w:eastAsia="Calibri"/>
                <w:b/>
                <w:szCs w:val="24"/>
              </w:rPr>
              <w:t xml:space="preserve"> trečio tikslo uždavinys – </w:t>
            </w:r>
            <w:r w:rsidRPr="00C533B9">
              <w:rPr>
                <w:b/>
                <w:iCs/>
              </w:rPr>
              <w:t>šviesti darbuotojus antikorupcinėmis temomis</w:t>
            </w:r>
          </w:p>
        </w:tc>
      </w:tr>
      <w:tr w:rsidR="00053603" w:rsidTr="002C7958">
        <w:trPr>
          <w:trHeight w:val="267"/>
        </w:trPr>
        <w:tc>
          <w:tcPr>
            <w:tcW w:w="852" w:type="dxa"/>
            <w:tcBorders>
              <w:top w:val="single" w:sz="4" w:space="0" w:color="000000"/>
              <w:left w:val="single" w:sz="4" w:space="0" w:color="000000"/>
              <w:bottom w:val="single" w:sz="4" w:space="0" w:color="000000"/>
              <w:right w:val="single" w:sz="4" w:space="0" w:color="auto"/>
            </w:tcBorders>
            <w:shd w:val="clear" w:color="auto" w:fill="auto"/>
          </w:tcPr>
          <w:p w:rsidR="00053603" w:rsidRDefault="00053603" w:rsidP="00053603">
            <w:pPr>
              <w:tabs>
                <w:tab w:val="left" w:pos="300"/>
              </w:tabs>
              <w:ind w:right="-31"/>
              <w:jc w:val="center"/>
              <w:rPr>
                <w:rFonts w:eastAsia="Calibri"/>
                <w:szCs w:val="24"/>
              </w:rPr>
            </w:pPr>
            <w:r>
              <w:rPr>
                <w:rFonts w:eastAsia="Calibri"/>
                <w:szCs w:val="24"/>
              </w:rPr>
              <w:t>3.</w:t>
            </w:r>
            <w:r w:rsidR="002C7958">
              <w:rPr>
                <w:rFonts w:eastAsia="Calibri"/>
                <w:szCs w:val="24"/>
              </w:rPr>
              <w:t>1</w:t>
            </w:r>
            <w:r>
              <w:rPr>
                <w:rFonts w:eastAsia="Calibri"/>
                <w:szCs w:val="24"/>
              </w:rPr>
              <w:t>.</w:t>
            </w:r>
            <w:r w:rsidR="007A2606">
              <w:rPr>
                <w:rFonts w:eastAsia="Calibri"/>
                <w:szCs w:val="24"/>
              </w:rPr>
              <w:t>1</w:t>
            </w:r>
            <w:r>
              <w:rPr>
                <w:rFonts w:eastAsia="Calibri"/>
                <w:szCs w:val="24"/>
              </w:rPr>
              <w:t>.</w:t>
            </w:r>
          </w:p>
        </w:tc>
        <w:tc>
          <w:tcPr>
            <w:tcW w:w="3226" w:type="dxa"/>
            <w:tcBorders>
              <w:top w:val="single" w:sz="4" w:space="0" w:color="auto"/>
              <w:left w:val="single" w:sz="4" w:space="0" w:color="auto"/>
              <w:bottom w:val="single" w:sz="4" w:space="0" w:color="auto"/>
              <w:right w:val="single" w:sz="8" w:space="0" w:color="auto"/>
            </w:tcBorders>
          </w:tcPr>
          <w:p w:rsidR="00053603" w:rsidRDefault="00053603" w:rsidP="00053603">
            <w:pPr>
              <w:tabs>
                <w:tab w:val="left" w:pos="300"/>
              </w:tabs>
              <w:ind w:right="-31"/>
              <w:rPr>
                <w:lang w:eastAsia="lt-LT"/>
              </w:rPr>
            </w:pPr>
            <w:r>
              <w:t>Nepakankamas darbuotojų antikorupcinis sąmoningumas ir netolerancija korupcijos reiškiniams</w:t>
            </w:r>
          </w:p>
        </w:tc>
        <w:tc>
          <w:tcPr>
            <w:tcW w:w="3402" w:type="dxa"/>
            <w:gridSpan w:val="2"/>
            <w:tcBorders>
              <w:top w:val="single" w:sz="4" w:space="0" w:color="auto"/>
              <w:left w:val="nil"/>
              <w:bottom w:val="single" w:sz="4" w:space="0" w:color="auto"/>
              <w:right w:val="single" w:sz="8" w:space="0" w:color="auto"/>
            </w:tcBorders>
          </w:tcPr>
          <w:p w:rsidR="00053603" w:rsidRDefault="00053603" w:rsidP="00053603">
            <w:pPr>
              <w:tabs>
                <w:tab w:val="left" w:pos="300"/>
              </w:tabs>
              <w:ind w:right="-31"/>
            </w:pPr>
            <w:r>
              <w:t xml:space="preserve">Organizuoti savivaldybės tarybos narių, savivaldybės administracijos, savivaldybės įstaigų darbuotojų kursus, mokymus, susijusius su antikorupcine veikla </w:t>
            </w:r>
          </w:p>
        </w:tc>
        <w:tc>
          <w:tcPr>
            <w:tcW w:w="1877" w:type="dxa"/>
            <w:gridSpan w:val="2"/>
            <w:tcBorders>
              <w:top w:val="single" w:sz="4" w:space="0" w:color="auto"/>
              <w:left w:val="nil"/>
              <w:bottom w:val="single" w:sz="4" w:space="0" w:color="auto"/>
              <w:right w:val="single" w:sz="8" w:space="0" w:color="auto"/>
            </w:tcBorders>
          </w:tcPr>
          <w:p w:rsidR="00053603" w:rsidRDefault="00053603" w:rsidP="00053603">
            <w:pPr>
              <w:tabs>
                <w:tab w:val="left" w:pos="300"/>
              </w:tabs>
              <w:ind w:right="-31"/>
            </w:pPr>
            <w:r>
              <w:t>Savivaldybės meras,</w:t>
            </w:r>
            <w:r w:rsidR="002B1D56">
              <w:t xml:space="preserve"> </w:t>
            </w:r>
            <w:r>
              <w:t>Personalo administravimo skyrius,</w:t>
            </w:r>
            <w:r w:rsidR="002B1D56">
              <w:t xml:space="preserve"> </w:t>
            </w:r>
            <w:r>
              <w:t>įstaigų, įmonių vadovai</w:t>
            </w:r>
          </w:p>
        </w:tc>
        <w:tc>
          <w:tcPr>
            <w:tcW w:w="2283" w:type="dxa"/>
            <w:tcBorders>
              <w:top w:val="single" w:sz="4" w:space="0" w:color="auto"/>
              <w:left w:val="nil"/>
              <w:bottom w:val="single" w:sz="4" w:space="0" w:color="auto"/>
              <w:right w:val="single" w:sz="8" w:space="0" w:color="auto"/>
            </w:tcBorders>
          </w:tcPr>
          <w:p w:rsidR="00053603" w:rsidRDefault="00E973DF" w:rsidP="00053603">
            <w:pPr>
              <w:tabs>
                <w:tab w:val="left" w:pos="300"/>
              </w:tabs>
              <w:ind w:right="-31"/>
            </w:pPr>
            <w:r>
              <w:t>Kiekvienais metais</w:t>
            </w:r>
          </w:p>
        </w:tc>
        <w:tc>
          <w:tcPr>
            <w:tcW w:w="3425" w:type="dxa"/>
            <w:tcBorders>
              <w:top w:val="single" w:sz="4" w:space="0" w:color="auto"/>
              <w:left w:val="nil"/>
              <w:bottom w:val="single" w:sz="4" w:space="0" w:color="auto"/>
              <w:right w:val="single" w:sz="4" w:space="0" w:color="auto"/>
            </w:tcBorders>
          </w:tcPr>
          <w:p w:rsidR="00053603" w:rsidRDefault="00053603" w:rsidP="00053603">
            <w:pPr>
              <w:tabs>
                <w:tab w:val="left" w:pos="300"/>
              </w:tabs>
              <w:ind w:right="-31"/>
            </w:pPr>
            <w:r>
              <w:t>Kursuose, mokymuose dalyvavusių asmenų skaičius, kursų, mokymų valandų skaičius</w:t>
            </w:r>
            <w:r w:rsidR="002B1D56">
              <w:t>.</w:t>
            </w:r>
          </w:p>
        </w:tc>
      </w:tr>
      <w:tr w:rsidR="00245F44" w:rsidTr="00C57F78">
        <w:trPr>
          <w:trHeight w:val="267"/>
        </w:trPr>
        <w:tc>
          <w:tcPr>
            <w:tcW w:w="15065" w:type="dxa"/>
            <w:gridSpan w:val="8"/>
            <w:tcBorders>
              <w:top w:val="single" w:sz="4" w:space="0" w:color="000000"/>
              <w:left w:val="single" w:sz="4" w:space="0" w:color="000000"/>
              <w:bottom w:val="single" w:sz="4" w:space="0" w:color="000000"/>
              <w:right w:val="single" w:sz="4" w:space="0" w:color="auto"/>
            </w:tcBorders>
            <w:shd w:val="clear" w:color="auto" w:fill="auto"/>
          </w:tcPr>
          <w:p w:rsidR="00245F44" w:rsidRPr="00245F44" w:rsidRDefault="00245F44" w:rsidP="00245F44">
            <w:pPr>
              <w:tabs>
                <w:tab w:val="left" w:pos="300"/>
              </w:tabs>
              <w:ind w:right="-31"/>
              <w:rPr>
                <w:rFonts w:eastAsia="Calibri"/>
                <w:b/>
                <w:szCs w:val="24"/>
              </w:rPr>
            </w:pPr>
            <w:r w:rsidRPr="00245F44">
              <w:rPr>
                <w:rFonts w:eastAsia="Calibri"/>
                <w:b/>
                <w:szCs w:val="24"/>
              </w:rPr>
              <w:t>3.</w:t>
            </w:r>
            <w:r w:rsidR="002C7958">
              <w:rPr>
                <w:rFonts w:eastAsia="Calibri"/>
                <w:b/>
                <w:szCs w:val="24"/>
              </w:rPr>
              <w:t>2</w:t>
            </w:r>
            <w:r w:rsidRPr="00245F44">
              <w:rPr>
                <w:rFonts w:eastAsia="Calibri"/>
                <w:b/>
                <w:szCs w:val="24"/>
              </w:rPr>
              <w:t xml:space="preserve">. </w:t>
            </w:r>
            <w:r w:rsidR="002C7958">
              <w:rPr>
                <w:rFonts w:eastAsia="Calibri"/>
                <w:b/>
                <w:szCs w:val="24"/>
              </w:rPr>
              <w:t>Antra</w:t>
            </w:r>
            <w:r w:rsidRPr="00245F44">
              <w:rPr>
                <w:rFonts w:eastAsia="Calibri"/>
                <w:b/>
                <w:szCs w:val="24"/>
              </w:rPr>
              <w:t>s trečioj</w:t>
            </w:r>
            <w:r w:rsidR="002C7958">
              <w:rPr>
                <w:rFonts w:eastAsia="Calibri"/>
                <w:b/>
                <w:szCs w:val="24"/>
              </w:rPr>
              <w:t>o</w:t>
            </w:r>
            <w:r w:rsidRPr="00245F44">
              <w:rPr>
                <w:rFonts w:eastAsia="Calibri"/>
                <w:b/>
                <w:szCs w:val="24"/>
              </w:rPr>
              <w:t xml:space="preserve"> tikslo uždavinys – didinti antikorupcinio švietimo sklaidą ir skatinti savivaldybės bendruomenę įsitraukti į antikorupcinę veiklą.</w:t>
            </w:r>
          </w:p>
        </w:tc>
      </w:tr>
      <w:tr w:rsidR="00053603" w:rsidTr="002C7958">
        <w:trPr>
          <w:trHeight w:val="267"/>
        </w:trPr>
        <w:tc>
          <w:tcPr>
            <w:tcW w:w="852" w:type="dxa"/>
            <w:tcBorders>
              <w:top w:val="single" w:sz="4" w:space="0" w:color="000000"/>
              <w:left w:val="single" w:sz="4" w:space="0" w:color="000000"/>
              <w:bottom w:val="single" w:sz="4" w:space="0" w:color="000000"/>
            </w:tcBorders>
            <w:shd w:val="clear" w:color="auto" w:fill="auto"/>
          </w:tcPr>
          <w:p w:rsidR="00053603" w:rsidRDefault="00245F44">
            <w:pPr>
              <w:tabs>
                <w:tab w:val="left" w:pos="300"/>
              </w:tabs>
              <w:ind w:right="-31"/>
              <w:jc w:val="center"/>
              <w:rPr>
                <w:rFonts w:eastAsia="Calibri"/>
                <w:szCs w:val="24"/>
              </w:rPr>
            </w:pPr>
            <w:r>
              <w:rPr>
                <w:rFonts w:eastAsia="Calibri"/>
                <w:szCs w:val="24"/>
              </w:rPr>
              <w:t>3.</w:t>
            </w:r>
            <w:r w:rsidR="002C7958">
              <w:rPr>
                <w:rFonts w:eastAsia="Calibri"/>
                <w:szCs w:val="24"/>
              </w:rPr>
              <w:t>2</w:t>
            </w:r>
            <w:r>
              <w:rPr>
                <w:rFonts w:eastAsia="Calibri"/>
                <w:szCs w:val="24"/>
              </w:rPr>
              <w:t>.1.</w:t>
            </w:r>
          </w:p>
        </w:tc>
        <w:tc>
          <w:tcPr>
            <w:tcW w:w="3226" w:type="dxa"/>
            <w:tcBorders>
              <w:top w:val="single" w:sz="4" w:space="0" w:color="auto"/>
              <w:left w:val="single" w:sz="4" w:space="0" w:color="000000"/>
              <w:bottom w:val="single" w:sz="4" w:space="0" w:color="000000"/>
            </w:tcBorders>
            <w:shd w:val="clear" w:color="auto" w:fill="auto"/>
          </w:tcPr>
          <w:p w:rsidR="00053603" w:rsidRDefault="00245F44">
            <w:pPr>
              <w:tabs>
                <w:tab w:val="left" w:pos="300"/>
              </w:tabs>
              <w:ind w:right="-31"/>
              <w:rPr>
                <w:rFonts w:eastAsia="Calibri"/>
                <w:szCs w:val="24"/>
              </w:rPr>
            </w:pPr>
            <w:r>
              <w:rPr>
                <w:rFonts w:eastAsia="Calibri"/>
                <w:szCs w:val="24"/>
              </w:rPr>
              <w:t>Asmenys, nemotyvuoti pranešti apie korupcijos atvejus, per mažai informuojami apie galimus pranešimo apie korupcijos atvejus būdus</w:t>
            </w:r>
          </w:p>
        </w:tc>
        <w:tc>
          <w:tcPr>
            <w:tcW w:w="3402" w:type="dxa"/>
            <w:gridSpan w:val="2"/>
            <w:tcBorders>
              <w:top w:val="single" w:sz="4" w:space="0" w:color="000000"/>
              <w:left w:val="single" w:sz="4" w:space="0" w:color="000000"/>
              <w:bottom w:val="single" w:sz="4" w:space="0" w:color="000000"/>
            </w:tcBorders>
            <w:shd w:val="clear" w:color="auto" w:fill="auto"/>
          </w:tcPr>
          <w:p w:rsidR="00053603" w:rsidRDefault="002B1D56">
            <w:pPr>
              <w:tabs>
                <w:tab w:val="left" w:pos="300"/>
              </w:tabs>
              <w:ind w:right="-31"/>
              <w:rPr>
                <w:rFonts w:eastAsia="Calibri"/>
                <w:szCs w:val="24"/>
              </w:rPr>
            </w:pPr>
            <w:r>
              <w:rPr>
                <w:rFonts w:eastAsia="Calibri"/>
                <w:szCs w:val="24"/>
              </w:rPr>
              <w:t>Organizuoti viešas prevencines</w:t>
            </w:r>
            <w:r w:rsidR="00245F44">
              <w:rPr>
                <w:rFonts w:eastAsia="Calibri"/>
                <w:szCs w:val="24"/>
              </w:rPr>
              <w:t xml:space="preserve"> švietimo veiklas korupcijos tema</w:t>
            </w:r>
            <w:r w:rsidR="00F02454">
              <w:rPr>
                <w:rStyle w:val="Puslapioinaosnuoroda"/>
                <w:rFonts w:eastAsia="Calibri"/>
                <w:szCs w:val="24"/>
              </w:rPr>
              <w:footnoteReference w:id="6"/>
            </w:r>
          </w:p>
        </w:tc>
        <w:tc>
          <w:tcPr>
            <w:tcW w:w="1877" w:type="dxa"/>
            <w:gridSpan w:val="2"/>
            <w:tcBorders>
              <w:top w:val="single" w:sz="4" w:space="0" w:color="000000"/>
              <w:left w:val="single" w:sz="4" w:space="0" w:color="000000"/>
              <w:bottom w:val="single" w:sz="4" w:space="0" w:color="000000"/>
            </w:tcBorders>
            <w:shd w:val="clear" w:color="auto" w:fill="auto"/>
          </w:tcPr>
          <w:p w:rsidR="00053603" w:rsidRDefault="00245F44">
            <w:pPr>
              <w:tabs>
                <w:tab w:val="left" w:pos="300"/>
              </w:tabs>
              <w:ind w:right="-31"/>
              <w:rPr>
                <w:rFonts w:eastAsia="Calibri"/>
                <w:szCs w:val="24"/>
              </w:rPr>
            </w:pPr>
            <w:r>
              <w:rPr>
                <w:rFonts w:eastAsia="Calibri"/>
                <w:szCs w:val="24"/>
              </w:rPr>
              <w:t>Antikorupcijos komisija</w:t>
            </w:r>
            <w:r w:rsidR="002C7958">
              <w:rPr>
                <w:rFonts w:eastAsia="Calibri"/>
                <w:szCs w:val="24"/>
              </w:rPr>
              <w:t xml:space="preserve">, </w:t>
            </w:r>
            <w:r w:rsidR="002C7958">
              <w:t>Švietimo, kultūros</w:t>
            </w:r>
            <w:r w:rsidR="002B1D56">
              <w:t xml:space="preserve"> ir sporto skyrius</w:t>
            </w:r>
          </w:p>
        </w:tc>
        <w:tc>
          <w:tcPr>
            <w:tcW w:w="2283" w:type="dxa"/>
            <w:tcBorders>
              <w:top w:val="single" w:sz="4" w:space="0" w:color="000000"/>
              <w:left w:val="single" w:sz="4" w:space="0" w:color="000000"/>
              <w:bottom w:val="single" w:sz="4" w:space="0" w:color="000000"/>
            </w:tcBorders>
            <w:shd w:val="clear" w:color="auto" w:fill="auto"/>
          </w:tcPr>
          <w:p w:rsidR="00053603" w:rsidRDefault="00E973DF" w:rsidP="00245F44">
            <w:pPr>
              <w:tabs>
                <w:tab w:val="left" w:pos="300"/>
              </w:tabs>
              <w:ind w:right="-31"/>
              <w:rPr>
                <w:rFonts w:eastAsia="Calibri"/>
                <w:szCs w:val="24"/>
              </w:rPr>
            </w:pPr>
            <w:r>
              <w:rPr>
                <w:rFonts w:eastAsia="Calibri"/>
                <w:szCs w:val="24"/>
              </w:rPr>
              <w:t>Kiekvienais metais</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053603" w:rsidRDefault="00245F44">
            <w:pPr>
              <w:tabs>
                <w:tab w:val="left" w:pos="300"/>
                <w:tab w:val="left" w:pos="1160"/>
              </w:tabs>
              <w:ind w:right="-31"/>
              <w:rPr>
                <w:rFonts w:eastAsia="Calibri"/>
                <w:szCs w:val="24"/>
              </w:rPr>
            </w:pPr>
            <w:r>
              <w:rPr>
                <w:rFonts w:eastAsia="Calibri"/>
                <w:szCs w:val="24"/>
              </w:rPr>
              <w:t>Įgyvendinta vieša antikorupcinė veikla. Veiklos tema, trukmė dalyvių skaičius.</w:t>
            </w:r>
          </w:p>
        </w:tc>
      </w:tr>
    </w:tbl>
    <w:p w:rsidR="00B37BF4" w:rsidRDefault="00B37BF4">
      <w:pPr>
        <w:ind w:right="-31"/>
        <w:jc w:val="center"/>
        <w:rPr>
          <w:szCs w:val="24"/>
        </w:rPr>
      </w:pPr>
      <w:r>
        <w:rPr>
          <w:szCs w:val="24"/>
        </w:rPr>
        <w:t>__________________________</w:t>
      </w:r>
    </w:p>
    <w:p w:rsidR="00D833AD" w:rsidRPr="00D833AD" w:rsidRDefault="00D833AD" w:rsidP="00D833AD"/>
    <w:p w:rsidR="00D833AD" w:rsidRDefault="00D833AD" w:rsidP="00D833AD">
      <w:pPr>
        <w:rPr>
          <w:szCs w:val="24"/>
        </w:rPr>
      </w:pPr>
    </w:p>
    <w:p w:rsidR="00D833AD" w:rsidRPr="00D833AD" w:rsidRDefault="00D833AD" w:rsidP="00D833AD">
      <w:pPr>
        <w:tabs>
          <w:tab w:val="left" w:pos="4395"/>
        </w:tabs>
      </w:pPr>
      <w:r>
        <w:tab/>
      </w:r>
    </w:p>
    <w:sectPr w:rsidR="00D833AD" w:rsidRPr="00D833AD" w:rsidSect="00FC35E4">
      <w:headerReference w:type="even" r:id="rId18"/>
      <w:headerReference w:type="default" r:id="rId19"/>
      <w:footerReference w:type="even" r:id="rId20"/>
      <w:footerReference w:type="default" r:id="rId21"/>
      <w:headerReference w:type="first" r:id="rId22"/>
      <w:footerReference w:type="first" r:id="rId23"/>
      <w:pgSz w:w="16838" w:h="11906" w:orient="landscape"/>
      <w:pgMar w:top="993" w:right="1134" w:bottom="709" w:left="1134" w:header="567" w:footer="567" w:gutter="0"/>
      <w:cols w:space="1296"/>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515" w:rsidRDefault="00395515">
      <w:r>
        <w:separator/>
      </w:r>
    </w:p>
  </w:endnote>
  <w:endnote w:type="continuationSeparator" w:id="0">
    <w:p w:rsidR="00395515" w:rsidRDefault="0039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F4" w:rsidRDefault="00B37B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F4" w:rsidRDefault="00B37BF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F4" w:rsidRDefault="00B37BF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F4" w:rsidRDefault="00B37BF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F4" w:rsidRDefault="00B37BF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F4" w:rsidRDefault="00B37B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515" w:rsidRDefault="00395515">
      <w:r>
        <w:separator/>
      </w:r>
    </w:p>
  </w:footnote>
  <w:footnote w:type="continuationSeparator" w:id="0">
    <w:p w:rsidR="00395515" w:rsidRDefault="00395515">
      <w:r>
        <w:continuationSeparator/>
      </w:r>
    </w:p>
  </w:footnote>
  <w:footnote w:id="1">
    <w:p w:rsidR="00D833AD" w:rsidRDefault="00D833AD" w:rsidP="009767C8">
      <w:pPr>
        <w:pStyle w:val="Puslapioinaostekstas"/>
        <w:jc w:val="both"/>
      </w:pPr>
      <w:r>
        <w:rPr>
          <w:rStyle w:val="Puslapioinaosnuoroda"/>
        </w:rPr>
        <w:footnoteRef/>
      </w:r>
      <w:r>
        <w:t xml:space="preserve"> Nuoroda į Lietuvos Respublikos specialiųjų tyrimų tarnybos svetainėje apibendrintą Lietuvos situacijos apžvalgą dėl 2018 m. KSI:  </w:t>
      </w:r>
      <w:hyperlink r:id="rId1" w:history="1">
        <w:r w:rsidRPr="002E3295">
          <w:rPr>
            <w:rStyle w:val="Hipersaitas"/>
          </w:rPr>
          <w:t>https://www.stt.lt/documents/tyrimai_ir_analizes/KSI_2018_apzvalga_STT.pdf</w:t>
        </w:r>
      </w:hyperlink>
      <w:r>
        <w:t xml:space="preserve"> </w:t>
      </w:r>
    </w:p>
  </w:footnote>
  <w:footnote w:id="2">
    <w:p w:rsidR="003C00C9" w:rsidRDefault="003C00C9" w:rsidP="009767C8">
      <w:pPr>
        <w:pStyle w:val="Puslapioinaostekstas"/>
        <w:jc w:val="both"/>
      </w:pPr>
      <w:r>
        <w:rPr>
          <w:rStyle w:val="Puslapioinaosnuoroda"/>
        </w:rPr>
        <w:footnoteRef/>
      </w:r>
      <w:r>
        <w:t xml:space="preserve"> </w:t>
      </w:r>
      <w:r>
        <w:t>Nuoroda į Lietuvos Respublikos specialiųjų tyrimų tarnybos svetainę</w:t>
      </w:r>
      <w:r w:rsidR="009767C8">
        <w:t>,</w:t>
      </w:r>
      <w:r w:rsidR="000F4D5D">
        <w:t xml:space="preserve"> kur galima susipažinti tiek su </w:t>
      </w:r>
      <w:r w:rsidR="009767C8">
        <w:t>tyrimo „</w:t>
      </w:r>
      <w:r w:rsidR="000F4D5D">
        <w:t>Lietuvos korupcijos žemėlapis 2018“ santrauka, tiek su tyrimo pristatymo skaidrėmis</w:t>
      </w:r>
      <w:r>
        <w:t xml:space="preserve">: </w:t>
      </w:r>
      <w:hyperlink r:id="rId2" w:history="1">
        <w:r w:rsidR="000F4D5D" w:rsidRPr="001E69FC">
          <w:rPr>
            <w:rStyle w:val="Hipersaitas"/>
          </w:rPr>
          <w:t>https://www.stt.lt/lt/menu/tyrimai-ir-analizes/</w:t>
        </w:r>
      </w:hyperlink>
      <w:r w:rsidR="000F4D5D">
        <w:t xml:space="preserve"> </w:t>
      </w:r>
    </w:p>
  </w:footnote>
  <w:footnote w:id="3">
    <w:p w:rsidR="00A42A4C" w:rsidRDefault="00A42A4C" w:rsidP="001F181B">
      <w:pPr>
        <w:pStyle w:val="Puslapioinaostekstas"/>
        <w:jc w:val="both"/>
      </w:pPr>
      <w:r w:rsidRPr="0009014D">
        <w:rPr>
          <w:rStyle w:val="Puslapioinaosnuoroda"/>
          <w:b/>
        </w:rPr>
        <w:footnoteRef/>
      </w:r>
      <w:r>
        <w:t xml:space="preserve"> </w:t>
      </w:r>
      <w:r>
        <w:t>Padalinių ir asmenų, savivaldybių įstaigose vykdančių korupcijos prevenciją ir kontrolę, veiklą ir bendradarbiavimą, įskaitant bendradarbiavimą su kitomis valstybės institucijomis ir įstaigomis reglamentuoja Padalinių ir asmenų, valstybės ar savivaldybių įstaigose vykdančių korupcijos prevenciją ir kontrolę, veiklos ir bendradarbiavimo taisyklės, patvirtintos Lietuvos Respublikos Vyriausybės 2004 m. gegužės 19 d.</w:t>
      </w:r>
      <w:r w:rsidR="001F181B">
        <w:t xml:space="preserve"> nutarimu Nr. 607 „Dėl P</w:t>
      </w:r>
      <w:r w:rsidR="0026611F">
        <w:t xml:space="preserve">adalinių ir asmenų, valstybės ir savivaldybių įstaigose vykdančių korupcijos prevenciją ir kontrolę, veiklos ir bendradarbiavimo taisyklių patvirtinimo“ (nuoroda </w:t>
      </w:r>
      <w:hyperlink r:id="rId3" w:history="1">
        <w:r w:rsidR="001A32C3" w:rsidRPr="004A2687">
          <w:rPr>
            <w:rStyle w:val="Hipersaitas"/>
          </w:rPr>
          <w:t>https://www.e-tar.lt/portal/lt/legalAct/TAR.BC48C6C9AEF4</w:t>
        </w:r>
      </w:hyperlink>
      <w:r w:rsidR="001A32C3">
        <w:t>).</w:t>
      </w:r>
    </w:p>
  </w:footnote>
  <w:footnote w:id="4">
    <w:p w:rsidR="001A32C3" w:rsidRDefault="001A32C3" w:rsidP="001F181B">
      <w:pPr>
        <w:pStyle w:val="Puslapioinaostekstas"/>
        <w:jc w:val="both"/>
      </w:pPr>
      <w:r w:rsidRPr="0009014D">
        <w:rPr>
          <w:rStyle w:val="Puslapioinaosnuoroda"/>
          <w:b/>
        </w:rPr>
        <w:footnoteRef/>
      </w:r>
      <w:r w:rsidRPr="0009014D">
        <w:rPr>
          <w:b/>
        </w:rPr>
        <w:t xml:space="preserve"> </w:t>
      </w:r>
      <w:r>
        <w:t xml:space="preserve">Pavyzdiniai anketų klausimai dėl viešojo sektoriaus personalo tolerancijos korupcijai pateikti Antikorupcijos aplinkos viešajame sektoriuje kūrimo ir įgyvendinimo vadove </w:t>
      </w:r>
      <w:r w:rsidR="001F181B">
        <w:br/>
        <w:t>137–</w:t>
      </w:r>
      <w:r w:rsidR="00C62B47">
        <w:t>140</w:t>
      </w:r>
      <w:r w:rsidR="001F181B">
        <w:t xml:space="preserve"> p</w:t>
      </w:r>
      <w:r>
        <w:t xml:space="preserve">. (nuoroda </w:t>
      </w:r>
      <w:hyperlink r:id="rId4" w:history="1">
        <w:r w:rsidRPr="004A2687">
          <w:rPr>
            <w:rStyle w:val="Hipersaitas"/>
          </w:rPr>
          <w:t>https://www.stt.lt/documents/avv_viesajam_sektoriui/AAV_viesajam_2018_09_05_viesinimui_PDF_2_LT.pdf</w:t>
        </w:r>
      </w:hyperlink>
      <w:r>
        <w:t>).</w:t>
      </w:r>
    </w:p>
  </w:footnote>
  <w:footnote w:id="5">
    <w:p w:rsidR="00DC0EA5" w:rsidRDefault="00DC0EA5" w:rsidP="006433F6">
      <w:pPr>
        <w:pStyle w:val="Puslapioinaostekstas"/>
        <w:jc w:val="both"/>
      </w:pPr>
      <w:r>
        <w:rPr>
          <w:rStyle w:val="Puslapioinaosnuoroda"/>
        </w:rPr>
        <w:footnoteRef/>
      </w:r>
      <w:r>
        <w:t xml:space="preserve"> </w:t>
      </w:r>
      <w:r w:rsidR="006433F6">
        <w:t>Lietuvos Respublikos k</w:t>
      </w:r>
      <w:r>
        <w:t>orupcijos prevencijos įstatymo 8 straipsnio 1 dalyje nu</w:t>
      </w:r>
      <w:r w:rsidR="000875AE">
        <w:t>matyta</w:t>
      </w:r>
      <w:r w:rsidR="006433F6">
        <w:t>,</w:t>
      </w:r>
      <w:r>
        <w:t xml:space="preserve"> koki</w:t>
      </w:r>
      <w:r w:rsidR="000875AE">
        <w:t>e</w:t>
      </w:r>
      <w:r>
        <w:t xml:space="preserve"> t</w:t>
      </w:r>
      <w:r w:rsidR="000875AE">
        <w:t>eisės aktų projektai turi būti vertinami antikorupciniu požiūriu</w:t>
      </w:r>
      <w:r w:rsidR="0072611E">
        <w:t>, o teisės akto projekto rengėjas</w:t>
      </w:r>
      <w:r>
        <w:t xml:space="preserve"> </w:t>
      </w:r>
      <w:r w:rsidR="0072611E">
        <w:t>turi įvertinti</w:t>
      </w:r>
      <w:r w:rsidR="006433F6">
        <w:t>,</w:t>
      </w:r>
      <w:r w:rsidR="0072611E">
        <w:t xml:space="preserve"> ar reikalinga atlikti antikorupcinį teisės akto projekto vertinimą </w:t>
      </w:r>
      <w:r>
        <w:t xml:space="preserve">(nuoroda </w:t>
      </w:r>
      <w:hyperlink r:id="rId5" w:history="1">
        <w:r w:rsidRPr="004A2687">
          <w:rPr>
            <w:rStyle w:val="Hipersaitas"/>
          </w:rPr>
          <w:t>https://www.e-tar.lt/portal/lt/legalAct/TAR.4DBDE27621A2/PGKPxZhHEC</w:t>
        </w:r>
      </w:hyperlink>
      <w:r>
        <w:t>)</w:t>
      </w:r>
      <w:r w:rsidR="0072611E">
        <w:t>. T</w:t>
      </w:r>
      <w:r w:rsidR="000875AE">
        <w:t>eisės aktų projektai vertinami pagal Teisės aktų projektų antikorupcinio vertinimo taisykles, patvirtintas Lietuvos Respublikos Vyriausybės 2014 m. kovo 12 d. nutarimu Nr. 243 „Dė</w:t>
      </w:r>
      <w:r w:rsidR="006433F6">
        <w:t>l T</w:t>
      </w:r>
      <w:r w:rsidR="000875AE">
        <w:t>eisės aktų projektų antikorupcinio vertinimo taisyklių patvirtinimo“</w:t>
      </w:r>
      <w:r w:rsidR="0072611E">
        <w:t xml:space="preserve"> (nuoroda </w:t>
      </w:r>
      <w:hyperlink r:id="rId6" w:history="1">
        <w:r w:rsidR="0072611E" w:rsidRPr="004A2687">
          <w:rPr>
            <w:rStyle w:val="Hipersaitas"/>
          </w:rPr>
          <w:t>https://www.e-tar.lt/portal/lt/legalAct/f5fb2df0b02311e39a619f61bf81ad0a</w:t>
        </w:r>
      </w:hyperlink>
      <w:r w:rsidR="0072611E">
        <w:t>).</w:t>
      </w:r>
    </w:p>
  </w:footnote>
  <w:footnote w:id="6">
    <w:p w:rsidR="00F02454" w:rsidRDefault="00F02454" w:rsidP="002B1D56">
      <w:pPr>
        <w:pStyle w:val="Puslapioinaostekstas"/>
        <w:jc w:val="both"/>
      </w:pPr>
      <w:r>
        <w:rPr>
          <w:rStyle w:val="Puslapioinaosnuoroda"/>
        </w:rPr>
        <w:footnoteRef/>
      </w:r>
      <w:r>
        <w:t xml:space="preserve"> </w:t>
      </w:r>
      <w:r>
        <w:t>Pavyzdžiui, organizuoti Tarptautinės antikorupcijos dienos (gruodžio 9 d.) minėjimą, konkursus, viktorinas, į tokią veiklą įtraukiant vietos bendruomenes, ugdytinius ir jų tėvus (atstovus), kitas įstaigas ir pan.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F4" w:rsidRDefault="00B37B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F4" w:rsidRDefault="00B37BF4">
    <w:pPr>
      <w:pStyle w:val="Antrat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F4" w:rsidRDefault="00B37BF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F4" w:rsidRDefault="00B37BF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F4" w:rsidRDefault="00B37BF4">
    <w:pPr>
      <w:pStyle w:val="Antrats"/>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F4" w:rsidRDefault="00B37B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4"/>
    <w:lvl w:ilvl="0">
      <w:start w:val="1"/>
      <w:numFmt w:val="upperRoman"/>
      <w:suff w:val="nothing"/>
      <w:lvlText w:val="%1."/>
      <w:lvlJc w:val="left"/>
      <w:pPr>
        <w:tabs>
          <w:tab w:val="num" w:pos="0"/>
        </w:tabs>
        <w:ind w:left="1080" w:firstLine="0"/>
      </w:pPr>
    </w:lvl>
    <w:lvl w:ilvl="1">
      <w:start w:val="25"/>
      <w:numFmt w:val="decimal"/>
      <w:lvlText w:val="%2."/>
      <w:lvlJc w:val="left"/>
      <w:pPr>
        <w:tabs>
          <w:tab w:val="num" w:pos="240"/>
        </w:tabs>
        <w:ind w:left="120" w:firstLine="0"/>
      </w:pPr>
    </w:lvl>
    <w:lvl w:ilvl="2">
      <w:start w:val="1"/>
      <w:numFmt w:val="decimal"/>
      <w:lvlText w:val="%2.%3."/>
      <w:lvlJc w:val="left"/>
      <w:pPr>
        <w:tabs>
          <w:tab w:val="num" w:pos="600"/>
        </w:tabs>
        <w:ind w:left="120" w:firstLine="0"/>
      </w:pPr>
    </w:lvl>
    <w:lvl w:ilvl="3">
      <w:start w:val="1"/>
      <w:numFmt w:val="decimal"/>
      <w:lvlText w:val="25.%3.%4."/>
      <w:lvlJc w:val="left"/>
      <w:pPr>
        <w:tabs>
          <w:tab w:val="num" w:pos="960"/>
        </w:tabs>
        <w:ind w:left="120" w:firstLine="0"/>
      </w:pPr>
    </w:lvl>
    <w:lvl w:ilvl="4">
      <w:start w:val="1"/>
      <w:numFmt w:val="decimal"/>
      <w:lvlText w:val="%1.%2.%3.%4.%5."/>
      <w:lvlJc w:val="left"/>
      <w:pPr>
        <w:tabs>
          <w:tab w:val="num" w:pos="1440"/>
        </w:tabs>
        <w:ind w:left="1152" w:hanging="792"/>
      </w:pPr>
    </w:lvl>
    <w:lvl w:ilvl="5">
      <w:start w:val="1"/>
      <w:numFmt w:val="decimal"/>
      <w:lvlText w:val="%1.%2.%3.%4.%5.%6."/>
      <w:lvlJc w:val="left"/>
      <w:pPr>
        <w:tabs>
          <w:tab w:val="num" w:pos="1800"/>
        </w:tabs>
        <w:ind w:left="1656" w:hanging="936"/>
      </w:pPr>
    </w:lvl>
    <w:lvl w:ilvl="6">
      <w:start w:val="1"/>
      <w:numFmt w:val="decimal"/>
      <w:lvlText w:val="%1.%2.%3.%4.%5.%6.%7."/>
      <w:lvlJc w:val="left"/>
      <w:pPr>
        <w:tabs>
          <w:tab w:val="num" w:pos="2520"/>
        </w:tabs>
        <w:ind w:left="2160" w:hanging="1080"/>
      </w:pPr>
    </w:lvl>
    <w:lvl w:ilvl="7">
      <w:start w:val="1"/>
      <w:numFmt w:val="decimal"/>
      <w:lvlText w:val="%1.%2.%3.%4.%5.%6.%7.%8."/>
      <w:lvlJc w:val="left"/>
      <w:pPr>
        <w:tabs>
          <w:tab w:val="num" w:pos="2880"/>
        </w:tabs>
        <w:ind w:left="2664" w:hanging="1224"/>
      </w:pPr>
    </w:lvl>
    <w:lvl w:ilvl="8">
      <w:start w:val="1"/>
      <w:numFmt w:val="decimal"/>
      <w:lvlText w:val="%1.%2.%3.%4.%5.%6.%7.%8.%9."/>
      <w:lvlJc w:val="left"/>
      <w:pPr>
        <w:tabs>
          <w:tab w:val="num" w:pos="3600"/>
        </w:tabs>
        <w:ind w:left="3240" w:hanging="1440"/>
      </w:pPr>
    </w:lvl>
  </w:abstractNum>
  <w:abstractNum w:abstractNumId="2" w15:restartNumberingAfterBreak="0">
    <w:nsid w:val="00000003"/>
    <w:multiLevelType w:val="multilevel"/>
    <w:tmpl w:val="00000003"/>
    <w:name w:val="WW8Num6"/>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eastAsia="Calibri"/>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7"/>
    <w:lvl w:ilvl="0">
      <w:start w:val="1"/>
      <w:numFmt w:val="decimal"/>
      <w:lvlText w:val="%1."/>
      <w:lvlJc w:val="left"/>
      <w:pPr>
        <w:tabs>
          <w:tab w:val="num" w:pos="720"/>
        </w:tabs>
        <w:ind w:left="720" w:hanging="360"/>
      </w:pPr>
      <w:rPr>
        <w:rFonts w:eastAsia="Calibri" w:hint="default"/>
      </w:rPr>
    </w:lvl>
    <w:lvl w:ilvl="1">
      <w:start w:val="4"/>
      <w:numFmt w:val="decimal"/>
      <w:lvlText w:val="%2."/>
      <w:lvlJc w:val="left"/>
      <w:pPr>
        <w:tabs>
          <w:tab w:val="num" w:pos="1080"/>
        </w:tabs>
        <w:ind w:left="1080" w:hanging="360"/>
      </w:pPr>
      <w:rPr>
        <w:rFonts w:eastAsia="Calibri"/>
        <w:szCs w:val="24"/>
      </w:rPr>
    </w:lvl>
    <w:lvl w:ilvl="2">
      <w:start w:val="1"/>
      <w:numFmt w:val="decimal"/>
      <w:lvlText w:val="%3."/>
      <w:lvlJc w:val="left"/>
      <w:pPr>
        <w:tabs>
          <w:tab w:val="num" w:pos="1440"/>
        </w:tabs>
        <w:ind w:left="1440" w:hanging="360"/>
      </w:pPr>
      <w:rPr>
        <w:shd w:val="clear" w:color="auto" w:fill="FFFFFF"/>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8"/>
    <w:lvl w:ilvl="0">
      <w:start w:val="4"/>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eastAsia="Calibri"/>
        <w:bCs/>
        <w:szCs w:val="24"/>
      </w:rPr>
    </w:lvl>
    <w:lvl w:ilvl="2">
      <w:start w:val="1"/>
      <w:numFmt w:val="decimal"/>
      <w:lvlText w:val="%1.%2.%3."/>
      <w:lvlJc w:val="left"/>
      <w:pPr>
        <w:tabs>
          <w:tab w:val="num" w:pos="1440"/>
        </w:tabs>
        <w:ind w:left="1440" w:hanging="360"/>
      </w:pPr>
      <w:rPr>
        <w:shd w:val="clear" w:color="auto" w:fill="FFFFFF"/>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2BCD0DF8"/>
    <w:multiLevelType w:val="hybridMultilevel"/>
    <w:tmpl w:val="C65C3C7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315BA9"/>
    <w:multiLevelType w:val="multilevel"/>
    <w:tmpl w:val="BC2A4160"/>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BA"/>
    <w:rsid w:val="0000014D"/>
    <w:rsid w:val="00017242"/>
    <w:rsid w:val="00024316"/>
    <w:rsid w:val="000275FE"/>
    <w:rsid w:val="00034FAB"/>
    <w:rsid w:val="00053603"/>
    <w:rsid w:val="00060AB4"/>
    <w:rsid w:val="000665B6"/>
    <w:rsid w:val="00067F13"/>
    <w:rsid w:val="00072FAB"/>
    <w:rsid w:val="0008451A"/>
    <w:rsid w:val="000875AE"/>
    <w:rsid w:val="0009014D"/>
    <w:rsid w:val="000A7CE0"/>
    <w:rsid w:val="000B084E"/>
    <w:rsid w:val="000B5CBB"/>
    <w:rsid w:val="000F4D5D"/>
    <w:rsid w:val="000F7407"/>
    <w:rsid w:val="00105F36"/>
    <w:rsid w:val="00110F9F"/>
    <w:rsid w:val="0017312D"/>
    <w:rsid w:val="00175E09"/>
    <w:rsid w:val="00185956"/>
    <w:rsid w:val="001A32C3"/>
    <w:rsid w:val="001B4D1D"/>
    <w:rsid w:val="001C4866"/>
    <w:rsid w:val="001D1B44"/>
    <w:rsid w:val="001F181B"/>
    <w:rsid w:val="00210427"/>
    <w:rsid w:val="00210876"/>
    <w:rsid w:val="002115F2"/>
    <w:rsid w:val="00234C57"/>
    <w:rsid w:val="00242858"/>
    <w:rsid w:val="00245F44"/>
    <w:rsid w:val="002506EE"/>
    <w:rsid w:val="00261A92"/>
    <w:rsid w:val="0026611F"/>
    <w:rsid w:val="00267F70"/>
    <w:rsid w:val="00284B6B"/>
    <w:rsid w:val="002B1D56"/>
    <w:rsid w:val="002B2AC7"/>
    <w:rsid w:val="002C0BE2"/>
    <w:rsid w:val="002C295F"/>
    <w:rsid w:val="002C7958"/>
    <w:rsid w:val="002D29F7"/>
    <w:rsid w:val="002F6297"/>
    <w:rsid w:val="003048DF"/>
    <w:rsid w:val="00331699"/>
    <w:rsid w:val="0034230F"/>
    <w:rsid w:val="0035365A"/>
    <w:rsid w:val="00360652"/>
    <w:rsid w:val="0038783C"/>
    <w:rsid w:val="00394424"/>
    <w:rsid w:val="00395515"/>
    <w:rsid w:val="00395CDF"/>
    <w:rsid w:val="003A720F"/>
    <w:rsid w:val="003B5C18"/>
    <w:rsid w:val="003C00C9"/>
    <w:rsid w:val="003D1A7E"/>
    <w:rsid w:val="003E5AD5"/>
    <w:rsid w:val="00411FC7"/>
    <w:rsid w:val="00425565"/>
    <w:rsid w:val="004301F0"/>
    <w:rsid w:val="004339D3"/>
    <w:rsid w:val="0048402E"/>
    <w:rsid w:val="00495028"/>
    <w:rsid w:val="004E4897"/>
    <w:rsid w:val="00512730"/>
    <w:rsid w:val="005264AD"/>
    <w:rsid w:val="00534045"/>
    <w:rsid w:val="00552EE4"/>
    <w:rsid w:val="00566B32"/>
    <w:rsid w:val="00573990"/>
    <w:rsid w:val="005C41BE"/>
    <w:rsid w:val="005C678C"/>
    <w:rsid w:val="005D4D06"/>
    <w:rsid w:val="005E453B"/>
    <w:rsid w:val="005F75D0"/>
    <w:rsid w:val="00615F34"/>
    <w:rsid w:val="00635DD0"/>
    <w:rsid w:val="006433F6"/>
    <w:rsid w:val="00651B4E"/>
    <w:rsid w:val="006524E7"/>
    <w:rsid w:val="00652B12"/>
    <w:rsid w:val="006906A7"/>
    <w:rsid w:val="006A40AD"/>
    <w:rsid w:val="006C4E71"/>
    <w:rsid w:val="006C5695"/>
    <w:rsid w:val="006E603D"/>
    <w:rsid w:val="0071160F"/>
    <w:rsid w:val="00720A20"/>
    <w:rsid w:val="0072611E"/>
    <w:rsid w:val="00730EAF"/>
    <w:rsid w:val="00732D91"/>
    <w:rsid w:val="00733999"/>
    <w:rsid w:val="0074133B"/>
    <w:rsid w:val="007566E8"/>
    <w:rsid w:val="00765490"/>
    <w:rsid w:val="007A2606"/>
    <w:rsid w:val="007A5949"/>
    <w:rsid w:val="007B1465"/>
    <w:rsid w:val="007C4123"/>
    <w:rsid w:val="007C44E2"/>
    <w:rsid w:val="007D20CD"/>
    <w:rsid w:val="007D5C11"/>
    <w:rsid w:val="007E0E29"/>
    <w:rsid w:val="007E2A3A"/>
    <w:rsid w:val="007E607A"/>
    <w:rsid w:val="00811E33"/>
    <w:rsid w:val="0081348E"/>
    <w:rsid w:val="00843B8D"/>
    <w:rsid w:val="008708A6"/>
    <w:rsid w:val="00883BD0"/>
    <w:rsid w:val="008A2524"/>
    <w:rsid w:val="008D25D3"/>
    <w:rsid w:val="008E4F25"/>
    <w:rsid w:val="008F3727"/>
    <w:rsid w:val="00927B31"/>
    <w:rsid w:val="00972E01"/>
    <w:rsid w:val="009767C8"/>
    <w:rsid w:val="00986DCE"/>
    <w:rsid w:val="009A647A"/>
    <w:rsid w:val="009B19C8"/>
    <w:rsid w:val="009D7E7E"/>
    <w:rsid w:val="009E79CF"/>
    <w:rsid w:val="00A13DF0"/>
    <w:rsid w:val="00A14B50"/>
    <w:rsid w:val="00A42A4C"/>
    <w:rsid w:val="00A44825"/>
    <w:rsid w:val="00A60209"/>
    <w:rsid w:val="00A6096D"/>
    <w:rsid w:val="00A6355F"/>
    <w:rsid w:val="00A86D9B"/>
    <w:rsid w:val="00AC1634"/>
    <w:rsid w:val="00AD7C58"/>
    <w:rsid w:val="00B0777B"/>
    <w:rsid w:val="00B23149"/>
    <w:rsid w:val="00B37BF4"/>
    <w:rsid w:val="00B40535"/>
    <w:rsid w:val="00B56ACF"/>
    <w:rsid w:val="00B728C7"/>
    <w:rsid w:val="00BA139A"/>
    <w:rsid w:val="00BA3947"/>
    <w:rsid w:val="00BB5F02"/>
    <w:rsid w:val="00BC6E78"/>
    <w:rsid w:val="00BE3B01"/>
    <w:rsid w:val="00BF1369"/>
    <w:rsid w:val="00BF3417"/>
    <w:rsid w:val="00BF78A0"/>
    <w:rsid w:val="00C01AD4"/>
    <w:rsid w:val="00C533B9"/>
    <w:rsid w:val="00C57F78"/>
    <w:rsid w:val="00C61759"/>
    <w:rsid w:val="00C62B47"/>
    <w:rsid w:val="00C7080D"/>
    <w:rsid w:val="00C77853"/>
    <w:rsid w:val="00C9683A"/>
    <w:rsid w:val="00CD6EDD"/>
    <w:rsid w:val="00CE78AA"/>
    <w:rsid w:val="00CF0EEC"/>
    <w:rsid w:val="00CF7158"/>
    <w:rsid w:val="00D013EC"/>
    <w:rsid w:val="00D126FF"/>
    <w:rsid w:val="00D30EAE"/>
    <w:rsid w:val="00D40126"/>
    <w:rsid w:val="00D41AB6"/>
    <w:rsid w:val="00D57B9E"/>
    <w:rsid w:val="00D677AC"/>
    <w:rsid w:val="00D75B37"/>
    <w:rsid w:val="00D833AD"/>
    <w:rsid w:val="00DB2DB0"/>
    <w:rsid w:val="00DC0EA5"/>
    <w:rsid w:val="00DD00A3"/>
    <w:rsid w:val="00DE24D9"/>
    <w:rsid w:val="00DF0DB8"/>
    <w:rsid w:val="00E02C38"/>
    <w:rsid w:val="00E064A8"/>
    <w:rsid w:val="00E206C2"/>
    <w:rsid w:val="00E30159"/>
    <w:rsid w:val="00E71207"/>
    <w:rsid w:val="00E86706"/>
    <w:rsid w:val="00E904B6"/>
    <w:rsid w:val="00E960A4"/>
    <w:rsid w:val="00E96FC6"/>
    <w:rsid w:val="00E973DF"/>
    <w:rsid w:val="00EB2842"/>
    <w:rsid w:val="00EB7942"/>
    <w:rsid w:val="00EC334F"/>
    <w:rsid w:val="00EC6C0C"/>
    <w:rsid w:val="00EC7E09"/>
    <w:rsid w:val="00ED13F4"/>
    <w:rsid w:val="00EF2DB8"/>
    <w:rsid w:val="00EF7417"/>
    <w:rsid w:val="00F02454"/>
    <w:rsid w:val="00F03981"/>
    <w:rsid w:val="00F072E3"/>
    <w:rsid w:val="00F15B2A"/>
    <w:rsid w:val="00F451BA"/>
    <w:rsid w:val="00F6603A"/>
    <w:rsid w:val="00F94218"/>
    <w:rsid w:val="00FB0E73"/>
    <w:rsid w:val="00FC3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5A53A2F-0B73-4E31-8BEC-A09A4DB8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139A"/>
    <w:pPr>
      <w:suppressAutoHyphens/>
    </w:pPr>
    <w:rPr>
      <w:sz w:val="24"/>
      <w:lang w:eastAsia="ar-SA"/>
    </w:rPr>
  </w:style>
  <w:style w:type="paragraph" w:styleId="Antrat1">
    <w:name w:val="heading 1"/>
    <w:basedOn w:val="prastasis"/>
    <w:next w:val="prastasis"/>
    <w:qFormat/>
    <w:pPr>
      <w:keepNext/>
      <w:numPr>
        <w:numId w:val="1"/>
      </w:numPr>
      <w:ind w:left="7200" w:firstLine="720"/>
      <w:outlineLvl w:val="0"/>
    </w:pPr>
    <w:rPr>
      <w:rFonts w:ascii="HelveticaLT" w:hAnsi="HelveticaLT" w:cs="HelveticaLT"/>
    </w:rPr>
  </w:style>
  <w:style w:type="paragraph" w:styleId="Antrat2">
    <w:name w:val="heading 2"/>
    <w:basedOn w:val="prastasis"/>
    <w:next w:val="prastasis"/>
    <w:qFormat/>
    <w:pPr>
      <w:keepNext/>
      <w:numPr>
        <w:ilvl w:val="1"/>
        <w:numId w:val="1"/>
      </w:numPr>
      <w:jc w:val="center"/>
      <w:outlineLvl w:val="1"/>
    </w:pPr>
    <w:rPr>
      <w:b/>
    </w:rPr>
  </w:style>
  <w:style w:type="paragraph" w:styleId="Antrat3">
    <w:name w:val="heading 3"/>
    <w:basedOn w:val="prastasis"/>
    <w:next w:val="prastasis"/>
    <w:qFormat/>
    <w:pPr>
      <w:keepNext/>
      <w:numPr>
        <w:ilvl w:val="2"/>
        <w:numId w:val="1"/>
      </w:numPr>
      <w:jc w:val="center"/>
      <w:outlineLvl w:val="2"/>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color w:val="000000"/>
    </w:rPr>
  </w:style>
  <w:style w:type="character" w:customStyle="1" w:styleId="WW8Num6z0">
    <w:name w:val="WW8Num6z0"/>
    <w:rPr>
      <w:rFonts w:hint="default"/>
    </w:rPr>
  </w:style>
  <w:style w:type="character" w:customStyle="1" w:styleId="WW8Num6z1">
    <w:name w:val="WW8Num6z1"/>
    <w:rPr>
      <w:rFonts w:eastAsia="Calibri"/>
      <w:szCs w:val="24"/>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Calibri" w:hint="default"/>
    </w:rPr>
  </w:style>
  <w:style w:type="character" w:customStyle="1" w:styleId="WW8Num7z1">
    <w:name w:val="WW8Num7z1"/>
    <w:rPr>
      <w:rFonts w:eastAsia="Calibri"/>
      <w:szCs w:val="24"/>
    </w:rPr>
  </w:style>
  <w:style w:type="character" w:customStyle="1" w:styleId="WW8Num7z2">
    <w:name w:val="WW8Num7z2"/>
    <w:rPr>
      <w:shd w:val="clear" w:color="auto" w:fill="FFFFFF"/>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rPr>
      <w:rFonts w:eastAsia="Calibri"/>
      <w:bCs/>
      <w:szCs w:val="24"/>
    </w:rPr>
  </w:style>
  <w:style w:type="character" w:customStyle="1" w:styleId="WW8Num8z2">
    <w:name w:val="WW8Num8z2"/>
    <w:rPr>
      <w:shd w:val="clear" w:color="auto" w:fill="FFFFFF"/>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styleId="Numatytasispastraiposriftas0">
    <w:name w:val="Default Paragraph Font"/>
  </w:style>
  <w:style w:type="character" w:customStyle="1" w:styleId="WW-DefaultParagraphFont">
    <w:name w:val="WW-Default Paragraph Font"/>
  </w:style>
  <w:style w:type="character" w:customStyle="1" w:styleId="Numatytasispastraiposriftas2">
    <w:name w:val="Numatytasis pastraipos šriftas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9z0">
    <w:name w:val="WW8Num9z0"/>
    <w:rPr>
      <w:rFonts w:eastAsia="Calibri"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ascii="Times New Roman" w:eastAsia="Times New Roman" w:hAnsi="Times New Roman" w:cs="Times New Roman"/>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eastAsia="Calibri" w:hint="default"/>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Grietas">
    <w:name w:val="Strong"/>
    <w:qFormat/>
    <w:rPr>
      <w:b/>
      <w:bCs/>
    </w:rPr>
  </w:style>
  <w:style w:type="character" w:customStyle="1" w:styleId="AntratsDiagrama">
    <w:name w:val="Antraštės Diagrama"/>
    <w:rPr>
      <w:sz w:val="24"/>
      <w:lang w:val="lt-LT"/>
    </w:rPr>
  </w:style>
  <w:style w:type="character" w:customStyle="1" w:styleId="NumberingSymbols">
    <w:name w:val="Numbering Symbols"/>
  </w:style>
  <w:style w:type="character" w:customStyle="1" w:styleId="Komentaronuoroda1">
    <w:name w:val="Komentaro nuoroda1"/>
    <w:rPr>
      <w:sz w:val="16"/>
      <w:szCs w:val="16"/>
    </w:rPr>
  </w:style>
  <w:style w:type="character" w:customStyle="1" w:styleId="KomentarotekstasDiagrama">
    <w:name w:val="Komentaro tekstas Diagrama"/>
  </w:style>
  <w:style w:type="character" w:customStyle="1" w:styleId="KomentarotemaDiagrama">
    <w:name w:val="Komentaro tema Diagrama"/>
    <w:rPr>
      <w:b/>
      <w:bCs/>
    </w:rPr>
  </w:style>
  <w:style w:type="paragraph" w:customStyle="1" w:styleId="Heading">
    <w:name w:val="Heading"/>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rPr>
      <w:rFonts w:ascii="TimesLT" w:hAnsi="TimesLT" w:cs="TimesLT"/>
      <w:sz w:val="22"/>
    </w:rPr>
  </w:style>
  <w:style w:type="paragraph" w:styleId="Sraas">
    <w:name w:val="List"/>
    <w:basedOn w:val="prastasis"/>
    <w:pPr>
      <w:numPr>
        <w:numId w:val="2"/>
      </w:numPr>
    </w:pPr>
    <w:rPr>
      <w:szCs w:val="24"/>
      <w:lang w:val="en-GB"/>
    </w:rPr>
  </w:style>
  <w:style w:type="paragraph" w:styleId="Antrat">
    <w:name w:val="caption"/>
    <w:basedOn w:val="prastasis"/>
    <w:qFormat/>
    <w:pPr>
      <w:suppressLineNumbers/>
      <w:spacing w:before="120" w:after="120"/>
    </w:pPr>
    <w:rPr>
      <w:rFonts w:cs="Mangal"/>
      <w:i/>
      <w:iCs/>
      <w:szCs w:val="24"/>
    </w:rPr>
  </w:style>
  <w:style w:type="paragraph" w:customStyle="1" w:styleId="Index">
    <w:name w:val="Index"/>
    <w:basedOn w:val="prastasis"/>
    <w:pPr>
      <w:suppressLineNumbers/>
    </w:pPr>
    <w:rPr>
      <w:rFonts w:cs="Mangal"/>
    </w:r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vadinimas">
    <w:name w:val="Title"/>
    <w:basedOn w:val="prastasis"/>
    <w:next w:val="Paantrat"/>
    <w:qFormat/>
    <w:pPr>
      <w:jc w:val="center"/>
    </w:pPr>
    <w:rPr>
      <w:b/>
      <w:sz w:val="28"/>
    </w:rPr>
  </w:style>
  <w:style w:type="paragraph" w:styleId="Paantrat">
    <w:name w:val="Subtitle"/>
    <w:basedOn w:val="prastasis"/>
    <w:next w:val="Pagrindinistekstas"/>
    <w:qFormat/>
    <w:pPr>
      <w:jc w:val="center"/>
    </w:pPr>
    <w:rPr>
      <w:b/>
      <w:sz w:val="28"/>
    </w:rPr>
  </w:style>
  <w:style w:type="paragraph" w:customStyle="1" w:styleId="Sraas31">
    <w:name w:val="Sąrašas 31"/>
    <w:basedOn w:val="prastasis"/>
    <w:pPr>
      <w:numPr>
        <w:numId w:val="2"/>
      </w:numPr>
    </w:pPr>
    <w:rPr>
      <w:szCs w:val="24"/>
      <w:lang w:val="en-GB"/>
    </w:rPr>
  </w:style>
  <w:style w:type="paragraph" w:customStyle="1" w:styleId="Sraas21">
    <w:name w:val="Sąrašas 21"/>
    <w:basedOn w:val="prastasis"/>
    <w:pPr>
      <w:numPr>
        <w:numId w:val="2"/>
      </w:numPr>
    </w:pPr>
    <w:rPr>
      <w:szCs w:val="24"/>
      <w:lang w:val="en-GB"/>
    </w:rPr>
  </w:style>
  <w:style w:type="paragraph" w:customStyle="1" w:styleId="Debesliotekstas1">
    <w:name w:val="Debesėlio tekstas1"/>
    <w:basedOn w:val="prastasis"/>
    <w:rPr>
      <w:rFonts w:ascii="Tahoma" w:hAnsi="Tahoma" w:cs="Tahoma"/>
      <w:sz w:val="16"/>
      <w:szCs w:val="16"/>
    </w:rPr>
  </w:style>
  <w:style w:type="paragraph" w:customStyle="1" w:styleId="CharCharCharCharChar">
    <w:name w:val=" Char Char Char Char Char"/>
    <w:basedOn w:val="prastasis"/>
    <w:pPr>
      <w:spacing w:after="160" w:line="240" w:lineRule="exact"/>
    </w:pPr>
    <w:rPr>
      <w:rFonts w:ascii="Tahoma" w:hAnsi="Tahoma" w:cs="Tahoma"/>
      <w:lang w:val="en-US"/>
    </w:rPr>
  </w:style>
  <w:style w:type="paragraph" w:customStyle="1" w:styleId="CharCharCharCharCharCharCharCharCharCharCharCharChar">
    <w:name w:val=" Char Char Char Char Char Char Char Char Char Char Char Char Char"/>
    <w:basedOn w:val="prastasis"/>
    <w:pPr>
      <w:spacing w:after="160" w:line="240" w:lineRule="exact"/>
    </w:pPr>
    <w:rPr>
      <w:rFonts w:ascii="Tahoma" w:hAnsi="Tahoma" w:cs="Tahoma"/>
      <w:sz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customStyle="1" w:styleId="Komentarotekstas1">
    <w:name w:val="Komentaro tekstas1"/>
    <w:basedOn w:val="prastasis"/>
    <w:rPr>
      <w:sz w:val="20"/>
    </w:rPr>
  </w:style>
  <w:style w:type="paragraph" w:customStyle="1" w:styleId="Komentarotema1">
    <w:name w:val="Komentaro tema1"/>
    <w:basedOn w:val="Komentarotekstas1"/>
    <w:next w:val="Komentarotekstas1"/>
    <w:rPr>
      <w:b/>
      <w:bCs/>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uppressAutoHyphens w:val="0"/>
      <w:spacing w:before="100" w:after="119"/>
    </w:pPr>
    <w:rPr>
      <w:rFonts w:cs="Tahoma"/>
      <w:color w:val="000000"/>
      <w:kern w:val="1"/>
      <w:szCs w:val="24"/>
      <w:lang w:val="en-US" w:eastAsia="en-US" w:bidi="en-US"/>
    </w:rPr>
  </w:style>
  <w:style w:type="paragraph" w:customStyle="1" w:styleId="Pagrindiniotekstotrauka31">
    <w:name w:val="Pagrindinio teksto įtrauka 31"/>
    <w:basedOn w:val="prastasis"/>
    <w:pPr>
      <w:widowControl w:val="0"/>
      <w:spacing w:after="120"/>
      <w:ind w:left="283"/>
    </w:pPr>
    <w:rPr>
      <w:rFonts w:eastAsia="Arial Unicode MS" w:cs="Tahoma"/>
      <w:color w:val="000000"/>
      <w:sz w:val="16"/>
      <w:szCs w:val="16"/>
      <w:lang w:val="en-US" w:eastAsia="en-US" w:bidi="en-US"/>
    </w:rPr>
  </w:style>
  <w:style w:type="paragraph" w:customStyle="1" w:styleId="Betarp1">
    <w:name w:val="Be tarpų1"/>
    <w:pPr>
      <w:suppressAutoHyphens/>
    </w:pPr>
    <w:rPr>
      <w:lang w:eastAsia="ar-SA"/>
    </w:rPr>
  </w:style>
  <w:style w:type="paragraph" w:customStyle="1" w:styleId="prastasiniatinklio1">
    <w:name w:val="Įprastas (žiniatinklio)1"/>
    <w:basedOn w:val="prastasis"/>
    <w:pPr>
      <w:spacing w:before="280" w:after="280"/>
    </w:pPr>
    <w:rPr>
      <w:szCs w:val="24"/>
      <w:lang w:val="en-US"/>
    </w:rPr>
  </w:style>
  <w:style w:type="paragraph" w:styleId="Puslapioinaostekstas">
    <w:name w:val="footnote text"/>
    <w:basedOn w:val="prastasis"/>
    <w:link w:val="PuslapioinaostekstasDiagrama"/>
    <w:uiPriority w:val="99"/>
    <w:semiHidden/>
    <w:unhideWhenUsed/>
    <w:rsid w:val="00A42A4C"/>
    <w:rPr>
      <w:sz w:val="20"/>
    </w:rPr>
  </w:style>
  <w:style w:type="character" w:customStyle="1" w:styleId="PuslapioinaostekstasDiagrama">
    <w:name w:val="Puslapio išnašos tekstas Diagrama"/>
    <w:link w:val="Puslapioinaostekstas"/>
    <w:uiPriority w:val="99"/>
    <w:semiHidden/>
    <w:rsid w:val="00A42A4C"/>
    <w:rPr>
      <w:lang w:eastAsia="ar-SA"/>
    </w:rPr>
  </w:style>
  <w:style w:type="character" w:styleId="Puslapioinaosnuoroda">
    <w:name w:val="footnote reference"/>
    <w:uiPriority w:val="99"/>
    <w:semiHidden/>
    <w:unhideWhenUsed/>
    <w:rsid w:val="00A42A4C"/>
    <w:rPr>
      <w:vertAlign w:val="superscript"/>
    </w:rPr>
  </w:style>
  <w:style w:type="character" w:customStyle="1" w:styleId="Neapdorotaspaminjimas">
    <w:name w:val="Neapdorotas paminėjimas"/>
    <w:uiPriority w:val="99"/>
    <w:semiHidden/>
    <w:unhideWhenUsed/>
    <w:rsid w:val="001A32C3"/>
    <w:rPr>
      <w:color w:val="605E5C"/>
      <w:shd w:val="clear" w:color="auto" w:fill="E1DFDD"/>
    </w:rPr>
  </w:style>
  <w:style w:type="paragraph" w:styleId="prastasiniatinklio">
    <w:name w:val="Normal (Web)"/>
    <w:basedOn w:val="prastasis"/>
    <w:uiPriority w:val="99"/>
    <w:semiHidden/>
    <w:unhideWhenUsed/>
    <w:rsid w:val="007D5C11"/>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5761">
      <w:bodyDiv w:val="1"/>
      <w:marLeft w:val="0"/>
      <w:marRight w:val="0"/>
      <w:marTop w:val="0"/>
      <w:marBottom w:val="0"/>
      <w:divBdr>
        <w:top w:val="none" w:sz="0" w:space="0" w:color="auto"/>
        <w:left w:val="none" w:sz="0" w:space="0" w:color="auto"/>
        <w:bottom w:val="none" w:sz="0" w:space="0" w:color="auto"/>
        <w:right w:val="none" w:sz="0" w:space="0" w:color="auto"/>
      </w:divBdr>
    </w:div>
    <w:div w:id="195585939">
      <w:bodyDiv w:val="1"/>
      <w:marLeft w:val="0"/>
      <w:marRight w:val="0"/>
      <w:marTop w:val="0"/>
      <w:marBottom w:val="0"/>
      <w:divBdr>
        <w:top w:val="none" w:sz="0" w:space="0" w:color="auto"/>
        <w:left w:val="none" w:sz="0" w:space="0" w:color="auto"/>
        <w:bottom w:val="none" w:sz="0" w:space="0" w:color="auto"/>
        <w:right w:val="none" w:sz="0" w:space="0" w:color="auto"/>
      </w:divBdr>
    </w:div>
    <w:div w:id="619535734">
      <w:bodyDiv w:val="1"/>
      <w:marLeft w:val="0"/>
      <w:marRight w:val="0"/>
      <w:marTop w:val="0"/>
      <w:marBottom w:val="0"/>
      <w:divBdr>
        <w:top w:val="none" w:sz="0" w:space="0" w:color="auto"/>
        <w:left w:val="none" w:sz="0" w:space="0" w:color="auto"/>
        <w:bottom w:val="none" w:sz="0" w:space="0" w:color="auto"/>
        <w:right w:val="none" w:sz="0" w:space="0" w:color="auto"/>
      </w:divBdr>
    </w:div>
    <w:div w:id="639575961">
      <w:bodyDiv w:val="1"/>
      <w:marLeft w:val="0"/>
      <w:marRight w:val="0"/>
      <w:marTop w:val="0"/>
      <w:marBottom w:val="0"/>
      <w:divBdr>
        <w:top w:val="none" w:sz="0" w:space="0" w:color="auto"/>
        <w:left w:val="none" w:sz="0" w:space="0" w:color="auto"/>
        <w:bottom w:val="none" w:sz="0" w:space="0" w:color="auto"/>
        <w:right w:val="none" w:sz="0" w:space="0" w:color="auto"/>
      </w:divBdr>
    </w:div>
    <w:div w:id="752630391">
      <w:bodyDiv w:val="1"/>
      <w:marLeft w:val="0"/>
      <w:marRight w:val="0"/>
      <w:marTop w:val="0"/>
      <w:marBottom w:val="0"/>
      <w:divBdr>
        <w:top w:val="none" w:sz="0" w:space="0" w:color="auto"/>
        <w:left w:val="none" w:sz="0" w:space="0" w:color="auto"/>
        <w:bottom w:val="none" w:sz="0" w:space="0" w:color="auto"/>
        <w:right w:val="none" w:sz="0" w:space="0" w:color="auto"/>
      </w:divBdr>
    </w:div>
    <w:div w:id="765272510">
      <w:bodyDiv w:val="1"/>
      <w:marLeft w:val="0"/>
      <w:marRight w:val="0"/>
      <w:marTop w:val="0"/>
      <w:marBottom w:val="0"/>
      <w:divBdr>
        <w:top w:val="none" w:sz="0" w:space="0" w:color="auto"/>
        <w:left w:val="none" w:sz="0" w:space="0" w:color="auto"/>
        <w:bottom w:val="none" w:sz="0" w:space="0" w:color="auto"/>
        <w:right w:val="none" w:sz="0" w:space="0" w:color="auto"/>
      </w:divBdr>
    </w:div>
    <w:div w:id="787970522">
      <w:bodyDiv w:val="1"/>
      <w:marLeft w:val="0"/>
      <w:marRight w:val="0"/>
      <w:marTop w:val="0"/>
      <w:marBottom w:val="0"/>
      <w:divBdr>
        <w:top w:val="none" w:sz="0" w:space="0" w:color="auto"/>
        <w:left w:val="none" w:sz="0" w:space="0" w:color="auto"/>
        <w:bottom w:val="none" w:sz="0" w:space="0" w:color="auto"/>
        <w:right w:val="none" w:sz="0" w:space="0" w:color="auto"/>
      </w:divBdr>
    </w:div>
    <w:div w:id="857811930">
      <w:bodyDiv w:val="1"/>
      <w:marLeft w:val="0"/>
      <w:marRight w:val="0"/>
      <w:marTop w:val="0"/>
      <w:marBottom w:val="0"/>
      <w:divBdr>
        <w:top w:val="none" w:sz="0" w:space="0" w:color="auto"/>
        <w:left w:val="none" w:sz="0" w:space="0" w:color="auto"/>
        <w:bottom w:val="none" w:sz="0" w:space="0" w:color="auto"/>
        <w:right w:val="none" w:sz="0" w:space="0" w:color="auto"/>
      </w:divBdr>
    </w:div>
    <w:div w:id="1172332070">
      <w:bodyDiv w:val="1"/>
      <w:marLeft w:val="0"/>
      <w:marRight w:val="0"/>
      <w:marTop w:val="0"/>
      <w:marBottom w:val="0"/>
      <w:divBdr>
        <w:top w:val="none" w:sz="0" w:space="0" w:color="auto"/>
        <w:left w:val="none" w:sz="0" w:space="0" w:color="auto"/>
        <w:bottom w:val="none" w:sz="0" w:space="0" w:color="auto"/>
        <w:right w:val="none" w:sz="0" w:space="0" w:color="auto"/>
      </w:divBdr>
    </w:div>
    <w:div w:id="1256087378">
      <w:bodyDiv w:val="1"/>
      <w:marLeft w:val="0"/>
      <w:marRight w:val="0"/>
      <w:marTop w:val="0"/>
      <w:marBottom w:val="0"/>
      <w:divBdr>
        <w:top w:val="none" w:sz="0" w:space="0" w:color="auto"/>
        <w:left w:val="none" w:sz="0" w:space="0" w:color="auto"/>
        <w:bottom w:val="none" w:sz="0" w:space="0" w:color="auto"/>
        <w:right w:val="none" w:sz="0" w:space="0" w:color="auto"/>
      </w:divBdr>
    </w:div>
    <w:div w:id="1328289001">
      <w:bodyDiv w:val="1"/>
      <w:marLeft w:val="0"/>
      <w:marRight w:val="0"/>
      <w:marTop w:val="0"/>
      <w:marBottom w:val="0"/>
      <w:divBdr>
        <w:top w:val="none" w:sz="0" w:space="0" w:color="auto"/>
        <w:left w:val="none" w:sz="0" w:space="0" w:color="auto"/>
        <w:bottom w:val="none" w:sz="0" w:space="0" w:color="auto"/>
        <w:right w:val="none" w:sz="0" w:space="0" w:color="auto"/>
      </w:divBdr>
    </w:div>
    <w:div w:id="1392388646">
      <w:bodyDiv w:val="1"/>
      <w:marLeft w:val="0"/>
      <w:marRight w:val="0"/>
      <w:marTop w:val="0"/>
      <w:marBottom w:val="0"/>
      <w:divBdr>
        <w:top w:val="none" w:sz="0" w:space="0" w:color="auto"/>
        <w:left w:val="none" w:sz="0" w:space="0" w:color="auto"/>
        <w:bottom w:val="none" w:sz="0" w:space="0" w:color="auto"/>
        <w:right w:val="none" w:sz="0" w:space="0" w:color="auto"/>
      </w:divBdr>
    </w:div>
    <w:div w:id="1421562137">
      <w:bodyDiv w:val="1"/>
      <w:marLeft w:val="0"/>
      <w:marRight w:val="0"/>
      <w:marTop w:val="0"/>
      <w:marBottom w:val="0"/>
      <w:divBdr>
        <w:top w:val="none" w:sz="0" w:space="0" w:color="auto"/>
        <w:left w:val="none" w:sz="0" w:space="0" w:color="auto"/>
        <w:bottom w:val="none" w:sz="0" w:space="0" w:color="auto"/>
        <w:right w:val="none" w:sz="0" w:space="0" w:color="auto"/>
      </w:divBdr>
    </w:div>
    <w:div w:id="1539396453">
      <w:bodyDiv w:val="1"/>
      <w:marLeft w:val="0"/>
      <w:marRight w:val="0"/>
      <w:marTop w:val="0"/>
      <w:marBottom w:val="0"/>
      <w:divBdr>
        <w:top w:val="none" w:sz="0" w:space="0" w:color="auto"/>
        <w:left w:val="none" w:sz="0" w:space="0" w:color="auto"/>
        <w:bottom w:val="none" w:sz="0" w:space="0" w:color="auto"/>
        <w:right w:val="none" w:sz="0" w:space="0" w:color="auto"/>
      </w:divBdr>
    </w:div>
    <w:div w:id="1655447734">
      <w:bodyDiv w:val="1"/>
      <w:marLeft w:val="0"/>
      <w:marRight w:val="0"/>
      <w:marTop w:val="0"/>
      <w:marBottom w:val="0"/>
      <w:divBdr>
        <w:top w:val="none" w:sz="0" w:space="0" w:color="auto"/>
        <w:left w:val="none" w:sz="0" w:space="0" w:color="auto"/>
        <w:bottom w:val="none" w:sz="0" w:space="0" w:color="auto"/>
        <w:right w:val="none" w:sz="0" w:space="0" w:color="auto"/>
      </w:divBdr>
    </w:div>
    <w:div w:id="18566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www.panrs.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BC48C6C9AEF4" TargetMode="External"/><Relationship Id="rId2" Type="http://schemas.openxmlformats.org/officeDocument/2006/relationships/hyperlink" Target="https://www.stt.lt/lt/menu/tyrimai-ir-analizes/" TargetMode="External"/><Relationship Id="rId1" Type="http://schemas.openxmlformats.org/officeDocument/2006/relationships/hyperlink" Target="https://www.stt.lt/documents/tyrimai_ir_analizes/KSI_2018_apzvalga_STT.pdf" TargetMode="External"/><Relationship Id="rId6" Type="http://schemas.openxmlformats.org/officeDocument/2006/relationships/hyperlink" Target="https://www.e-tar.lt/portal/lt/legalAct/f5fb2df0b02311e39a619f61bf81ad0a" TargetMode="External"/><Relationship Id="rId5" Type="http://schemas.openxmlformats.org/officeDocument/2006/relationships/hyperlink" Target="https://www.e-tar.lt/portal/lt/legalAct/TAR.4DBDE27621A2/PGKPxZhHEC" TargetMode="External"/><Relationship Id="rId4" Type="http://schemas.openxmlformats.org/officeDocument/2006/relationships/hyperlink" Target="https://www.stt.lt/documents/avv_viesajam_sektoriui/AAV_viesajam_2018_09_05_viesinimui_PDF_2_LT.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FE080-E9C6-4C51-86FA-EBE823E9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18633</Words>
  <Characters>10622</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KORUPCIJOS PREVENCIJOS 2009– 2012 METŲ PROGRAMOS, SAVIVALDYBĖS KORUPCIJOS PREVENCIJOS PROGRAMOS ĮGYVENDINIMO  2009 METŲ PRIEMONIŲ PLANO PATVIRTINIMO IR SAVIVALDYBĖS TARYBOS 2003 M. BIRŽELIO 19 D. SPRENDIMO NR.1-4-4 PRIPAŽINIMO NETEKUSIU G</vt:lpstr>
      <vt:lpstr>DĖL SAVIVALDYBĖS KORUPCIJOS PREVENCIJOS 2009– 2012 METŲ PROGRAMOS, SAVIVALDYBĖS KORUPCIJOS PREVENCIJOS PROGRAMOS ĮGYVENDINIMO  2009 METŲ PRIEMONIŲ PLANO PATVIRTINIMO IR SAVIVALDYBĖS TARYBOS 2003 M. BIRŽELIO 19 D. SPRENDIMO NR.1-4-4 PRIPAŽINIMO NETEKUSIU G</vt:lpstr>
    </vt:vector>
  </TitlesOfParts>
  <Company/>
  <LinksUpToDate>false</LinksUpToDate>
  <CharactersWithSpaces>29197</CharactersWithSpaces>
  <SharedDoc>false</SharedDoc>
  <HLinks>
    <vt:vector size="48" baseType="variant">
      <vt:variant>
        <vt:i4>327705</vt:i4>
      </vt:variant>
      <vt:variant>
        <vt:i4>6</vt:i4>
      </vt:variant>
      <vt:variant>
        <vt:i4>0</vt:i4>
      </vt:variant>
      <vt:variant>
        <vt:i4>5</vt:i4>
      </vt:variant>
      <vt:variant>
        <vt:lpwstr>http://www.panrs.lt/</vt:lpwstr>
      </vt:variant>
      <vt:variant>
        <vt:lpwstr/>
      </vt:variant>
      <vt:variant>
        <vt:i4>327705</vt:i4>
      </vt:variant>
      <vt:variant>
        <vt:i4>3</vt:i4>
      </vt:variant>
      <vt:variant>
        <vt:i4>0</vt:i4>
      </vt:variant>
      <vt:variant>
        <vt:i4>5</vt:i4>
      </vt:variant>
      <vt:variant>
        <vt:lpwstr>http://www.panrs.lt/</vt:lpwstr>
      </vt:variant>
      <vt:variant>
        <vt:lpwstr/>
      </vt:variant>
      <vt:variant>
        <vt:i4>1703966</vt:i4>
      </vt:variant>
      <vt:variant>
        <vt:i4>15</vt:i4>
      </vt:variant>
      <vt:variant>
        <vt:i4>0</vt:i4>
      </vt:variant>
      <vt:variant>
        <vt:i4>5</vt:i4>
      </vt:variant>
      <vt:variant>
        <vt:lpwstr>https://www.e-tar.lt/portal/lt/legalAct/f5fb2df0b02311e39a619f61bf81ad0a</vt:lpwstr>
      </vt:variant>
      <vt:variant>
        <vt:lpwstr/>
      </vt:variant>
      <vt:variant>
        <vt:i4>7012414</vt:i4>
      </vt:variant>
      <vt:variant>
        <vt:i4>12</vt:i4>
      </vt:variant>
      <vt:variant>
        <vt:i4>0</vt:i4>
      </vt:variant>
      <vt:variant>
        <vt:i4>5</vt:i4>
      </vt:variant>
      <vt:variant>
        <vt:lpwstr>https://www.e-tar.lt/portal/lt/legalAct/TAR.4DBDE27621A2/PGKPxZhHEC</vt:lpwstr>
      </vt:variant>
      <vt:variant>
        <vt:lpwstr/>
      </vt:variant>
      <vt:variant>
        <vt:i4>2621491</vt:i4>
      </vt:variant>
      <vt:variant>
        <vt:i4>9</vt:i4>
      </vt:variant>
      <vt:variant>
        <vt:i4>0</vt:i4>
      </vt:variant>
      <vt:variant>
        <vt:i4>5</vt:i4>
      </vt:variant>
      <vt:variant>
        <vt:lpwstr>https://www.stt.lt/documents/avv_viesajam_sektoriui/AAV_viesajam_2018_09_05_viesinimui_PDF_2_LT.pdf</vt:lpwstr>
      </vt:variant>
      <vt:variant>
        <vt:lpwstr/>
      </vt:variant>
      <vt:variant>
        <vt:i4>458770</vt:i4>
      </vt:variant>
      <vt:variant>
        <vt:i4>6</vt:i4>
      </vt:variant>
      <vt:variant>
        <vt:i4>0</vt:i4>
      </vt:variant>
      <vt:variant>
        <vt:i4>5</vt:i4>
      </vt:variant>
      <vt:variant>
        <vt:lpwstr>https://www.e-tar.lt/portal/lt/legalAct/TAR.BC48C6C9AEF4</vt:lpwstr>
      </vt:variant>
      <vt:variant>
        <vt:lpwstr/>
      </vt:variant>
      <vt:variant>
        <vt:i4>7864446</vt:i4>
      </vt:variant>
      <vt:variant>
        <vt:i4>3</vt:i4>
      </vt:variant>
      <vt:variant>
        <vt:i4>0</vt:i4>
      </vt:variant>
      <vt:variant>
        <vt:i4>5</vt:i4>
      </vt:variant>
      <vt:variant>
        <vt:lpwstr>https://www.stt.lt/lt/menu/tyrimai-ir-analizes/</vt:lpwstr>
      </vt:variant>
      <vt:variant>
        <vt:lpwstr/>
      </vt:variant>
      <vt:variant>
        <vt:i4>6946823</vt:i4>
      </vt:variant>
      <vt:variant>
        <vt:i4>0</vt:i4>
      </vt:variant>
      <vt:variant>
        <vt:i4>0</vt:i4>
      </vt:variant>
      <vt:variant>
        <vt:i4>5</vt:i4>
      </vt:variant>
      <vt:variant>
        <vt:lpwstr>https://www.stt.lt/documents/tyrimai_ir_analizes/KSI_2018_apzvalga_STT.pdf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KORUPCIJOS PREVENCIJOS 2009– 2012 METŲ PROGRAMOS, SAVIVALDYBĖS KORUPCIJOS PREVENCIJOS PROGRAMOS ĮGYVENDINIMO  2009 METŲ PRIEMONIŲ PLANO PATVIRTINIMO IR SAVIVALDYBĖS TARYBOS 2003 M. BIRŽELIO 19 D. SPRENDIMO NR.1-4-4 PRIPAŽINIMO NETEKUSIU GALIOS</dc:title>
  <dc:subject>1-31-6</dc:subject>
  <dc:creator>PANEVĖŽIO MIESTO TARYBA</dc:creator>
  <cp:keywords/>
  <cp:lastModifiedBy>Aušra Vyšniauskienė</cp:lastModifiedBy>
  <cp:revision>2</cp:revision>
  <cp:lastPrinted>2019-04-04T05:13:00Z</cp:lastPrinted>
  <dcterms:created xsi:type="dcterms:W3CDTF">2019-04-05T12:11:00Z</dcterms:created>
  <dcterms:modified xsi:type="dcterms:W3CDTF">2019-04-05T12:11:00Z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A17B91F2-DFA9-4A37-B359-730B7B91E17F</vt:lpwstr>
  </property>
</Properties>
</file>