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1B5" w:rsidRPr="00453C24" w:rsidRDefault="001D21B5" w:rsidP="000671CC">
      <w:pPr>
        <w:jc w:val="center"/>
        <w:rPr>
          <w:b/>
          <w:caps/>
          <w:sz w:val="24"/>
          <w:szCs w:val="24"/>
        </w:rPr>
      </w:pPr>
      <w:r w:rsidRPr="00453C24">
        <w:rPr>
          <w:b/>
          <w:sz w:val="24"/>
          <w:szCs w:val="24"/>
        </w:rPr>
        <w:t>DĖL PRITARIMO PROJEKTO RENGIMUI PAGAL 2014–2020 METŲ EUROPOS SĄJUNGOS FONDŲ INVESTICIJŲ VEIKSMŲ PROGRAMOS 9 PRIORITETO „VISUOMENĖS ŠVIETIMAS IR ŽMOGIŠKŲJŲ IŠT</w:t>
      </w:r>
      <w:r w:rsidR="009B118C">
        <w:rPr>
          <w:b/>
          <w:sz w:val="24"/>
          <w:szCs w:val="24"/>
        </w:rPr>
        <w:t>EKLIŲ POTENCIALO DIDINIMAS“ 09.2.1</w:t>
      </w:r>
      <w:r w:rsidRPr="00453C24">
        <w:rPr>
          <w:b/>
          <w:sz w:val="24"/>
          <w:szCs w:val="24"/>
        </w:rPr>
        <w:t>-</w:t>
      </w:r>
      <w:r w:rsidR="009B118C">
        <w:rPr>
          <w:b/>
          <w:sz w:val="24"/>
          <w:szCs w:val="24"/>
        </w:rPr>
        <w:t>ESFA-K-728</w:t>
      </w:r>
      <w:r w:rsidR="001E018E">
        <w:rPr>
          <w:b/>
          <w:sz w:val="24"/>
          <w:szCs w:val="24"/>
        </w:rPr>
        <w:t xml:space="preserve"> </w:t>
      </w:r>
      <w:r w:rsidRPr="00453C24">
        <w:rPr>
          <w:b/>
          <w:sz w:val="24"/>
          <w:szCs w:val="24"/>
        </w:rPr>
        <w:t>PRIEMONĘ „</w:t>
      </w:r>
      <w:r w:rsidR="009B118C">
        <w:rPr>
          <w:b/>
          <w:sz w:val="24"/>
          <w:szCs w:val="24"/>
        </w:rPr>
        <w:t>IKIMOKYKLINIO IR BENDROJO UGDYMO MOKYKLŲ VEIKLOS TOBULINIMAS</w:t>
      </w:r>
      <w:r w:rsidRPr="00453C24">
        <w:rPr>
          <w:b/>
          <w:sz w:val="24"/>
          <w:szCs w:val="24"/>
        </w:rPr>
        <w:t>“</w:t>
      </w:r>
    </w:p>
    <w:p w:rsidR="001D21B5" w:rsidRPr="00107342" w:rsidRDefault="001D21B5">
      <w:pPr>
        <w:jc w:val="center"/>
        <w:rPr>
          <w:caps/>
          <w:sz w:val="24"/>
          <w:szCs w:val="24"/>
        </w:rPr>
      </w:pPr>
    </w:p>
    <w:p w:rsidR="001D21B5" w:rsidRPr="00A412F1" w:rsidRDefault="001D21B5" w:rsidP="00061F0B">
      <w:pPr>
        <w:jc w:val="center"/>
        <w:rPr>
          <w:sz w:val="24"/>
        </w:rPr>
      </w:pPr>
      <w:r>
        <w:rPr>
          <w:sz w:val="24"/>
        </w:rPr>
        <w:t>201</w:t>
      </w:r>
      <w:r w:rsidR="00C61635">
        <w:rPr>
          <w:sz w:val="24"/>
        </w:rPr>
        <w:t>9</w:t>
      </w:r>
      <w:r>
        <w:rPr>
          <w:sz w:val="24"/>
        </w:rPr>
        <w:t xml:space="preserve"> m. </w:t>
      </w:r>
      <w:r w:rsidR="00C61635">
        <w:rPr>
          <w:sz w:val="24"/>
        </w:rPr>
        <w:t xml:space="preserve">sausio </w:t>
      </w:r>
      <w:r w:rsidR="003D387A">
        <w:rPr>
          <w:sz w:val="24"/>
        </w:rPr>
        <w:t>2</w:t>
      </w:r>
      <w:r w:rsidR="00C61635">
        <w:rPr>
          <w:sz w:val="24"/>
        </w:rPr>
        <w:t>4</w:t>
      </w:r>
      <w:r>
        <w:rPr>
          <w:sz w:val="24"/>
        </w:rPr>
        <w:t xml:space="preserve"> d. Nr. T-</w:t>
      </w:r>
      <w:r w:rsidR="00FE349F">
        <w:rPr>
          <w:sz w:val="24"/>
        </w:rPr>
        <w:t>11</w:t>
      </w:r>
      <w:bookmarkStart w:id="0" w:name="_GoBack"/>
      <w:bookmarkEnd w:id="0"/>
    </w:p>
    <w:p w:rsidR="001D21B5" w:rsidRPr="00A412F1" w:rsidRDefault="001D21B5">
      <w:pPr>
        <w:jc w:val="center"/>
        <w:rPr>
          <w:sz w:val="24"/>
          <w:szCs w:val="24"/>
        </w:rPr>
      </w:pPr>
      <w:r w:rsidRPr="00A412F1">
        <w:rPr>
          <w:sz w:val="24"/>
          <w:szCs w:val="24"/>
        </w:rPr>
        <w:t>Panevėžys</w:t>
      </w:r>
    </w:p>
    <w:p w:rsidR="001D21B5" w:rsidRPr="00A412F1" w:rsidRDefault="001D21B5" w:rsidP="008E27D4">
      <w:pPr>
        <w:jc w:val="both"/>
        <w:rPr>
          <w:sz w:val="24"/>
          <w:szCs w:val="24"/>
        </w:rPr>
      </w:pPr>
    </w:p>
    <w:p w:rsidR="001D21B5" w:rsidRPr="00A412F1" w:rsidRDefault="001D21B5" w:rsidP="00B57F2A">
      <w:pPr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 xml:space="preserve">Vadovaudamasi Lietuvos Respublikos vietos savivaldos įstatymo 16 straipsnio 4 dalimi, </w:t>
      </w:r>
      <w:r w:rsidRPr="00A412F1">
        <w:rPr>
          <w:color w:val="000000"/>
          <w:sz w:val="24"/>
          <w:szCs w:val="24"/>
        </w:rPr>
        <w:t>Projektų administravimo ir finans</w:t>
      </w:r>
      <w:r>
        <w:rPr>
          <w:color w:val="000000"/>
          <w:sz w:val="24"/>
          <w:szCs w:val="24"/>
        </w:rPr>
        <w:t>a</w:t>
      </w:r>
      <w:r w:rsidRPr="00A412F1">
        <w:rPr>
          <w:color w:val="000000"/>
          <w:sz w:val="24"/>
          <w:szCs w:val="24"/>
        </w:rPr>
        <w:t>vimo taisyklėmis, patvirtintomis Lietuvos Respublikos finansų</w:t>
      </w:r>
      <w:r w:rsidRPr="00A412F1">
        <w:rPr>
          <w:sz w:val="24"/>
          <w:szCs w:val="24"/>
        </w:rPr>
        <w:t xml:space="preserve"> ministro 2014 m. spali</w:t>
      </w:r>
      <w:r>
        <w:rPr>
          <w:sz w:val="24"/>
          <w:szCs w:val="24"/>
        </w:rPr>
        <w:t>o 8 d. įsakymu Nr. 1K-316 „Dėl P</w:t>
      </w:r>
      <w:r w:rsidRPr="00A412F1">
        <w:rPr>
          <w:sz w:val="24"/>
          <w:szCs w:val="24"/>
        </w:rPr>
        <w:t>rojektų administravimo ir finansavimo taisyklių patvirtinimo“</w:t>
      </w:r>
      <w:r>
        <w:rPr>
          <w:sz w:val="24"/>
          <w:szCs w:val="24"/>
        </w:rPr>
        <w:t>,</w:t>
      </w:r>
      <w:r w:rsidRPr="00A412F1">
        <w:rPr>
          <w:sz w:val="24"/>
          <w:szCs w:val="24"/>
        </w:rPr>
        <w:t xml:space="preserve"> ir 2014–2020 metų Europos Sąjungos fondų investicijų veiksmų programos 9 priorite</w:t>
      </w:r>
      <w:r w:rsidR="001E018E">
        <w:rPr>
          <w:sz w:val="24"/>
          <w:szCs w:val="24"/>
        </w:rPr>
        <w:t>to „Visuomenės švietimas ir žmog</w:t>
      </w:r>
      <w:r w:rsidRPr="00A412F1">
        <w:rPr>
          <w:sz w:val="24"/>
          <w:szCs w:val="24"/>
        </w:rPr>
        <w:t>iškųjų išteklių potencialo did</w:t>
      </w:r>
      <w:r w:rsidR="009B118C">
        <w:rPr>
          <w:sz w:val="24"/>
          <w:szCs w:val="24"/>
        </w:rPr>
        <w:t>inimas“ 09.2.1</w:t>
      </w:r>
      <w:r w:rsidRPr="00A412F1">
        <w:rPr>
          <w:sz w:val="24"/>
          <w:szCs w:val="24"/>
        </w:rPr>
        <w:t>-</w:t>
      </w:r>
      <w:r w:rsidR="009B118C">
        <w:rPr>
          <w:sz w:val="24"/>
          <w:szCs w:val="24"/>
        </w:rPr>
        <w:t>ESFA-K</w:t>
      </w:r>
      <w:r w:rsidRPr="00A412F1">
        <w:rPr>
          <w:sz w:val="24"/>
          <w:szCs w:val="24"/>
        </w:rPr>
        <w:t>-72</w:t>
      </w:r>
      <w:r w:rsidR="001E018E">
        <w:rPr>
          <w:sz w:val="24"/>
          <w:szCs w:val="24"/>
        </w:rPr>
        <w:t>8</w:t>
      </w:r>
      <w:r w:rsidRPr="00A412F1">
        <w:rPr>
          <w:sz w:val="24"/>
          <w:szCs w:val="24"/>
        </w:rPr>
        <w:t xml:space="preserve"> priemonės „</w:t>
      </w:r>
      <w:r w:rsidR="009B118C">
        <w:rPr>
          <w:sz w:val="24"/>
          <w:szCs w:val="24"/>
        </w:rPr>
        <w:t>Ikimokyklinio ir bendrojo ugdymo mokyklų veiklos tobulinimas</w:t>
      </w:r>
      <w:r w:rsidRPr="00A412F1">
        <w:rPr>
          <w:sz w:val="24"/>
          <w:szCs w:val="24"/>
        </w:rPr>
        <w:t>“ projektų finansavimo sąlygų aprašu</w:t>
      </w:r>
      <w:r w:rsidR="007A348F">
        <w:rPr>
          <w:sz w:val="24"/>
          <w:szCs w:val="24"/>
        </w:rPr>
        <w:t xml:space="preserve"> Nr. </w:t>
      </w:r>
      <w:r w:rsidR="003D387A">
        <w:rPr>
          <w:sz w:val="24"/>
          <w:szCs w:val="24"/>
        </w:rPr>
        <w:t>2</w:t>
      </w:r>
      <w:r w:rsidR="00AD716F">
        <w:rPr>
          <w:sz w:val="24"/>
          <w:szCs w:val="24"/>
        </w:rPr>
        <w:t xml:space="preserve"> su pakeitimais</w:t>
      </w:r>
      <w:r w:rsidRPr="00A412F1">
        <w:rPr>
          <w:sz w:val="24"/>
          <w:szCs w:val="24"/>
        </w:rPr>
        <w:t>, patvirtintu Lietuvos Respublikos švietimo ir mokslo ministr</w:t>
      </w:r>
      <w:r>
        <w:rPr>
          <w:sz w:val="24"/>
          <w:szCs w:val="24"/>
        </w:rPr>
        <w:t xml:space="preserve">o </w:t>
      </w:r>
      <w:r w:rsidRPr="00A412F1">
        <w:rPr>
          <w:sz w:val="24"/>
          <w:szCs w:val="24"/>
        </w:rPr>
        <w:t>201</w:t>
      </w:r>
      <w:r w:rsidR="003D387A">
        <w:rPr>
          <w:sz w:val="24"/>
          <w:szCs w:val="24"/>
        </w:rPr>
        <w:t>8</w:t>
      </w:r>
      <w:r w:rsidRPr="00A412F1">
        <w:rPr>
          <w:sz w:val="24"/>
          <w:szCs w:val="24"/>
        </w:rPr>
        <w:t xml:space="preserve"> m. </w:t>
      </w:r>
      <w:r w:rsidR="003D387A">
        <w:rPr>
          <w:sz w:val="24"/>
          <w:szCs w:val="24"/>
        </w:rPr>
        <w:t>spalio 12</w:t>
      </w:r>
      <w:r w:rsidRPr="00A412F1">
        <w:rPr>
          <w:sz w:val="24"/>
          <w:szCs w:val="24"/>
        </w:rPr>
        <w:t xml:space="preserve"> d. įsakymu Nr. V-</w:t>
      </w:r>
      <w:r w:rsidR="003D387A">
        <w:rPr>
          <w:sz w:val="24"/>
          <w:szCs w:val="24"/>
        </w:rPr>
        <w:t>828</w:t>
      </w:r>
      <w:r w:rsidRPr="00A412F1">
        <w:rPr>
          <w:sz w:val="24"/>
          <w:szCs w:val="24"/>
        </w:rPr>
        <w:t xml:space="preserve"> „Dėl 2014–2020 metų Europos Sąjungos fondų investicijų veiksmų programos 9 priorite</w:t>
      </w:r>
      <w:r w:rsidR="001E018E">
        <w:rPr>
          <w:sz w:val="24"/>
          <w:szCs w:val="24"/>
        </w:rPr>
        <w:t>to „Visuomenės švietimas ir žmog</w:t>
      </w:r>
      <w:r w:rsidRPr="00A412F1">
        <w:rPr>
          <w:sz w:val="24"/>
          <w:szCs w:val="24"/>
        </w:rPr>
        <w:t>iškųjų išt</w:t>
      </w:r>
      <w:r w:rsidR="001E018E">
        <w:rPr>
          <w:sz w:val="24"/>
          <w:szCs w:val="24"/>
        </w:rPr>
        <w:t>eklių potencialo didinimas“ 09.2.1</w:t>
      </w:r>
      <w:r w:rsidRPr="00A412F1">
        <w:rPr>
          <w:sz w:val="24"/>
          <w:szCs w:val="24"/>
        </w:rPr>
        <w:t>-</w:t>
      </w:r>
      <w:r w:rsidR="001E018E">
        <w:rPr>
          <w:sz w:val="24"/>
          <w:szCs w:val="24"/>
        </w:rPr>
        <w:t>ESFA-K</w:t>
      </w:r>
      <w:r w:rsidRPr="00A412F1">
        <w:rPr>
          <w:sz w:val="24"/>
          <w:szCs w:val="24"/>
        </w:rPr>
        <w:t>-72</w:t>
      </w:r>
      <w:r w:rsidR="001E018E">
        <w:rPr>
          <w:sz w:val="24"/>
          <w:szCs w:val="24"/>
        </w:rPr>
        <w:t>8</w:t>
      </w:r>
      <w:r w:rsidRPr="00A412F1">
        <w:rPr>
          <w:sz w:val="24"/>
          <w:szCs w:val="24"/>
        </w:rPr>
        <w:t xml:space="preserve"> priemonės </w:t>
      </w:r>
      <w:r w:rsidR="001E018E" w:rsidRPr="00A412F1">
        <w:rPr>
          <w:sz w:val="24"/>
          <w:szCs w:val="24"/>
        </w:rPr>
        <w:t>„</w:t>
      </w:r>
      <w:r w:rsidR="001E018E">
        <w:rPr>
          <w:sz w:val="24"/>
          <w:szCs w:val="24"/>
        </w:rPr>
        <w:t>Ikimokyklinio ir bendrojo ugdymo mokyklų veiklos tobulinimas</w:t>
      </w:r>
      <w:r w:rsidR="001E018E" w:rsidRPr="00A412F1">
        <w:rPr>
          <w:sz w:val="24"/>
          <w:szCs w:val="24"/>
        </w:rPr>
        <w:t>“</w:t>
      </w:r>
      <w:r w:rsidRPr="00A412F1">
        <w:rPr>
          <w:sz w:val="24"/>
          <w:szCs w:val="24"/>
        </w:rPr>
        <w:t xml:space="preserve"> </w:t>
      </w:r>
      <w:r w:rsidRPr="00A412F1">
        <w:rPr>
          <w:bCs/>
          <w:sz w:val="24"/>
          <w:szCs w:val="24"/>
        </w:rPr>
        <w:t>projektų finansavimo sąlygų aprašo</w:t>
      </w:r>
      <w:r w:rsidR="001E018E">
        <w:rPr>
          <w:bCs/>
          <w:sz w:val="24"/>
          <w:szCs w:val="24"/>
        </w:rPr>
        <w:t xml:space="preserve"> Nr. </w:t>
      </w:r>
      <w:r w:rsidR="003D387A">
        <w:rPr>
          <w:bCs/>
          <w:sz w:val="24"/>
          <w:szCs w:val="24"/>
        </w:rPr>
        <w:t>2</w:t>
      </w:r>
      <w:r w:rsidR="003D387A" w:rsidRPr="00A412F1">
        <w:rPr>
          <w:bCs/>
          <w:sz w:val="24"/>
          <w:szCs w:val="24"/>
        </w:rPr>
        <w:t xml:space="preserve"> </w:t>
      </w:r>
      <w:r w:rsidRPr="00A412F1">
        <w:rPr>
          <w:bCs/>
          <w:sz w:val="24"/>
          <w:szCs w:val="24"/>
        </w:rPr>
        <w:t xml:space="preserve">patvirtinimo“, </w:t>
      </w:r>
      <w:r w:rsidRPr="00A412F1">
        <w:rPr>
          <w:sz w:val="24"/>
          <w:szCs w:val="24"/>
        </w:rPr>
        <w:t xml:space="preserve">Savivaldybės taryba </w:t>
      </w:r>
      <w:r w:rsidRPr="00A412F1">
        <w:rPr>
          <w:spacing w:val="60"/>
          <w:sz w:val="24"/>
          <w:szCs w:val="24"/>
        </w:rPr>
        <w:t>nusprendži</w:t>
      </w:r>
      <w:r w:rsidRPr="00A412F1">
        <w:rPr>
          <w:sz w:val="24"/>
          <w:szCs w:val="24"/>
        </w:rPr>
        <w:t>a:</w:t>
      </w:r>
    </w:p>
    <w:p w:rsidR="001D21B5" w:rsidRPr="00A412F1" w:rsidRDefault="001D21B5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1.</w:t>
      </w:r>
      <w:r w:rsidRPr="00A412F1">
        <w:rPr>
          <w:sz w:val="24"/>
          <w:szCs w:val="24"/>
        </w:rPr>
        <w:tab/>
        <w:t xml:space="preserve">Pritarti projekto </w:t>
      </w:r>
      <w:r w:rsidRPr="004A3F9D">
        <w:rPr>
          <w:sz w:val="24"/>
          <w:szCs w:val="24"/>
        </w:rPr>
        <w:t>„</w:t>
      </w:r>
      <w:r w:rsidR="002E45F3">
        <w:rPr>
          <w:sz w:val="24"/>
          <w:szCs w:val="24"/>
        </w:rPr>
        <w:t>Mažais žingsneliais inovacijos takeliu</w:t>
      </w:r>
      <w:r w:rsidRPr="004A3F9D">
        <w:rPr>
          <w:sz w:val="24"/>
          <w:szCs w:val="24"/>
        </w:rPr>
        <w:t>“</w:t>
      </w:r>
      <w:r w:rsidRPr="00A412F1">
        <w:rPr>
          <w:sz w:val="24"/>
          <w:szCs w:val="24"/>
        </w:rPr>
        <w:t xml:space="preserve"> rengimui pagal 2014–2020 metų Europos Sąjungos fondų investicijų veiksmų programos</w:t>
      </w:r>
      <w:r w:rsidR="00E428B0">
        <w:rPr>
          <w:sz w:val="24"/>
          <w:szCs w:val="24"/>
        </w:rPr>
        <w:t xml:space="preserve"> </w:t>
      </w:r>
      <w:r w:rsidR="001E018E" w:rsidRPr="00A412F1">
        <w:rPr>
          <w:sz w:val="24"/>
          <w:szCs w:val="24"/>
        </w:rPr>
        <w:t>9 priorite</w:t>
      </w:r>
      <w:r w:rsidR="001E018E">
        <w:rPr>
          <w:sz w:val="24"/>
          <w:szCs w:val="24"/>
        </w:rPr>
        <w:t>to „Visuomenės švietimas ir žmog</w:t>
      </w:r>
      <w:r w:rsidR="001E018E" w:rsidRPr="00A412F1">
        <w:rPr>
          <w:sz w:val="24"/>
          <w:szCs w:val="24"/>
        </w:rPr>
        <w:t>iškųjų išt</w:t>
      </w:r>
      <w:r w:rsidR="001E018E">
        <w:rPr>
          <w:sz w:val="24"/>
          <w:szCs w:val="24"/>
        </w:rPr>
        <w:t>eklių potencialo didinimas“ 09.2.1</w:t>
      </w:r>
      <w:r w:rsidR="001E018E" w:rsidRPr="00A412F1">
        <w:rPr>
          <w:sz w:val="24"/>
          <w:szCs w:val="24"/>
        </w:rPr>
        <w:t>-</w:t>
      </w:r>
      <w:r w:rsidR="001E018E">
        <w:rPr>
          <w:sz w:val="24"/>
          <w:szCs w:val="24"/>
        </w:rPr>
        <w:t>ESFA-K</w:t>
      </w:r>
      <w:r w:rsidR="001E018E" w:rsidRPr="00A412F1">
        <w:rPr>
          <w:sz w:val="24"/>
          <w:szCs w:val="24"/>
        </w:rPr>
        <w:t>-72</w:t>
      </w:r>
      <w:r w:rsidR="001E018E">
        <w:rPr>
          <w:sz w:val="24"/>
          <w:szCs w:val="24"/>
        </w:rPr>
        <w:t>8 priemonę</w:t>
      </w:r>
      <w:r w:rsidR="001E018E" w:rsidRPr="00A412F1">
        <w:rPr>
          <w:sz w:val="24"/>
          <w:szCs w:val="24"/>
        </w:rPr>
        <w:t xml:space="preserve"> „</w:t>
      </w:r>
      <w:r w:rsidR="001E018E">
        <w:rPr>
          <w:sz w:val="24"/>
          <w:szCs w:val="24"/>
        </w:rPr>
        <w:t>Ikimokyklinio ir bendrojo ugdymo mokyklų veiklos tobulinimas</w:t>
      </w:r>
      <w:r w:rsidR="001E018E" w:rsidRPr="00A412F1">
        <w:rPr>
          <w:sz w:val="24"/>
          <w:szCs w:val="24"/>
        </w:rPr>
        <w:t>“</w:t>
      </w:r>
      <w:r w:rsidRPr="00A54A91">
        <w:rPr>
          <w:sz w:val="24"/>
          <w:szCs w:val="24"/>
        </w:rPr>
        <w:t>.</w:t>
      </w:r>
    </w:p>
    <w:p w:rsidR="001D21B5" w:rsidRPr="00A412F1" w:rsidRDefault="001D21B5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412F1">
        <w:rPr>
          <w:sz w:val="24"/>
          <w:szCs w:val="24"/>
        </w:rPr>
        <w:t>2.</w:t>
      </w:r>
      <w:r w:rsidRPr="00A412F1">
        <w:rPr>
          <w:sz w:val="24"/>
          <w:szCs w:val="24"/>
        </w:rPr>
        <w:tab/>
        <w:t xml:space="preserve">Užtikrinti 1 punkte įvardyto projekto ne mažesnį nei </w:t>
      </w:r>
      <w:r w:rsidR="001E018E">
        <w:rPr>
          <w:sz w:val="24"/>
          <w:szCs w:val="24"/>
        </w:rPr>
        <w:t>2</w:t>
      </w:r>
      <w:r w:rsidRPr="00A412F1">
        <w:rPr>
          <w:sz w:val="24"/>
          <w:szCs w:val="24"/>
        </w:rPr>
        <w:t xml:space="preserve"> proc. bendrąjį finansavimą nuo visų tinkamų finansuoti projekto išlaidų.</w:t>
      </w:r>
    </w:p>
    <w:p w:rsidR="001D21B5" w:rsidRDefault="001D21B5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412F1">
        <w:rPr>
          <w:sz w:val="24"/>
          <w:szCs w:val="24"/>
        </w:rPr>
        <w:t>3.</w:t>
      </w:r>
      <w:r w:rsidRPr="00A412F1">
        <w:rPr>
          <w:sz w:val="24"/>
          <w:szCs w:val="24"/>
        </w:rPr>
        <w:tab/>
        <w:t xml:space="preserve">Įsipareigoti </w:t>
      </w:r>
      <w:r w:rsidRPr="00A412F1">
        <w:rPr>
          <w:color w:val="000000"/>
          <w:sz w:val="24"/>
          <w:szCs w:val="24"/>
        </w:rPr>
        <w:t xml:space="preserve">padengti netinkamas finansuoti, tačiau </w:t>
      </w:r>
      <w:r w:rsidRPr="00A412F1">
        <w:rPr>
          <w:sz w:val="24"/>
          <w:szCs w:val="24"/>
        </w:rPr>
        <w:t>1 punkte įvardytam</w:t>
      </w:r>
      <w:r w:rsidRPr="00A412F1">
        <w:rPr>
          <w:color w:val="000000"/>
          <w:sz w:val="24"/>
          <w:szCs w:val="24"/>
        </w:rPr>
        <w:t xml:space="preserve"> projektui įgyvendinti būtinas išlaidas, ir tinkamas išlaidas, kurių nepadengia projektui skiriamas finansavimas.</w:t>
      </w:r>
    </w:p>
    <w:p w:rsidR="00DC4031" w:rsidRDefault="00DC4031" w:rsidP="00BF072F">
      <w:pPr>
        <w:ind w:firstLine="720"/>
        <w:jc w:val="both"/>
        <w:rPr>
          <w:sz w:val="24"/>
          <w:szCs w:val="24"/>
        </w:rPr>
      </w:pPr>
    </w:p>
    <w:p w:rsidR="002A477F" w:rsidRDefault="002A477F" w:rsidP="00BF072F">
      <w:pPr>
        <w:ind w:firstLine="720"/>
        <w:jc w:val="both"/>
        <w:rPr>
          <w:sz w:val="24"/>
          <w:szCs w:val="24"/>
        </w:rPr>
      </w:pPr>
    </w:p>
    <w:p w:rsidR="002A477F" w:rsidRDefault="002A477F" w:rsidP="00BF072F">
      <w:pPr>
        <w:ind w:firstLine="720"/>
        <w:jc w:val="both"/>
        <w:rPr>
          <w:sz w:val="24"/>
          <w:szCs w:val="24"/>
        </w:rPr>
      </w:pPr>
    </w:p>
    <w:p w:rsidR="008A4397" w:rsidRDefault="008A4397" w:rsidP="00BF072F">
      <w:pPr>
        <w:ind w:firstLine="720"/>
        <w:jc w:val="both"/>
        <w:rPr>
          <w:sz w:val="24"/>
          <w:szCs w:val="24"/>
        </w:rPr>
      </w:pPr>
    </w:p>
    <w:p w:rsidR="001D21B5" w:rsidRDefault="002A477F" w:rsidP="002A477F">
      <w:pPr>
        <w:tabs>
          <w:tab w:val="right" w:pos="9922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Savivaldybės meras</w:t>
      </w:r>
      <w:r w:rsidR="001D21B5">
        <w:rPr>
          <w:sz w:val="24"/>
          <w:szCs w:val="24"/>
        </w:rPr>
        <w:tab/>
      </w:r>
      <w:r>
        <w:rPr>
          <w:sz w:val="24"/>
          <w:szCs w:val="24"/>
        </w:rPr>
        <w:t>Povilas Žagunis</w:t>
      </w:r>
    </w:p>
    <w:sectPr w:rsidR="001D21B5" w:rsidSect="00A97227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851" w:right="567" w:bottom="567" w:left="1418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573" w:rsidRDefault="00261573">
      <w:r>
        <w:separator/>
      </w:r>
    </w:p>
  </w:endnote>
  <w:endnote w:type="continuationSeparator" w:id="0">
    <w:p w:rsidR="00261573" w:rsidRDefault="0026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1B5" w:rsidRDefault="001D21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21B5" w:rsidRDefault="001D2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573" w:rsidRDefault="00261573">
      <w:r>
        <w:separator/>
      </w:r>
    </w:p>
  </w:footnote>
  <w:footnote w:type="continuationSeparator" w:id="0">
    <w:p w:rsidR="00261573" w:rsidRDefault="00261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1B5" w:rsidRDefault="001D21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1D21B5" w:rsidRDefault="001D21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1B5" w:rsidRPr="009F15B4" w:rsidRDefault="001D21B5" w:rsidP="009F15B4">
    <w:pPr>
      <w:pStyle w:val="Header"/>
      <w:jc w:val="center"/>
      <w:rPr>
        <w:sz w:val="24"/>
        <w:szCs w:val="24"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1B5" w:rsidRDefault="001D21B5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609833799" r:id="rId2"/>
      </w:object>
    </w:r>
  </w:p>
  <w:p w:rsidR="001D21B5" w:rsidRDefault="001D21B5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1D21B5" w:rsidRDefault="001D21B5" w:rsidP="00EF6F95">
    <w:pPr>
      <w:pStyle w:val="Header"/>
      <w:jc w:val="center"/>
      <w:rPr>
        <w:b/>
        <w:sz w:val="28"/>
      </w:rPr>
    </w:pPr>
  </w:p>
  <w:p w:rsidR="001D21B5" w:rsidRDefault="001D21B5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2352A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671CC"/>
    <w:rsid w:val="00075457"/>
    <w:rsid w:val="00080D2F"/>
    <w:rsid w:val="000904CE"/>
    <w:rsid w:val="00095524"/>
    <w:rsid w:val="000A7CAB"/>
    <w:rsid w:val="000C2420"/>
    <w:rsid w:val="000C495C"/>
    <w:rsid w:val="000C6D91"/>
    <w:rsid w:val="000D2C56"/>
    <w:rsid w:val="000E60C5"/>
    <w:rsid w:val="00107342"/>
    <w:rsid w:val="001111A6"/>
    <w:rsid w:val="001176D3"/>
    <w:rsid w:val="00117C61"/>
    <w:rsid w:val="00120AAC"/>
    <w:rsid w:val="00125377"/>
    <w:rsid w:val="00125DAD"/>
    <w:rsid w:val="00130F9E"/>
    <w:rsid w:val="001311E0"/>
    <w:rsid w:val="0013194C"/>
    <w:rsid w:val="00133013"/>
    <w:rsid w:val="00141638"/>
    <w:rsid w:val="00144FA8"/>
    <w:rsid w:val="00151EBA"/>
    <w:rsid w:val="001621C2"/>
    <w:rsid w:val="001632FF"/>
    <w:rsid w:val="001647BA"/>
    <w:rsid w:val="00166075"/>
    <w:rsid w:val="00166CE2"/>
    <w:rsid w:val="001821A9"/>
    <w:rsid w:val="00182236"/>
    <w:rsid w:val="001859BA"/>
    <w:rsid w:val="001A2004"/>
    <w:rsid w:val="001A225D"/>
    <w:rsid w:val="001A380C"/>
    <w:rsid w:val="001B26D2"/>
    <w:rsid w:val="001B2E69"/>
    <w:rsid w:val="001B2E81"/>
    <w:rsid w:val="001B375D"/>
    <w:rsid w:val="001B3780"/>
    <w:rsid w:val="001C400D"/>
    <w:rsid w:val="001C4523"/>
    <w:rsid w:val="001C5A2B"/>
    <w:rsid w:val="001D21B5"/>
    <w:rsid w:val="001E018E"/>
    <w:rsid w:val="001E4CCA"/>
    <w:rsid w:val="001E613B"/>
    <w:rsid w:val="001F383F"/>
    <w:rsid w:val="00200A97"/>
    <w:rsid w:val="0020632A"/>
    <w:rsid w:val="00207015"/>
    <w:rsid w:val="00211969"/>
    <w:rsid w:val="00213F1E"/>
    <w:rsid w:val="00215BFF"/>
    <w:rsid w:val="00222E10"/>
    <w:rsid w:val="00240551"/>
    <w:rsid w:val="00241D13"/>
    <w:rsid w:val="0024668C"/>
    <w:rsid w:val="002601AA"/>
    <w:rsid w:val="00261573"/>
    <w:rsid w:val="002625FF"/>
    <w:rsid w:val="00263410"/>
    <w:rsid w:val="00263731"/>
    <w:rsid w:val="002727D1"/>
    <w:rsid w:val="002738A3"/>
    <w:rsid w:val="00275416"/>
    <w:rsid w:val="0028020F"/>
    <w:rsid w:val="002811D8"/>
    <w:rsid w:val="0028150C"/>
    <w:rsid w:val="00284A11"/>
    <w:rsid w:val="0029106D"/>
    <w:rsid w:val="002A418B"/>
    <w:rsid w:val="002A477F"/>
    <w:rsid w:val="002B384A"/>
    <w:rsid w:val="002B528B"/>
    <w:rsid w:val="002B7262"/>
    <w:rsid w:val="002C4EA3"/>
    <w:rsid w:val="002E0733"/>
    <w:rsid w:val="002E2528"/>
    <w:rsid w:val="002E45F3"/>
    <w:rsid w:val="002E5F7C"/>
    <w:rsid w:val="002F384D"/>
    <w:rsid w:val="002F5149"/>
    <w:rsid w:val="00307A58"/>
    <w:rsid w:val="003257FD"/>
    <w:rsid w:val="00325E08"/>
    <w:rsid w:val="00332811"/>
    <w:rsid w:val="00340B09"/>
    <w:rsid w:val="00352DB4"/>
    <w:rsid w:val="003618B1"/>
    <w:rsid w:val="00363698"/>
    <w:rsid w:val="003736D3"/>
    <w:rsid w:val="00373789"/>
    <w:rsid w:val="00377F9D"/>
    <w:rsid w:val="003846D7"/>
    <w:rsid w:val="00386A27"/>
    <w:rsid w:val="00387709"/>
    <w:rsid w:val="00393A9C"/>
    <w:rsid w:val="003B27A7"/>
    <w:rsid w:val="003B4ED4"/>
    <w:rsid w:val="003B500E"/>
    <w:rsid w:val="003B621C"/>
    <w:rsid w:val="003C577B"/>
    <w:rsid w:val="003D0042"/>
    <w:rsid w:val="003D387A"/>
    <w:rsid w:val="003D4B38"/>
    <w:rsid w:val="003D62DB"/>
    <w:rsid w:val="003D753B"/>
    <w:rsid w:val="003E1110"/>
    <w:rsid w:val="003E56BD"/>
    <w:rsid w:val="003F28DC"/>
    <w:rsid w:val="00404DAA"/>
    <w:rsid w:val="00413665"/>
    <w:rsid w:val="0041488B"/>
    <w:rsid w:val="00422794"/>
    <w:rsid w:val="00423096"/>
    <w:rsid w:val="0044391A"/>
    <w:rsid w:val="0044517D"/>
    <w:rsid w:val="00453C24"/>
    <w:rsid w:val="004603D2"/>
    <w:rsid w:val="0047504C"/>
    <w:rsid w:val="004924F3"/>
    <w:rsid w:val="00493092"/>
    <w:rsid w:val="004930C1"/>
    <w:rsid w:val="004939CF"/>
    <w:rsid w:val="00496A2F"/>
    <w:rsid w:val="004A3F9D"/>
    <w:rsid w:val="004A42D7"/>
    <w:rsid w:val="004B168F"/>
    <w:rsid w:val="004D21A3"/>
    <w:rsid w:val="004D3B26"/>
    <w:rsid w:val="004E5859"/>
    <w:rsid w:val="004E78D3"/>
    <w:rsid w:val="004F3E0F"/>
    <w:rsid w:val="00503C73"/>
    <w:rsid w:val="005047C7"/>
    <w:rsid w:val="005078CA"/>
    <w:rsid w:val="00525595"/>
    <w:rsid w:val="00530EFD"/>
    <w:rsid w:val="005373F0"/>
    <w:rsid w:val="00537EEE"/>
    <w:rsid w:val="005476BA"/>
    <w:rsid w:val="005526AA"/>
    <w:rsid w:val="00556E74"/>
    <w:rsid w:val="00560A71"/>
    <w:rsid w:val="00563E7D"/>
    <w:rsid w:val="00572A0A"/>
    <w:rsid w:val="005741B8"/>
    <w:rsid w:val="00586A6D"/>
    <w:rsid w:val="00591E6B"/>
    <w:rsid w:val="00596DA5"/>
    <w:rsid w:val="005A06FE"/>
    <w:rsid w:val="005A0EA7"/>
    <w:rsid w:val="005A5CC8"/>
    <w:rsid w:val="005B4B80"/>
    <w:rsid w:val="005B4D38"/>
    <w:rsid w:val="005B6760"/>
    <w:rsid w:val="005C0907"/>
    <w:rsid w:val="005C5702"/>
    <w:rsid w:val="005D1D25"/>
    <w:rsid w:val="005D52F0"/>
    <w:rsid w:val="005D6506"/>
    <w:rsid w:val="005E1550"/>
    <w:rsid w:val="005E1F46"/>
    <w:rsid w:val="005E3904"/>
    <w:rsid w:val="005E4638"/>
    <w:rsid w:val="005E667F"/>
    <w:rsid w:val="005F06C3"/>
    <w:rsid w:val="006004AA"/>
    <w:rsid w:val="00603262"/>
    <w:rsid w:val="006047CF"/>
    <w:rsid w:val="006079FE"/>
    <w:rsid w:val="0061157F"/>
    <w:rsid w:val="00613465"/>
    <w:rsid w:val="00614C8A"/>
    <w:rsid w:val="0061564F"/>
    <w:rsid w:val="006171D5"/>
    <w:rsid w:val="006223A6"/>
    <w:rsid w:val="00634D1E"/>
    <w:rsid w:val="006351F6"/>
    <w:rsid w:val="00651DB7"/>
    <w:rsid w:val="0067220D"/>
    <w:rsid w:val="00675818"/>
    <w:rsid w:val="006A140A"/>
    <w:rsid w:val="006A4608"/>
    <w:rsid w:val="006A4A18"/>
    <w:rsid w:val="006A5C08"/>
    <w:rsid w:val="006B48E5"/>
    <w:rsid w:val="006B4975"/>
    <w:rsid w:val="006C2474"/>
    <w:rsid w:val="006C2502"/>
    <w:rsid w:val="006C366A"/>
    <w:rsid w:val="006C3AA9"/>
    <w:rsid w:val="006D068F"/>
    <w:rsid w:val="006D6C3C"/>
    <w:rsid w:val="006D72F0"/>
    <w:rsid w:val="006E5149"/>
    <w:rsid w:val="006F051C"/>
    <w:rsid w:val="006F3225"/>
    <w:rsid w:val="006F5E85"/>
    <w:rsid w:val="0070146E"/>
    <w:rsid w:val="007043F6"/>
    <w:rsid w:val="00704F29"/>
    <w:rsid w:val="007122E6"/>
    <w:rsid w:val="00724EA3"/>
    <w:rsid w:val="007305C9"/>
    <w:rsid w:val="007421F3"/>
    <w:rsid w:val="00744A82"/>
    <w:rsid w:val="007518CA"/>
    <w:rsid w:val="00760A9C"/>
    <w:rsid w:val="00771199"/>
    <w:rsid w:val="0077168D"/>
    <w:rsid w:val="00776D28"/>
    <w:rsid w:val="00776DBA"/>
    <w:rsid w:val="007770B7"/>
    <w:rsid w:val="00777236"/>
    <w:rsid w:val="00796C76"/>
    <w:rsid w:val="00797952"/>
    <w:rsid w:val="007A0A8F"/>
    <w:rsid w:val="007A348F"/>
    <w:rsid w:val="007B232B"/>
    <w:rsid w:val="007C596A"/>
    <w:rsid w:val="007E0EEA"/>
    <w:rsid w:val="007E70D0"/>
    <w:rsid w:val="00801274"/>
    <w:rsid w:val="0080702A"/>
    <w:rsid w:val="00807850"/>
    <w:rsid w:val="00813C9E"/>
    <w:rsid w:val="008278B5"/>
    <w:rsid w:val="00830933"/>
    <w:rsid w:val="008414A9"/>
    <w:rsid w:val="0084227C"/>
    <w:rsid w:val="00842EAC"/>
    <w:rsid w:val="00851107"/>
    <w:rsid w:val="00857280"/>
    <w:rsid w:val="0085758C"/>
    <w:rsid w:val="00862133"/>
    <w:rsid w:val="008674E6"/>
    <w:rsid w:val="00872FFF"/>
    <w:rsid w:val="00881DC5"/>
    <w:rsid w:val="00887BB9"/>
    <w:rsid w:val="008A4397"/>
    <w:rsid w:val="008A64C8"/>
    <w:rsid w:val="008A65E2"/>
    <w:rsid w:val="008A6B6A"/>
    <w:rsid w:val="008C6AA9"/>
    <w:rsid w:val="008D143C"/>
    <w:rsid w:val="008D2594"/>
    <w:rsid w:val="008D400E"/>
    <w:rsid w:val="008E1D58"/>
    <w:rsid w:val="008E27D4"/>
    <w:rsid w:val="008E4AD0"/>
    <w:rsid w:val="00902BB1"/>
    <w:rsid w:val="00907961"/>
    <w:rsid w:val="00923397"/>
    <w:rsid w:val="00930A9F"/>
    <w:rsid w:val="00931475"/>
    <w:rsid w:val="0093608D"/>
    <w:rsid w:val="00947C4E"/>
    <w:rsid w:val="00951497"/>
    <w:rsid w:val="00962B2C"/>
    <w:rsid w:val="009700EA"/>
    <w:rsid w:val="00972DA3"/>
    <w:rsid w:val="00973B02"/>
    <w:rsid w:val="00975F58"/>
    <w:rsid w:val="009914D6"/>
    <w:rsid w:val="00994290"/>
    <w:rsid w:val="009952AC"/>
    <w:rsid w:val="009B118C"/>
    <w:rsid w:val="009B2647"/>
    <w:rsid w:val="009C1BF1"/>
    <w:rsid w:val="009C284D"/>
    <w:rsid w:val="009C7692"/>
    <w:rsid w:val="009D14C2"/>
    <w:rsid w:val="009D59E9"/>
    <w:rsid w:val="009F15B4"/>
    <w:rsid w:val="00A03431"/>
    <w:rsid w:val="00A049E9"/>
    <w:rsid w:val="00A12DF6"/>
    <w:rsid w:val="00A14918"/>
    <w:rsid w:val="00A212E1"/>
    <w:rsid w:val="00A24B06"/>
    <w:rsid w:val="00A2582D"/>
    <w:rsid w:val="00A412F1"/>
    <w:rsid w:val="00A42B02"/>
    <w:rsid w:val="00A47A67"/>
    <w:rsid w:val="00A54A91"/>
    <w:rsid w:val="00A65A76"/>
    <w:rsid w:val="00A76CDA"/>
    <w:rsid w:val="00A860DF"/>
    <w:rsid w:val="00A965B5"/>
    <w:rsid w:val="00A97227"/>
    <w:rsid w:val="00A9744C"/>
    <w:rsid w:val="00AA2B30"/>
    <w:rsid w:val="00AA5B58"/>
    <w:rsid w:val="00AA68C3"/>
    <w:rsid w:val="00AB037F"/>
    <w:rsid w:val="00AB2E21"/>
    <w:rsid w:val="00AB3C87"/>
    <w:rsid w:val="00AC35E6"/>
    <w:rsid w:val="00AD541C"/>
    <w:rsid w:val="00AD60CE"/>
    <w:rsid w:val="00AD716F"/>
    <w:rsid w:val="00AE49CC"/>
    <w:rsid w:val="00AF3ACB"/>
    <w:rsid w:val="00B03632"/>
    <w:rsid w:val="00B039BA"/>
    <w:rsid w:val="00B047C3"/>
    <w:rsid w:val="00B054FA"/>
    <w:rsid w:val="00B05C10"/>
    <w:rsid w:val="00B07C09"/>
    <w:rsid w:val="00B175D5"/>
    <w:rsid w:val="00B2520D"/>
    <w:rsid w:val="00B25D6B"/>
    <w:rsid w:val="00B26566"/>
    <w:rsid w:val="00B27FAB"/>
    <w:rsid w:val="00B32109"/>
    <w:rsid w:val="00B3268B"/>
    <w:rsid w:val="00B3391D"/>
    <w:rsid w:val="00B34618"/>
    <w:rsid w:val="00B35471"/>
    <w:rsid w:val="00B36071"/>
    <w:rsid w:val="00B4740A"/>
    <w:rsid w:val="00B51823"/>
    <w:rsid w:val="00B56E97"/>
    <w:rsid w:val="00B57F2A"/>
    <w:rsid w:val="00B638EF"/>
    <w:rsid w:val="00B63D1C"/>
    <w:rsid w:val="00B65A71"/>
    <w:rsid w:val="00B73080"/>
    <w:rsid w:val="00B73D30"/>
    <w:rsid w:val="00B8653C"/>
    <w:rsid w:val="00B871A5"/>
    <w:rsid w:val="00B93535"/>
    <w:rsid w:val="00B96176"/>
    <w:rsid w:val="00BA4210"/>
    <w:rsid w:val="00BA4870"/>
    <w:rsid w:val="00BB1FC9"/>
    <w:rsid w:val="00BB6F09"/>
    <w:rsid w:val="00BC1CA2"/>
    <w:rsid w:val="00BC22C9"/>
    <w:rsid w:val="00BD0059"/>
    <w:rsid w:val="00BD5EF5"/>
    <w:rsid w:val="00BE5E1B"/>
    <w:rsid w:val="00BF072F"/>
    <w:rsid w:val="00BF4D45"/>
    <w:rsid w:val="00C00A03"/>
    <w:rsid w:val="00C00B6A"/>
    <w:rsid w:val="00C03F58"/>
    <w:rsid w:val="00C0506C"/>
    <w:rsid w:val="00C06E0B"/>
    <w:rsid w:val="00C145D0"/>
    <w:rsid w:val="00C20F65"/>
    <w:rsid w:val="00C21274"/>
    <w:rsid w:val="00C2223A"/>
    <w:rsid w:val="00C33C38"/>
    <w:rsid w:val="00C517B8"/>
    <w:rsid w:val="00C523A6"/>
    <w:rsid w:val="00C55317"/>
    <w:rsid w:val="00C557E3"/>
    <w:rsid w:val="00C61635"/>
    <w:rsid w:val="00C75973"/>
    <w:rsid w:val="00C77869"/>
    <w:rsid w:val="00C779F3"/>
    <w:rsid w:val="00C80BF2"/>
    <w:rsid w:val="00C82EE5"/>
    <w:rsid w:val="00C879B8"/>
    <w:rsid w:val="00C93F50"/>
    <w:rsid w:val="00CA22A5"/>
    <w:rsid w:val="00CA6944"/>
    <w:rsid w:val="00CB0FD9"/>
    <w:rsid w:val="00CB229B"/>
    <w:rsid w:val="00CB24D4"/>
    <w:rsid w:val="00CB3AD5"/>
    <w:rsid w:val="00CC2AD4"/>
    <w:rsid w:val="00CC7241"/>
    <w:rsid w:val="00CD02FA"/>
    <w:rsid w:val="00CD1750"/>
    <w:rsid w:val="00CD288E"/>
    <w:rsid w:val="00CD4054"/>
    <w:rsid w:val="00CD4379"/>
    <w:rsid w:val="00CD5894"/>
    <w:rsid w:val="00CE4971"/>
    <w:rsid w:val="00CE53F2"/>
    <w:rsid w:val="00CE6155"/>
    <w:rsid w:val="00CE7D41"/>
    <w:rsid w:val="00CF163F"/>
    <w:rsid w:val="00CF3383"/>
    <w:rsid w:val="00CF5B77"/>
    <w:rsid w:val="00CF6FF2"/>
    <w:rsid w:val="00D057C1"/>
    <w:rsid w:val="00D103CC"/>
    <w:rsid w:val="00D17B9C"/>
    <w:rsid w:val="00D209B0"/>
    <w:rsid w:val="00D234D0"/>
    <w:rsid w:val="00D33A54"/>
    <w:rsid w:val="00D33AA2"/>
    <w:rsid w:val="00D57DAE"/>
    <w:rsid w:val="00D719EF"/>
    <w:rsid w:val="00D71A77"/>
    <w:rsid w:val="00D72267"/>
    <w:rsid w:val="00D85C03"/>
    <w:rsid w:val="00D866C8"/>
    <w:rsid w:val="00D87018"/>
    <w:rsid w:val="00D90E25"/>
    <w:rsid w:val="00DA1DB0"/>
    <w:rsid w:val="00DA1F0B"/>
    <w:rsid w:val="00DA603D"/>
    <w:rsid w:val="00DA7736"/>
    <w:rsid w:val="00DB3458"/>
    <w:rsid w:val="00DB6E1E"/>
    <w:rsid w:val="00DC3F16"/>
    <w:rsid w:val="00DC4031"/>
    <w:rsid w:val="00DC5271"/>
    <w:rsid w:val="00DC765E"/>
    <w:rsid w:val="00DC7D54"/>
    <w:rsid w:val="00DD39F4"/>
    <w:rsid w:val="00DD7915"/>
    <w:rsid w:val="00DE0A85"/>
    <w:rsid w:val="00DE0FCB"/>
    <w:rsid w:val="00DE69D5"/>
    <w:rsid w:val="00DF17D8"/>
    <w:rsid w:val="00DF4D6B"/>
    <w:rsid w:val="00E13FB0"/>
    <w:rsid w:val="00E15F94"/>
    <w:rsid w:val="00E249DD"/>
    <w:rsid w:val="00E25DA6"/>
    <w:rsid w:val="00E32EED"/>
    <w:rsid w:val="00E35A57"/>
    <w:rsid w:val="00E428B0"/>
    <w:rsid w:val="00E47B72"/>
    <w:rsid w:val="00E54CD4"/>
    <w:rsid w:val="00E55A67"/>
    <w:rsid w:val="00E70543"/>
    <w:rsid w:val="00E74C5E"/>
    <w:rsid w:val="00E7597B"/>
    <w:rsid w:val="00E837D0"/>
    <w:rsid w:val="00E85A91"/>
    <w:rsid w:val="00E92986"/>
    <w:rsid w:val="00EA3DA6"/>
    <w:rsid w:val="00EA5BEA"/>
    <w:rsid w:val="00EA6FAF"/>
    <w:rsid w:val="00EB625C"/>
    <w:rsid w:val="00ED138B"/>
    <w:rsid w:val="00ED7167"/>
    <w:rsid w:val="00EE19DB"/>
    <w:rsid w:val="00EE1C5B"/>
    <w:rsid w:val="00EE58B8"/>
    <w:rsid w:val="00EF6621"/>
    <w:rsid w:val="00EF6F95"/>
    <w:rsid w:val="00F02127"/>
    <w:rsid w:val="00F04647"/>
    <w:rsid w:val="00F137FE"/>
    <w:rsid w:val="00F13831"/>
    <w:rsid w:val="00F16EB9"/>
    <w:rsid w:val="00F22A81"/>
    <w:rsid w:val="00F259B6"/>
    <w:rsid w:val="00F3229A"/>
    <w:rsid w:val="00F51BF2"/>
    <w:rsid w:val="00F55FFC"/>
    <w:rsid w:val="00F560AE"/>
    <w:rsid w:val="00F6040A"/>
    <w:rsid w:val="00F6396F"/>
    <w:rsid w:val="00F73DF2"/>
    <w:rsid w:val="00F75F8F"/>
    <w:rsid w:val="00F8275C"/>
    <w:rsid w:val="00F830B3"/>
    <w:rsid w:val="00F84221"/>
    <w:rsid w:val="00F86AE2"/>
    <w:rsid w:val="00F95D48"/>
    <w:rsid w:val="00FA56C1"/>
    <w:rsid w:val="00FA5764"/>
    <w:rsid w:val="00FC0806"/>
    <w:rsid w:val="00FC2F58"/>
    <w:rsid w:val="00FD211E"/>
    <w:rsid w:val="00FE349F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10A21A"/>
  <w15:docId w15:val="{7B7DC41F-46A2-4796-9C24-A5911D62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sz w:val="20"/>
      <w:szCs w:val="20"/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basedOn w:val="DefaultParagraphFont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basedOn w:val="DefaultParagraphFont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character" w:styleId="Strong">
    <w:name w:val="Strong"/>
    <w:basedOn w:val="DefaultParagraphFont"/>
    <w:uiPriority w:val="99"/>
    <w:qFormat/>
    <w:locked/>
    <w:rsid w:val="00572A0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42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4</cp:revision>
  <cp:lastPrinted>2017-05-30T12:02:00Z</cp:lastPrinted>
  <dcterms:created xsi:type="dcterms:W3CDTF">2019-01-10T07:34:00Z</dcterms:created>
  <dcterms:modified xsi:type="dcterms:W3CDTF">2019-01-24T09:17:00Z</dcterms:modified>
</cp:coreProperties>
</file>