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AE9" w:rsidRPr="00071AE9" w:rsidRDefault="007333A0" w:rsidP="00071AE9">
      <w:pPr>
        <w:tabs>
          <w:tab w:val="center" w:pos="4153"/>
          <w:tab w:val="right" w:pos="8306"/>
        </w:tabs>
        <w:suppressAutoHyphens/>
        <w:spacing w:after="0" w:line="240" w:lineRule="auto"/>
        <w:jc w:val="center"/>
        <w:rPr>
          <w:rFonts w:ascii="Times New Roman" w:eastAsia="Times New Roman" w:hAnsi="Times New Roman"/>
          <w:sz w:val="20"/>
          <w:szCs w:val="20"/>
          <w:lang w:eastAsia="ar-SA"/>
        </w:rPr>
      </w:pPr>
      <w:r>
        <w:rPr>
          <w:rFonts w:ascii="Times New Roman" w:eastAsia="Times New Roman" w:hAnsi="Times New Roman"/>
          <w:noProof/>
          <w:sz w:val="20"/>
          <w:szCs w:val="20"/>
          <w:lang w:eastAsia="lt-LT"/>
        </w:rPr>
        <w:drawing>
          <wp:inline distT="0" distB="0" distL="0" distR="0">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071AE9" w:rsidRPr="00071AE9">
        <w:rPr>
          <w:rFonts w:ascii="Times New Roman" w:eastAsia="Times New Roman" w:hAnsi="Times New Roman"/>
          <w:sz w:val="20"/>
          <w:szCs w:val="20"/>
          <w:lang w:eastAsia="ar-SA"/>
        </w:rPr>
        <w:t xml:space="preserve">                                      </w:t>
      </w:r>
    </w:p>
    <w:p w:rsidR="00071AE9" w:rsidRDefault="00071AE9" w:rsidP="00F42792">
      <w:pPr>
        <w:tabs>
          <w:tab w:val="center" w:pos="4153"/>
          <w:tab w:val="right" w:pos="8306"/>
        </w:tabs>
        <w:suppressAutoHyphens/>
        <w:spacing w:after="0" w:line="240" w:lineRule="auto"/>
        <w:jc w:val="center"/>
        <w:rPr>
          <w:rFonts w:ascii="Times New Roman" w:eastAsia="Times New Roman" w:hAnsi="Times New Roman"/>
          <w:b/>
          <w:sz w:val="24"/>
          <w:szCs w:val="24"/>
          <w:lang w:eastAsia="ar-SA"/>
        </w:rPr>
      </w:pPr>
      <w:r w:rsidRPr="00071AE9">
        <w:rPr>
          <w:rFonts w:ascii="Times New Roman" w:eastAsia="Times New Roman" w:hAnsi="Times New Roman"/>
          <w:b/>
          <w:sz w:val="24"/>
          <w:szCs w:val="24"/>
          <w:lang w:eastAsia="ar-SA"/>
        </w:rPr>
        <w:t xml:space="preserve">                    </w:t>
      </w:r>
      <w:r w:rsidR="00CC69D0">
        <w:rPr>
          <w:rFonts w:ascii="Times New Roman" w:eastAsia="Times New Roman" w:hAnsi="Times New Roman"/>
          <w:b/>
          <w:sz w:val="24"/>
          <w:szCs w:val="24"/>
          <w:lang w:eastAsia="ar-SA"/>
        </w:rPr>
        <w:t xml:space="preserve">                   </w:t>
      </w:r>
      <w:r w:rsidR="00BC21DB">
        <w:rPr>
          <w:rFonts w:ascii="Times New Roman" w:eastAsia="Times New Roman" w:hAnsi="Times New Roman"/>
          <w:b/>
          <w:sz w:val="24"/>
          <w:szCs w:val="24"/>
          <w:lang w:eastAsia="ar-SA"/>
        </w:rPr>
        <w:t xml:space="preserve">                                                         </w:t>
      </w:r>
      <w:r w:rsidR="00CC69D0">
        <w:rPr>
          <w:rFonts w:ascii="Times New Roman" w:eastAsia="Times New Roman" w:hAnsi="Times New Roman"/>
          <w:b/>
          <w:sz w:val="24"/>
          <w:szCs w:val="24"/>
          <w:lang w:eastAsia="ar-SA"/>
        </w:rPr>
        <w:t xml:space="preserve"> </w:t>
      </w:r>
      <w:r w:rsidR="005A1352">
        <w:rPr>
          <w:rFonts w:ascii="Times New Roman" w:eastAsia="Times New Roman" w:hAnsi="Times New Roman"/>
          <w:b/>
          <w:sz w:val="24"/>
          <w:szCs w:val="24"/>
          <w:lang w:eastAsia="ar-SA"/>
        </w:rPr>
        <w:t xml:space="preserve">                   </w:t>
      </w:r>
      <w:r w:rsidR="00CC69D0">
        <w:rPr>
          <w:rFonts w:ascii="Times New Roman" w:eastAsia="Times New Roman" w:hAnsi="Times New Roman"/>
          <w:b/>
          <w:sz w:val="24"/>
          <w:szCs w:val="24"/>
          <w:lang w:eastAsia="ar-SA"/>
        </w:rPr>
        <w:t xml:space="preserve">   </w:t>
      </w:r>
    </w:p>
    <w:p w:rsidR="00F42792" w:rsidRPr="00F42792" w:rsidRDefault="00F42792" w:rsidP="00F42792">
      <w:pPr>
        <w:tabs>
          <w:tab w:val="center" w:pos="4153"/>
          <w:tab w:val="right" w:pos="8306"/>
        </w:tabs>
        <w:suppressAutoHyphens/>
        <w:spacing w:after="0" w:line="240" w:lineRule="auto"/>
        <w:jc w:val="center"/>
        <w:rPr>
          <w:rFonts w:ascii="Times New Roman" w:eastAsia="Times New Roman" w:hAnsi="Times New Roman"/>
          <w:sz w:val="24"/>
          <w:szCs w:val="24"/>
          <w:lang w:eastAsia="ar-SA"/>
        </w:rPr>
      </w:pPr>
    </w:p>
    <w:p w:rsidR="00071AE9" w:rsidRDefault="00071AE9" w:rsidP="00071AE9">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071AE9">
        <w:rPr>
          <w:rFonts w:ascii="Times New Roman" w:eastAsia="Times New Roman" w:hAnsi="Times New Roman"/>
          <w:b/>
          <w:sz w:val="28"/>
          <w:szCs w:val="20"/>
          <w:lang w:eastAsia="ar-SA"/>
        </w:rPr>
        <w:t>PANEVĖŽIO RAJONO SAVIVALDYBĖS TARYBA</w:t>
      </w:r>
    </w:p>
    <w:p w:rsidR="00EB213B" w:rsidRPr="00F42792" w:rsidRDefault="00EB213B" w:rsidP="00071AE9">
      <w:pPr>
        <w:tabs>
          <w:tab w:val="center" w:pos="4153"/>
          <w:tab w:val="right" w:pos="8306"/>
        </w:tabs>
        <w:suppressAutoHyphens/>
        <w:spacing w:after="0" w:line="240" w:lineRule="auto"/>
        <w:jc w:val="center"/>
        <w:rPr>
          <w:rFonts w:ascii="Times New Roman" w:eastAsia="Times New Roman" w:hAnsi="Times New Roman"/>
          <w:sz w:val="24"/>
          <w:szCs w:val="24"/>
          <w:lang w:eastAsia="ar-SA"/>
        </w:rPr>
      </w:pPr>
    </w:p>
    <w:p w:rsidR="00EE6135" w:rsidRDefault="00071AE9" w:rsidP="006C1B18">
      <w:pPr>
        <w:tabs>
          <w:tab w:val="center" w:pos="4153"/>
          <w:tab w:val="right" w:pos="8306"/>
        </w:tabs>
        <w:suppressAutoHyphens/>
        <w:spacing w:after="0" w:line="240" w:lineRule="auto"/>
        <w:jc w:val="center"/>
        <w:rPr>
          <w:rFonts w:ascii="Times New Roman" w:eastAsia="Times New Roman" w:hAnsi="Times New Roman"/>
          <w:b/>
          <w:sz w:val="28"/>
          <w:szCs w:val="20"/>
          <w:lang w:eastAsia="ar-SA"/>
        </w:rPr>
      </w:pPr>
      <w:r w:rsidRPr="00071AE9">
        <w:rPr>
          <w:rFonts w:ascii="Times New Roman" w:eastAsia="Times New Roman" w:hAnsi="Times New Roman"/>
          <w:b/>
          <w:sz w:val="28"/>
          <w:szCs w:val="20"/>
          <w:lang w:eastAsia="ar-SA"/>
        </w:rPr>
        <w:t>SPRENDIMAS</w:t>
      </w:r>
    </w:p>
    <w:p w:rsidR="00EE6412" w:rsidRPr="00EE6412" w:rsidRDefault="00EE6412" w:rsidP="00EE6412">
      <w:pPr>
        <w:suppressAutoHyphens/>
        <w:autoSpaceDN w:val="0"/>
        <w:spacing w:after="0" w:line="240" w:lineRule="auto"/>
        <w:jc w:val="center"/>
        <w:textAlignment w:val="baseline"/>
        <w:rPr>
          <w:rFonts w:ascii="Times New Roman" w:eastAsia="Times New Roman" w:hAnsi="Times New Roman"/>
          <w:sz w:val="24"/>
          <w:szCs w:val="20"/>
        </w:rPr>
      </w:pPr>
      <w:r w:rsidRPr="00EE6412">
        <w:rPr>
          <w:rFonts w:ascii="Times New Roman" w:hAnsi="Times New Roman"/>
          <w:b/>
          <w:bCs/>
          <w:color w:val="000000"/>
          <w:sz w:val="24"/>
          <w:szCs w:val="24"/>
          <w:lang w:eastAsia="ar-SA"/>
        </w:rPr>
        <w:t xml:space="preserve">DĖL </w:t>
      </w:r>
      <w:r>
        <w:rPr>
          <w:rFonts w:ascii="Times New Roman" w:hAnsi="Times New Roman"/>
          <w:b/>
          <w:color w:val="000000"/>
          <w:sz w:val="24"/>
          <w:szCs w:val="24"/>
          <w:lang w:val="de-DE" w:eastAsia="ar-SA"/>
        </w:rPr>
        <w:t>PRIĖMIMO Į PANEVĖŽIO</w:t>
      </w:r>
      <w:r w:rsidRPr="00EE6412">
        <w:rPr>
          <w:rFonts w:ascii="Times New Roman" w:hAnsi="Times New Roman"/>
          <w:b/>
          <w:color w:val="000000"/>
          <w:sz w:val="24"/>
          <w:szCs w:val="24"/>
          <w:lang w:val="de-DE" w:eastAsia="ar-SA"/>
        </w:rPr>
        <w:t xml:space="preserve"> RAJONO SAVIVALDYBĖS BENDROJO UGDYMO MOKYKLAS TVARKOS APRAŠO </w:t>
      </w:r>
      <w:r w:rsidRPr="00EE6412">
        <w:rPr>
          <w:rFonts w:ascii="Times New Roman" w:hAnsi="Times New Roman"/>
          <w:b/>
          <w:color w:val="000000"/>
          <w:sz w:val="24"/>
          <w:szCs w:val="24"/>
          <w:lang w:eastAsia="ar-SA"/>
        </w:rPr>
        <w:t>PATVIRTINIMO</w:t>
      </w:r>
    </w:p>
    <w:p w:rsidR="00EE6412" w:rsidRPr="00F42792" w:rsidRDefault="00EE6412" w:rsidP="006C1B18">
      <w:pPr>
        <w:tabs>
          <w:tab w:val="center" w:pos="4153"/>
          <w:tab w:val="right" w:pos="8306"/>
        </w:tabs>
        <w:suppressAutoHyphens/>
        <w:spacing w:after="0" w:line="240" w:lineRule="auto"/>
        <w:jc w:val="center"/>
        <w:rPr>
          <w:rFonts w:ascii="Times New Roman" w:eastAsia="Times New Roman" w:hAnsi="Times New Roman"/>
          <w:sz w:val="24"/>
          <w:szCs w:val="24"/>
          <w:lang w:eastAsia="ar-SA"/>
        </w:rPr>
      </w:pPr>
    </w:p>
    <w:p w:rsidR="00071AE9" w:rsidRPr="00EB213B" w:rsidRDefault="00B01471" w:rsidP="00071AE9">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2019 m. balandžio</w:t>
      </w:r>
      <w:r w:rsidR="00F42792">
        <w:rPr>
          <w:rFonts w:ascii="Times New Roman" w:eastAsia="Times New Roman" w:hAnsi="Times New Roman"/>
          <w:sz w:val="24"/>
          <w:szCs w:val="24"/>
          <w:lang w:eastAsia="ar-SA"/>
        </w:rPr>
        <w:t xml:space="preserve"> </w:t>
      </w:r>
      <w:r w:rsidR="0094230C">
        <w:rPr>
          <w:rFonts w:ascii="Times New Roman" w:eastAsia="Times New Roman" w:hAnsi="Times New Roman"/>
          <w:sz w:val="24"/>
          <w:szCs w:val="24"/>
          <w:lang w:eastAsia="ar-SA"/>
        </w:rPr>
        <w:t>4</w:t>
      </w:r>
      <w:r w:rsidR="00794EB4">
        <w:rPr>
          <w:rFonts w:ascii="Times New Roman" w:eastAsia="Times New Roman" w:hAnsi="Times New Roman"/>
          <w:sz w:val="24"/>
          <w:szCs w:val="24"/>
          <w:lang w:eastAsia="ar-SA"/>
        </w:rPr>
        <w:t xml:space="preserve"> d</w:t>
      </w:r>
      <w:r w:rsidR="00EB213B">
        <w:rPr>
          <w:rFonts w:ascii="Times New Roman" w:eastAsia="Times New Roman" w:hAnsi="Times New Roman"/>
          <w:sz w:val="24"/>
          <w:szCs w:val="24"/>
          <w:lang w:eastAsia="ar-SA"/>
        </w:rPr>
        <w:t>. Nr. T</w:t>
      </w:r>
      <w:r w:rsidR="00F42792">
        <w:rPr>
          <w:rFonts w:ascii="Times New Roman" w:eastAsia="Times New Roman" w:hAnsi="Times New Roman"/>
          <w:sz w:val="24"/>
          <w:szCs w:val="24"/>
          <w:lang w:eastAsia="ar-SA"/>
        </w:rPr>
        <w:t>-</w:t>
      </w:r>
      <w:r w:rsidR="00E11414">
        <w:rPr>
          <w:rFonts w:ascii="Times New Roman" w:eastAsia="Times New Roman" w:hAnsi="Times New Roman"/>
          <w:sz w:val="24"/>
          <w:szCs w:val="24"/>
          <w:lang w:eastAsia="ar-SA"/>
        </w:rPr>
        <w:t>75</w:t>
      </w:r>
    </w:p>
    <w:p w:rsidR="00071AE9" w:rsidRPr="00EB213B" w:rsidRDefault="00EB213B" w:rsidP="00AE11A1">
      <w:pPr>
        <w:suppressAutoHyphens/>
        <w:spacing w:after="0" w:line="240" w:lineRule="auto"/>
        <w:jc w:val="center"/>
        <w:rPr>
          <w:rFonts w:ascii="Times New Roman" w:eastAsia="Times New Roman" w:hAnsi="Times New Roman"/>
          <w:sz w:val="24"/>
          <w:szCs w:val="24"/>
          <w:lang w:eastAsia="ar-SA"/>
        </w:rPr>
      </w:pPr>
      <w:r>
        <w:rPr>
          <w:rFonts w:ascii="Times New Roman" w:eastAsia="Times New Roman" w:hAnsi="Times New Roman"/>
          <w:sz w:val="24"/>
          <w:szCs w:val="24"/>
          <w:lang w:eastAsia="ar-SA"/>
        </w:rPr>
        <w:t>P</w:t>
      </w:r>
      <w:r w:rsidRPr="00EB213B">
        <w:rPr>
          <w:rFonts w:ascii="Times New Roman" w:eastAsia="Times New Roman" w:hAnsi="Times New Roman"/>
          <w:sz w:val="24"/>
          <w:szCs w:val="24"/>
          <w:lang w:eastAsia="ar-SA"/>
        </w:rPr>
        <w:t>anevėžys</w:t>
      </w:r>
    </w:p>
    <w:p w:rsidR="00EB213B" w:rsidRPr="004D0674" w:rsidRDefault="00EB213B" w:rsidP="00AE11A1">
      <w:pPr>
        <w:suppressAutoHyphens/>
        <w:spacing w:after="0" w:line="240" w:lineRule="auto"/>
        <w:jc w:val="center"/>
        <w:rPr>
          <w:rFonts w:ascii="Times New Roman" w:eastAsia="Times New Roman" w:hAnsi="Times New Roman"/>
          <w:sz w:val="24"/>
          <w:szCs w:val="24"/>
          <w:lang w:eastAsia="ar-SA"/>
        </w:rPr>
      </w:pPr>
    </w:p>
    <w:p w:rsidR="00816941" w:rsidRPr="00816941" w:rsidRDefault="00816941" w:rsidP="00816941">
      <w:pPr>
        <w:tabs>
          <w:tab w:val="left" w:pos="9500"/>
        </w:tabs>
        <w:suppressAutoHyphens/>
        <w:autoSpaceDN w:val="0"/>
        <w:spacing w:after="0" w:line="240" w:lineRule="auto"/>
        <w:ind w:firstLine="851"/>
        <w:jc w:val="both"/>
        <w:textAlignment w:val="baseline"/>
        <w:rPr>
          <w:rFonts w:ascii="Times New Roman" w:eastAsia="Times New Roman" w:hAnsi="Times New Roman"/>
          <w:sz w:val="24"/>
          <w:szCs w:val="20"/>
        </w:rPr>
      </w:pPr>
      <w:r w:rsidRPr="00816941">
        <w:rPr>
          <w:rFonts w:ascii="Times New Roman" w:hAnsi="Times New Roman"/>
          <w:color w:val="000000"/>
          <w:sz w:val="24"/>
          <w:szCs w:val="24"/>
          <w:lang w:eastAsia="ar-SA"/>
        </w:rPr>
        <w:t>Vadovaudamasi Lietuvos Respublikos vietos savivaldos įstatymo 16 straipsnio 4 dalimi, 18 straipsnio 1 dalimi, Lietuvos Respublikos švietimo įstatymo 29 straipsnio 2 punktu, Priėmimo į valstybinę ir savivaldybės bendrojo ugdymo mokyklą, profesinio mokymo įstaigą bendrųjų kriterijų sąrašu, patvirtintu Lietuvos Respublikos švietimo ir mokslo ministro 2004 m. birželio 25 d. įsakymu Nr. ISAK-1019 „Dėl Priėmimo į valstybinę ir savivaldybės bendrojo ugdymo mokyklą, profesinio mokymo įstaigą bendrųjų kriteri</w:t>
      </w:r>
      <w:r>
        <w:rPr>
          <w:rFonts w:ascii="Times New Roman" w:hAnsi="Times New Roman"/>
          <w:color w:val="000000"/>
          <w:sz w:val="24"/>
          <w:szCs w:val="24"/>
          <w:lang w:eastAsia="ar-SA"/>
        </w:rPr>
        <w:t>jų sąrašo patvirtinimo“, Panevėžio</w:t>
      </w:r>
      <w:r w:rsidR="00F42792">
        <w:rPr>
          <w:rFonts w:ascii="Times New Roman" w:hAnsi="Times New Roman"/>
          <w:color w:val="000000"/>
          <w:sz w:val="24"/>
          <w:szCs w:val="24"/>
          <w:lang w:eastAsia="ar-SA"/>
        </w:rPr>
        <w:t xml:space="preserve"> rajono savivaldybės taryba </w:t>
      </w:r>
      <w:r w:rsidRPr="00816941">
        <w:rPr>
          <w:rFonts w:ascii="Times New Roman" w:hAnsi="Times New Roman"/>
          <w:color w:val="000000"/>
          <w:sz w:val="24"/>
          <w:szCs w:val="24"/>
          <w:lang w:eastAsia="ar-SA"/>
        </w:rPr>
        <w:t>n u s p r e n d ž i a:</w:t>
      </w:r>
    </w:p>
    <w:p w:rsidR="00816941" w:rsidRPr="00816941" w:rsidRDefault="00816941" w:rsidP="00816941">
      <w:pPr>
        <w:tabs>
          <w:tab w:val="left" w:pos="603"/>
          <w:tab w:val="left" w:pos="642"/>
          <w:tab w:val="left" w:pos="681"/>
          <w:tab w:val="left" w:pos="978"/>
        </w:tabs>
        <w:suppressAutoHyphens/>
        <w:autoSpaceDN w:val="0"/>
        <w:spacing w:after="0" w:line="240" w:lineRule="auto"/>
        <w:ind w:firstLine="851"/>
        <w:jc w:val="both"/>
        <w:textAlignment w:val="baseline"/>
        <w:rPr>
          <w:rFonts w:ascii="Times New Roman" w:eastAsia="Times New Roman" w:hAnsi="Times New Roman"/>
          <w:sz w:val="24"/>
          <w:szCs w:val="20"/>
        </w:rPr>
      </w:pPr>
      <w:r w:rsidRPr="00816941">
        <w:rPr>
          <w:rFonts w:ascii="Times New Roman" w:hAnsi="Times New Roman"/>
          <w:color w:val="000000"/>
          <w:sz w:val="24"/>
          <w:szCs w:val="24"/>
          <w:lang w:eastAsia="ar-SA"/>
        </w:rPr>
        <w:t>1. Patvirtinti P</w:t>
      </w:r>
      <w:proofErr w:type="spellStart"/>
      <w:r>
        <w:rPr>
          <w:rFonts w:ascii="Times New Roman" w:hAnsi="Times New Roman"/>
          <w:color w:val="000000"/>
          <w:sz w:val="24"/>
          <w:szCs w:val="24"/>
          <w:lang w:val="de-DE" w:eastAsia="ar-SA"/>
        </w:rPr>
        <w:t>riėmimo</w:t>
      </w:r>
      <w:proofErr w:type="spellEnd"/>
      <w:r>
        <w:rPr>
          <w:rFonts w:ascii="Times New Roman" w:hAnsi="Times New Roman"/>
          <w:color w:val="000000"/>
          <w:sz w:val="24"/>
          <w:szCs w:val="24"/>
          <w:lang w:val="de-DE" w:eastAsia="ar-SA"/>
        </w:rPr>
        <w:t xml:space="preserve"> į Panevėžio</w:t>
      </w:r>
      <w:r w:rsidRPr="00816941">
        <w:rPr>
          <w:rFonts w:ascii="Times New Roman" w:hAnsi="Times New Roman"/>
          <w:color w:val="000000"/>
          <w:sz w:val="24"/>
          <w:szCs w:val="24"/>
          <w:lang w:val="de-DE" w:eastAsia="ar-SA"/>
        </w:rPr>
        <w:t xml:space="preserve"> </w:t>
      </w:r>
      <w:proofErr w:type="spellStart"/>
      <w:r w:rsidRPr="00816941">
        <w:rPr>
          <w:rFonts w:ascii="Times New Roman" w:hAnsi="Times New Roman"/>
          <w:color w:val="000000"/>
          <w:sz w:val="24"/>
          <w:szCs w:val="24"/>
          <w:lang w:val="de-DE" w:eastAsia="ar-SA"/>
        </w:rPr>
        <w:t>raj</w:t>
      </w:r>
      <w:r>
        <w:rPr>
          <w:rFonts w:ascii="Times New Roman" w:hAnsi="Times New Roman"/>
          <w:color w:val="000000"/>
          <w:sz w:val="24"/>
          <w:szCs w:val="24"/>
          <w:lang w:val="de-DE" w:eastAsia="ar-SA"/>
        </w:rPr>
        <w:t>on</w:t>
      </w:r>
      <w:r w:rsidR="00724AD5">
        <w:rPr>
          <w:rFonts w:ascii="Times New Roman" w:hAnsi="Times New Roman"/>
          <w:color w:val="000000"/>
          <w:sz w:val="24"/>
          <w:szCs w:val="24"/>
          <w:lang w:val="de-DE" w:eastAsia="ar-SA"/>
        </w:rPr>
        <w:t>o</w:t>
      </w:r>
      <w:proofErr w:type="spellEnd"/>
      <w:r w:rsidR="00724AD5">
        <w:rPr>
          <w:rFonts w:ascii="Times New Roman" w:hAnsi="Times New Roman"/>
          <w:color w:val="000000"/>
          <w:sz w:val="24"/>
          <w:szCs w:val="24"/>
          <w:lang w:val="de-DE" w:eastAsia="ar-SA"/>
        </w:rPr>
        <w:t xml:space="preserve"> </w:t>
      </w:r>
      <w:proofErr w:type="spellStart"/>
      <w:r w:rsidR="00724AD5">
        <w:rPr>
          <w:rFonts w:ascii="Times New Roman" w:hAnsi="Times New Roman"/>
          <w:color w:val="000000"/>
          <w:sz w:val="24"/>
          <w:szCs w:val="24"/>
          <w:lang w:val="de-DE" w:eastAsia="ar-SA"/>
        </w:rPr>
        <w:t>savivaldybės</w:t>
      </w:r>
      <w:proofErr w:type="spellEnd"/>
      <w:r w:rsidR="00724AD5">
        <w:rPr>
          <w:rFonts w:ascii="Times New Roman" w:hAnsi="Times New Roman"/>
          <w:color w:val="000000"/>
          <w:sz w:val="24"/>
          <w:szCs w:val="24"/>
          <w:lang w:val="de-DE" w:eastAsia="ar-SA"/>
        </w:rPr>
        <w:t xml:space="preserve"> </w:t>
      </w:r>
      <w:proofErr w:type="spellStart"/>
      <w:r w:rsidR="00724AD5">
        <w:rPr>
          <w:rFonts w:ascii="Times New Roman" w:hAnsi="Times New Roman"/>
          <w:color w:val="000000"/>
          <w:sz w:val="24"/>
          <w:szCs w:val="24"/>
          <w:lang w:val="de-DE" w:eastAsia="ar-SA"/>
        </w:rPr>
        <w:t>bendrojo</w:t>
      </w:r>
      <w:proofErr w:type="spellEnd"/>
      <w:r w:rsidR="00724AD5">
        <w:rPr>
          <w:rFonts w:ascii="Times New Roman" w:hAnsi="Times New Roman"/>
          <w:color w:val="000000"/>
          <w:sz w:val="24"/>
          <w:szCs w:val="24"/>
          <w:lang w:val="de-DE" w:eastAsia="ar-SA"/>
        </w:rPr>
        <w:t xml:space="preserve"> ugdymo</w:t>
      </w:r>
      <w:r w:rsidRPr="00816941">
        <w:rPr>
          <w:rFonts w:ascii="Times New Roman" w:hAnsi="Times New Roman"/>
          <w:color w:val="000000"/>
          <w:sz w:val="24"/>
          <w:szCs w:val="24"/>
          <w:lang w:val="de-DE" w:eastAsia="ar-SA"/>
        </w:rPr>
        <w:t xml:space="preserve"> </w:t>
      </w:r>
      <w:proofErr w:type="spellStart"/>
      <w:r w:rsidRPr="00816941">
        <w:rPr>
          <w:rFonts w:ascii="Times New Roman" w:hAnsi="Times New Roman"/>
          <w:color w:val="000000"/>
          <w:sz w:val="24"/>
          <w:szCs w:val="24"/>
          <w:lang w:val="de-DE" w:eastAsia="ar-SA"/>
        </w:rPr>
        <w:t>mokyklas</w:t>
      </w:r>
      <w:proofErr w:type="spellEnd"/>
      <w:r w:rsidRPr="00816941">
        <w:rPr>
          <w:rFonts w:ascii="Times New Roman" w:hAnsi="Times New Roman"/>
          <w:color w:val="000000"/>
          <w:sz w:val="24"/>
          <w:szCs w:val="24"/>
          <w:lang w:val="de-DE" w:eastAsia="ar-SA"/>
        </w:rPr>
        <w:t xml:space="preserve"> </w:t>
      </w:r>
      <w:proofErr w:type="spellStart"/>
      <w:r w:rsidRPr="00816941">
        <w:rPr>
          <w:rFonts w:ascii="Times New Roman" w:hAnsi="Times New Roman"/>
          <w:color w:val="000000"/>
          <w:sz w:val="24"/>
          <w:szCs w:val="24"/>
          <w:lang w:val="de-DE" w:eastAsia="ar-SA"/>
        </w:rPr>
        <w:t>tvarkos</w:t>
      </w:r>
      <w:proofErr w:type="spellEnd"/>
      <w:r w:rsidRPr="00816941">
        <w:rPr>
          <w:rFonts w:ascii="Times New Roman" w:hAnsi="Times New Roman"/>
          <w:color w:val="000000"/>
          <w:sz w:val="24"/>
          <w:szCs w:val="24"/>
          <w:lang w:val="de-DE" w:eastAsia="ar-SA"/>
        </w:rPr>
        <w:t xml:space="preserve"> </w:t>
      </w:r>
      <w:proofErr w:type="spellStart"/>
      <w:r w:rsidRPr="00816941">
        <w:rPr>
          <w:rFonts w:ascii="Times New Roman" w:hAnsi="Times New Roman"/>
          <w:color w:val="000000"/>
          <w:sz w:val="24"/>
          <w:szCs w:val="24"/>
          <w:lang w:val="de-DE" w:eastAsia="ar-SA"/>
        </w:rPr>
        <w:t>aprašą</w:t>
      </w:r>
      <w:proofErr w:type="spellEnd"/>
      <w:r w:rsidRPr="00816941">
        <w:rPr>
          <w:rFonts w:ascii="Times New Roman" w:hAnsi="Times New Roman"/>
          <w:color w:val="000000"/>
          <w:sz w:val="24"/>
          <w:szCs w:val="24"/>
          <w:lang w:val="de-DE" w:eastAsia="ar-SA"/>
        </w:rPr>
        <w:t xml:space="preserve"> </w:t>
      </w:r>
      <w:r w:rsidRPr="00816941">
        <w:rPr>
          <w:rFonts w:ascii="Times New Roman" w:hAnsi="Times New Roman"/>
          <w:color w:val="000000"/>
          <w:sz w:val="24"/>
          <w:szCs w:val="24"/>
          <w:lang w:eastAsia="ar-SA"/>
        </w:rPr>
        <w:t>(pridedama).</w:t>
      </w:r>
    </w:p>
    <w:p w:rsidR="00816941" w:rsidRPr="00816941" w:rsidRDefault="00816941" w:rsidP="00816941">
      <w:pPr>
        <w:tabs>
          <w:tab w:val="left" w:pos="603"/>
          <w:tab w:val="left" w:pos="642"/>
          <w:tab w:val="left" w:pos="681"/>
          <w:tab w:val="left" w:pos="978"/>
        </w:tabs>
        <w:suppressAutoHyphens/>
        <w:autoSpaceDN w:val="0"/>
        <w:spacing w:after="0" w:line="240" w:lineRule="auto"/>
        <w:ind w:firstLine="851"/>
        <w:jc w:val="both"/>
        <w:textAlignment w:val="baseline"/>
        <w:rPr>
          <w:rFonts w:ascii="Times New Roman" w:eastAsia="Times New Roman" w:hAnsi="Times New Roman"/>
          <w:sz w:val="24"/>
          <w:szCs w:val="20"/>
        </w:rPr>
      </w:pPr>
      <w:r w:rsidRPr="00816941">
        <w:rPr>
          <w:rFonts w:ascii="Times New Roman" w:hAnsi="Times New Roman"/>
          <w:color w:val="000000"/>
          <w:sz w:val="24"/>
          <w:szCs w:val="24"/>
          <w:lang w:eastAsia="ar-SA"/>
        </w:rPr>
        <w:t>2. Pr</w:t>
      </w:r>
      <w:r>
        <w:rPr>
          <w:rFonts w:ascii="Times New Roman" w:hAnsi="Times New Roman"/>
          <w:color w:val="000000"/>
          <w:sz w:val="24"/>
          <w:szCs w:val="24"/>
          <w:lang w:eastAsia="ar-SA"/>
        </w:rPr>
        <w:t>ipažinti netekusiu galios Panevėžio</w:t>
      </w:r>
      <w:r w:rsidRPr="00816941">
        <w:rPr>
          <w:rFonts w:ascii="Times New Roman" w:hAnsi="Times New Roman"/>
          <w:color w:val="000000"/>
          <w:sz w:val="24"/>
          <w:szCs w:val="24"/>
          <w:lang w:eastAsia="ar-SA"/>
        </w:rPr>
        <w:t xml:space="preserve"> rajono saviva</w:t>
      </w:r>
      <w:r>
        <w:rPr>
          <w:rFonts w:ascii="Times New Roman" w:hAnsi="Times New Roman"/>
          <w:color w:val="000000"/>
          <w:sz w:val="24"/>
          <w:szCs w:val="24"/>
          <w:lang w:eastAsia="ar-SA"/>
        </w:rPr>
        <w:t>ldybės tarybos 2009</w:t>
      </w:r>
      <w:r w:rsidRPr="00816941">
        <w:rPr>
          <w:rFonts w:ascii="Times New Roman" w:hAnsi="Times New Roman"/>
          <w:color w:val="000000"/>
          <w:sz w:val="24"/>
          <w:szCs w:val="24"/>
          <w:lang w:eastAsia="ar-SA"/>
        </w:rPr>
        <w:t xml:space="preserve"> m. </w:t>
      </w:r>
      <w:r>
        <w:rPr>
          <w:rFonts w:ascii="Times New Roman" w:hAnsi="Times New Roman"/>
          <w:color w:val="000000"/>
          <w:sz w:val="24"/>
          <w:szCs w:val="24"/>
          <w:lang w:eastAsia="ar-SA"/>
        </w:rPr>
        <w:t>gegužės</w:t>
      </w:r>
      <w:r w:rsidRPr="00816941">
        <w:rPr>
          <w:rFonts w:ascii="Times New Roman" w:hAnsi="Times New Roman"/>
          <w:color w:val="000000"/>
          <w:sz w:val="24"/>
          <w:szCs w:val="24"/>
          <w:lang w:eastAsia="ar-SA"/>
        </w:rPr>
        <w:t xml:space="preserve"> </w:t>
      </w:r>
      <w:r w:rsidR="00F42792">
        <w:rPr>
          <w:rFonts w:ascii="Times New Roman" w:hAnsi="Times New Roman"/>
          <w:color w:val="000000"/>
          <w:sz w:val="24"/>
          <w:szCs w:val="24"/>
          <w:lang w:eastAsia="ar-SA"/>
        </w:rPr>
        <w:br/>
      </w:r>
      <w:r>
        <w:rPr>
          <w:rFonts w:ascii="Times New Roman" w:hAnsi="Times New Roman"/>
          <w:color w:val="000000"/>
          <w:sz w:val="24"/>
          <w:szCs w:val="24"/>
          <w:lang w:eastAsia="ar-SA"/>
        </w:rPr>
        <w:t>2</w:t>
      </w:r>
      <w:r w:rsidRPr="00816941">
        <w:rPr>
          <w:rFonts w:ascii="Times New Roman" w:hAnsi="Times New Roman"/>
          <w:color w:val="000000"/>
          <w:sz w:val="24"/>
          <w:szCs w:val="24"/>
          <w:lang w:eastAsia="ar-SA"/>
        </w:rPr>
        <w:t>1 d. sprendimą Nr. T-1</w:t>
      </w:r>
      <w:r>
        <w:rPr>
          <w:rFonts w:ascii="Times New Roman" w:hAnsi="Times New Roman"/>
          <w:color w:val="000000"/>
          <w:sz w:val="24"/>
          <w:szCs w:val="24"/>
          <w:lang w:eastAsia="ar-SA"/>
        </w:rPr>
        <w:t>29</w:t>
      </w:r>
      <w:r w:rsidRPr="00816941">
        <w:rPr>
          <w:rFonts w:ascii="Times New Roman" w:hAnsi="Times New Roman"/>
          <w:color w:val="000000"/>
          <w:sz w:val="24"/>
          <w:szCs w:val="24"/>
          <w:lang w:eastAsia="ar-SA"/>
        </w:rPr>
        <w:t xml:space="preserve"> „Dėl</w:t>
      </w:r>
      <w:r w:rsidR="00F42792">
        <w:rPr>
          <w:rFonts w:ascii="Times New Roman" w:hAnsi="Times New Roman"/>
          <w:color w:val="000000"/>
          <w:sz w:val="24"/>
          <w:szCs w:val="24"/>
          <w:lang w:eastAsia="ar-SA"/>
        </w:rPr>
        <w:t xml:space="preserve"> M</w:t>
      </w:r>
      <w:r>
        <w:rPr>
          <w:rFonts w:ascii="Times New Roman" w:hAnsi="Times New Roman"/>
          <w:color w:val="000000"/>
          <w:sz w:val="24"/>
          <w:szCs w:val="24"/>
          <w:lang w:eastAsia="ar-SA"/>
        </w:rPr>
        <w:t>okinių p</w:t>
      </w:r>
      <w:r>
        <w:rPr>
          <w:rFonts w:ascii="Times New Roman" w:hAnsi="Times New Roman"/>
          <w:color w:val="000000"/>
          <w:sz w:val="24"/>
          <w:szCs w:val="24"/>
          <w:lang w:eastAsia="lt-LT" w:bidi="lt-LT"/>
        </w:rPr>
        <w:t>riėmimo į rajono</w:t>
      </w:r>
      <w:r w:rsidRPr="00816941">
        <w:rPr>
          <w:rFonts w:ascii="Times New Roman" w:hAnsi="Times New Roman"/>
          <w:color w:val="000000"/>
          <w:sz w:val="24"/>
          <w:szCs w:val="24"/>
          <w:lang w:eastAsia="lt-LT" w:bidi="lt-LT"/>
        </w:rPr>
        <w:t xml:space="preserve"> bendrojo </w:t>
      </w:r>
      <w:r>
        <w:rPr>
          <w:rFonts w:ascii="Times New Roman" w:hAnsi="Times New Roman"/>
          <w:color w:val="000000"/>
          <w:sz w:val="24"/>
          <w:szCs w:val="24"/>
          <w:lang w:eastAsia="lt-LT" w:bidi="lt-LT"/>
        </w:rPr>
        <w:t>lavinimo</w:t>
      </w:r>
      <w:r w:rsidRPr="00816941">
        <w:rPr>
          <w:rFonts w:ascii="Times New Roman" w:hAnsi="Times New Roman"/>
          <w:color w:val="000000"/>
          <w:sz w:val="24"/>
          <w:szCs w:val="24"/>
          <w:lang w:eastAsia="lt-LT" w:bidi="lt-LT"/>
        </w:rPr>
        <w:t xml:space="preserve"> mokyklas tvarkos aprašo patvirtinimo“.</w:t>
      </w:r>
    </w:p>
    <w:p w:rsidR="00816941" w:rsidRPr="00816941" w:rsidRDefault="00816941" w:rsidP="00816941">
      <w:pPr>
        <w:tabs>
          <w:tab w:val="left" w:pos="603"/>
          <w:tab w:val="left" w:pos="642"/>
          <w:tab w:val="left" w:pos="681"/>
          <w:tab w:val="left" w:pos="978"/>
        </w:tabs>
        <w:suppressAutoHyphens/>
        <w:autoSpaceDN w:val="0"/>
        <w:spacing w:after="0" w:line="240" w:lineRule="auto"/>
        <w:ind w:firstLine="851"/>
        <w:jc w:val="both"/>
        <w:textAlignment w:val="baseline"/>
        <w:rPr>
          <w:rFonts w:ascii="Times New Roman" w:eastAsia="Times New Roman" w:hAnsi="Times New Roman"/>
          <w:sz w:val="24"/>
          <w:szCs w:val="20"/>
        </w:rPr>
      </w:pPr>
      <w:r w:rsidRPr="00816941">
        <w:rPr>
          <w:rFonts w:ascii="Times New Roman" w:hAnsi="Times New Roman"/>
          <w:color w:val="000000"/>
          <w:sz w:val="24"/>
          <w:szCs w:val="24"/>
        </w:rPr>
        <w:t>Šis sprendimas skelbiamas Teisės aktų registre ir gali būti skundžiamas teismui Lietuvos Respublikos administracinių bylų teisenos įstatymo nustatyta tvarka.</w:t>
      </w:r>
    </w:p>
    <w:p w:rsidR="00816941" w:rsidRPr="00816941" w:rsidRDefault="00816941" w:rsidP="00816941">
      <w:pPr>
        <w:widowControl w:val="0"/>
        <w:tabs>
          <w:tab w:val="left" w:pos="720"/>
        </w:tabs>
        <w:suppressAutoHyphens/>
        <w:autoSpaceDN w:val="0"/>
        <w:spacing w:after="0" w:line="240" w:lineRule="auto"/>
        <w:jc w:val="both"/>
        <w:textAlignment w:val="baseline"/>
        <w:rPr>
          <w:rFonts w:ascii="Times New Roman" w:eastAsia="Times New Roman" w:hAnsi="Times New Roman"/>
          <w:sz w:val="24"/>
          <w:szCs w:val="20"/>
        </w:rPr>
      </w:pPr>
    </w:p>
    <w:p w:rsidR="00CD3C8C" w:rsidRDefault="00CD3C8C" w:rsidP="00304C63">
      <w:pPr>
        <w:suppressAutoHyphens/>
        <w:spacing w:after="0" w:line="240" w:lineRule="auto"/>
        <w:ind w:left="60" w:firstLine="660"/>
        <w:jc w:val="both"/>
        <w:rPr>
          <w:rFonts w:ascii="Times New Roman" w:eastAsia="Times New Roman" w:hAnsi="Times New Roman"/>
          <w:sz w:val="24"/>
          <w:szCs w:val="20"/>
          <w:lang w:eastAsia="ar-SA"/>
        </w:rPr>
      </w:pPr>
    </w:p>
    <w:p w:rsidR="00CD3C8C" w:rsidRPr="001F6B67" w:rsidRDefault="001F6B67" w:rsidP="001F6B67">
      <w:pPr>
        <w:suppressAutoHyphens/>
        <w:spacing w:after="0" w:line="240" w:lineRule="auto"/>
        <w:ind w:left="60" w:firstLine="660"/>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p>
    <w:p w:rsidR="001F6B67" w:rsidRPr="00697815" w:rsidRDefault="001F6B67" w:rsidP="001F6B67">
      <w:pPr>
        <w:suppressAutoHyphens/>
        <w:spacing w:after="0" w:line="240" w:lineRule="auto"/>
        <w:ind w:left="-567" w:firstLine="660"/>
        <w:jc w:val="both"/>
        <w:rPr>
          <w:rFonts w:ascii="Times New Roman" w:eastAsia="Times New Roman" w:hAnsi="Times New Roman"/>
          <w:sz w:val="24"/>
          <w:szCs w:val="20"/>
          <w:lang w:eastAsia="ar-SA"/>
        </w:rPr>
      </w:pPr>
      <w:r>
        <w:rPr>
          <w:rFonts w:ascii="TimesNewRoman" w:eastAsia="TimesNewRoman" w:hAnsi="TimesNewRoman" w:cs="TimesNewRoman"/>
          <w:sz w:val="24"/>
          <w:szCs w:val="24"/>
        </w:rPr>
        <w:t>Savivaldybės meras</w:t>
      </w:r>
      <w:r>
        <w:rPr>
          <w:rFonts w:ascii="TimesNewRoman" w:eastAsia="TimesNewRoman" w:hAnsi="TimesNewRoman" w:cs="TimesNewRoman"/>
          <w:sz w:val="24"/>
          <w:szCs w:val="24"/>
        </w:rPr>
        <w:tab/>
      </w:r>
      <w:r>
        <w:rPr>
          <w:rFonts w:ascii="TimesNewRoman" w:eastAsia="TimesNewRoman" w:hAnsi="TimesNewRoman" w:cs="TimesNewRoman"/>
          <w:sz w:val="24"/>
          <w:szCs w:val="24"/>
        </w:rPr>
        <w:tab/>
      </w:r>
      <w:r>
        <w:rPr>
          <w:rFonts w:ascii="TimesNewRoman" w:eastAsia="TimesNewRoman" w:hAnsi="TimesNewRoman" w:cs="TimesNewRoman"/>
          <w:sz w:val="24"/>
          <w:szCs w:val="24"/>
        </w:rPr>
        <w:tab/>
      </w:r>
      <w:r>
        <w:rPr>
          <w:rFonts w:ascii="TimesNewRoman" w:eastAsia="TimesNewRoman" w:hAnsi="TimesNewRoman" w:cs="TimesNewRoman"/>
          <w:sz w:val="24"/>
          <w:szCs w:val="24"/>
        </w:rPr>
        <w:tab/>
      </w:r>
      <w:r>
        <w:rPr>
          <w:rFonts w:ascii="TimesNewRoman" w:eastAsia="TimesNewRoman" w:hAnsi="TimesNewRoman" w:cs="TimesNewRoman"/>
          <w:sz w:val="24"/>
          <w:szCs w:val="24"/>
        </w:rPr>
        <w:tab/>
        <w:t xml:space="preserve">Povilas </w:t>
      </w:r>
      <w:proofErr w:type="spellStart"/>
      <w:r>
        <w:rPr>
          <w:rFonts w:ascii="TimesNewRoman" w:eastAsia="TimesNewRoman" w:hAnsi="TimesNewRoman" w:cs="TimesNewRoman"/>
          <w:sz w:val="24"/>
          <w:szCs w:val="24"/>
        </w:rPr>
        <w:t>Žagunis</w:t>
      </w:r>
      <w:proofErr w:type="spellEnd"/>
    </w:p>
    <w:p w:rsidR="00EE6135" w:rsidRDefault="00EE6135"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724AD5" w:rsidRDefault="00724AD5" w:rsidP="00071AE9">
      <w:pPr>
        <w:suppressAutoHyphens/>
        <w:spacing w:after="0" w:line="240" w:lineRule="auto"/>
        <w:ind w:firstLine="720"/>
        <w:jc w:val="both"/>
        <w:rPr>
          <w:rFonts w:ascii="Times New Roman" w:eastAsia="Times New Roman" w:hAnsi="Times New Roman"/>
          <w:sz w:val="24"/>
          <w:szCs w:val="20"/>
          <w:lang w:eastAsia="ar-SA"/>
        </w:rPr>
      </w:pPr>
    </w:p>
    <w:p w:rsidR="00724AD5" w:rsidRDefault="00724AD5" w:rsidP="00071AE9">
      <w:pPr>
        <w:suppressAutoHyphens/>
        <w:spacing w:after="0" w:line="240" w:lineRule="auto"/>
        <w:ind w:firstLine="720"/>
        <w:jc w:val="both"/>
        <w:rPr>
          <w:rFonts w:ascii="Times New Roman" w:eastAsia="Times New Roman" w:hAnsi="Times New Roman"/>
          <w:sz w:val="24"/>
          <w:szCs w:val="20"/>
          <w:lang w:eastAsia="ar-SA"/>
        </w:rPr>
      </w:pPr>
    </w:p>
    <w:p w:rsidR="00724AD5" w:rsidRDefault="00724AD5"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534802" w:rsidRDefault="00534802" w:rsidP="00071AE9">
      <w:pPr>
        <w:suppressAutoHyphens/>
        <w:spacing w:after="0" w:line="240" w:lineRule="auto"/>
        <w:ind w:firstLine="720"/>
        <w:jc w:val="both"/>
        <w:rPr>
          <w:rFonts w:ascii="Times New Roman" w:eastAsia="Times New Roman" w:hAnsi="Times New Roman"/>
          <w:sz w:val="24"/>
          <w:szCs w:val="20"/>
          <w:lang w:eastAsia="ar-SA"/>
        </w:rPr>
      </w:pPr>
    </w:p>
    <w:p w:rsidR="001F6B67" w:rsidRDefault="001F6B67" w:rsidP="00071AE9">
      <w:pPr>
        <w:suppressAutoHyphens/>
        <w:spacing w:after="0" w:line="240" w:lineRule="auto"/>
        <w:ind w:firstLine="720"/>
        <w:jc w:val="both"/>
        <w:rPr>
          <w:rFonts w:ascii="Times New Roman" w:eastAsia="Times New Roman" w:hAnsi="Times New Roman"/>
          <w:sz w:val="24"/>
          <w:szCs w:val="20"/>
          <w:lang w:eastAsia="ar-SA"/>
        </w:rPr>
      </w:pPr>
    </w:p>
    <w:p w:rsidR="00304C63" w:rsidRDefault="00304C63" w:rsidP="00071AE9">
      <w:pPr>
        <w:suppressAutoHyphens/>
        <w:spacing w:after="0" w:line="240" w:lineRule="auto"/>
        <w:ind w:firstLine="720"/>
        <w:jc w:val="both"/>
        <w:rPr>
          <w:rFonts w:ascii="Times New Roman" w:eastAsia="Times New Roman" w:hAnsi="Times New Roman"/>
          <w:sz w:val="24"/>
          <w:szCs w:val="20"/>
          <w:lang w:eastAsia="ar-SA"/>
        </w:rPr>
      </w:pPr>
    </w:p>
    <w:p w:rsidR="00304C63" w:rsidRDefault="00304C63" w:rsidP="00071AE9">
      <w:pPr>
        <w:suppressAutoHyphens/>
        <w:spacing w:after="0" w:line="240" w:lineRule="auto"/>
        <w:ind w:firstLine="720"/>
        <w:jc w:val="both"/>
        <w:rPr>
          <w:rFonts w:ascii="Times New Roman" w:eastAsia="Times New Roman" w:hAnsi="Times New Roman"/>
          <w:sz w:val="24"/>
          <w:szCs w:val="20"/>
          <w:lang w:eastAsia="ar-SA"/>
        </w:rPr>
      </w:pPr>
    </w:p>
    <w:p w:rsidR="00724AD5" w:rsidRPr="00724AD5" w:rsidRDefault="00724AD5" w:rsidP="00F54F4D">
      <w:pPr>
        <w:suppressAutoHyphens/>
        <w:autoSpaceDN w:val="0"/>
        <w:spacing w:after="0" w:line="240" w:lineRule="auto"/>
        <w:ind w:left="3888" w:firstLine="1296"/>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lastRenderedPageBreak/>
        <w:t>PATVIRTINTA</w:t>
      </w:r>
    </w:p>
    <w:p w:rsidR="00724AD5" w:rsidRPr="00724AD5" w:rsidRDefault="00F54F4D" w:rsidP="00F54F4D">
      <w:pPr>
        <w:suppressAutoHyphens/>
        <w:autoSpaceDN w:val="0"/>
        <w:spacing w:after="0" w:line="240" w:lineRule="auto"/>
        <w:ind w:left="3888" w:firstLine="1296"/>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Panevėžio</w:t>
      </w:r>
      <w:r w:rsidR="00724AD5" w:rsidRPr="00724AD5">
        <w:rPr>
          <w:rFonts w:ascii="Times New Roman" w:eastAsia="TimesNewRomanPSMT" w:hAnsi="Times New Roman"/>
          <w:color w:val="000000"/>
          <w:sz w:val="24"/>
          <w:szCs w:val="24"/>
        </w:rPr>
        <w:t xml:space="preserve"> rajono savivaldybės tarybos </w:t>
      </w:r>
    </w:p>
    <w:p w:rsidR="00724AD5" w:rsidRPr="00724AD5" w:rsidRDefault="00B01471" w:rsidP="00F54F4D">
      <w:pPr>
        <w:suppressAutoHyphens/>
        <w:autoSpaceDN w:val="0"/>
        <w:spacing w:after="0" w:line="240" w:lineRule="auto"/>
        <w:ind w:left="3888" w:firstLine="1296"/>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2019 m. balandžio</w:t>
      </w:r>
      <w:r w:rsidR="00F54F4D">
        <w:rPr>
          <w:rFonts w:ascii="Times New Roman" w:eastAsia="TimesNewRomanPSMT" w:hAnsi="Times New Roman"/>
          <w:color w:val="000000"/>
          <w:sz w:val="24"/>
          <w:szCs w:val="24"/>
        </w:rPr>
        <w:t xml:space="preserve"> </w:t>
      </w:r>
      <w:r w:rsidR="0094230C">
        <w:rPr>
          <w:rFonts w:ascii="Times New Roman" w:eastAsia="TimesNewRomanPSMT" w:hAnsi="Times New Roman"/>
          <w:color w:val="000000"/>
          <w:sz w:val="24"/>
          <w:szCs w:val="24"/>
        </w:rPr>
        <w:t>4</w:t>
      </w:r>
      <w:r w:rsidR="00F54F4D">
        <w:rPr>
          <w:rFonts w:ascii="Times New Roman" w:eastAsia="TimesNewRomanPSMT" w:hAnsi="Times New Roman"/>
          <w:color w:val="000000"/>
          <w:sz w:val="24"/>
          <w:szCs w:val="24"/>
        </w:rPr>
        <w:t xml:space="preserve"> d. sprendimu </w:t>
      </w:r>
      <w:r w:rsidR="00724AD5" w:rsidRPr="00724AD5">
        <w:rPr>
          <w:rFonts w:ascii="Times New Roman" w:eastAsia="TimesNewRomanPSMT" w:hAnsi="Times New Roman"/>
          <w:color w:val="000000"/>
          <w:sz w:val="24"/>
          <w:szCs w:val="24"/>
        </w:rPr>
        <w:t>Nr. T-</w:t>
      </w:r>
      <w:r w:rsidR="00E11414">
        <w:rPr>
          <w:rFonts w:ascii="Times New Roman" w:eastAsia="TimesNewRomanPSMT" w:hAnsi="Times New Roman"/>
          <w:color w:val="000000"/>
          <w:sz w:val="24"/>
          <w:szCs w:val="24"/>
        </w:rPr>
        <w:t>75</w:t>
      </w:r>
    </w:p>
    <w:p w:rsidR="00724AD5" w:rsidRPr="00724AD5" w:rsidRDefault="00724AD5" w:rsidP="00724AD5">
      <w:pPr>
        <w:suppressAutoHyphens/>
        <w:autoSpaceDN w:val="0"/>
        <w:spacing w:after="0" w:line="240" w:lineRule="auto"/>
        <w:textAlignment w:val="baseline"/>
        <w:rPr>
          <w:rFonts w:ascii="Times New Roman" w:eastAsia="Times New Roman" w:hAnsi="Times New Roman"/>
          <w:bCs/>
          <w:color w:val="000000"/>
          <w:sz w:val="24"/>
          <w:szCs w:val="24"/>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PRIĖMIMO Į PANEVĖŽIO RAJONO SAVIVALDYBĖS BENDROJO UGDYMO MOKYKLAS TVARKOS APRAŠAS</w:t>
      </w:r>
    </w:p>
    <w:p w:rsidR="00724AD5" w:rsidRPr="00F42792" w:rsidRDefault="00724AD5" w:rsidP="00724AD5">
      <w:pPr>
        <w:suppressAutoHyphens/>
        <w:autoSpaceDN w:val="0"/>
        <w:spacing w:after="0" w:line="240" w:lineRule="auto"/>
        <w:jc w:val="center"/>
        <w:textAlignment w:val="baseline"/>
        <w:rPr>
          <w:rFonts w:ascii="Times New Roman" w:eastAsia="Times New Roman" w:hAnsi="Times New Roman"/>
          <w:bCs/>
          <w:color w:val="000000"/>
          <w:sz w:val="24"/>
          <w:szCs w:val="24"/>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I SKYRIUS</w:t>
      </w:r>
    </w:p>
    <w:p w:rsidR="00724AD5" w:rsidRPr="004E5724" w:rsidRDefault="00724AD5" w:rsidP="004E5724">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BENDROSIOS NUOSTATOS</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1. Priėmimo į Panevėžio rajono savivaldybės (toliau – Savivaldybė) bendrojo ugdymo mokyklas tvarkos aprašas (toliau – Aprašas) nustato asmenų priėmimą mokytis pagal ikimokyklinio, priešmokyklinio, pradinio, pagrindinio, vidurinio ugdymo programas, priėmimo kriterijus, dokumentus, kuriuos turi pateikti į mokyklą priimami asmenys, prašymų ir kitų dokumentų priėmimo vietą, pradžią ir pabaigą, prašymų registravimo, asmenų priėmimo per mokslo metus tvarką.</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2. Priėmimas mokytis pagal ikimokyklinio, priešmokyklinio, pradinio, pagrindinio, vidurinio ugdymo programas nustatomas vadovaujantis Lietuvos Respublikos švietimo įstatymu, Mokyklų, vykdančių formaliojo švietimo programas, tinklo kūrimo taisyklėmis, patvirtintomis Lietuvos Respublikos Vyriausybės 2011 m. birželio 29 d. nutarimu Nr. 768 </w:t>
      </w:r>
      <w:r w:rsidRPr="00724AD5">
        <w:rPr>
          <w:rFonts w:ascii="Times New Roman" w:eastAsia="Times New Roman" w:hAnsi="Times New Roman"/>
          <w:color w:val="000000"/>
          <w:sz w:val="24"/>
          <w:szCs w:val="24"/>
          <w:lang w:eastAsia="lt-LT"/>
        </w:rPr>
        <w:t>„Dėl Mokyklų, vykdančių formaliojo švietimo programas, tinklo kūrimo taisyklių patvirtinimo“</w:t>
      </w:r>
      <w:r w:rsidRPr="00724AD5">
        <w:rPr>
          <w:rFonts w:ascii="Times New Roman" w:eastAsia="TimesNewRomanPSMT" w:hAnsi="Times New Roman"/>
          <w:color w:val="000000"/>
          <w:sz w:val="24"/>
          <w:szCs w:val="24"/>
        </w:rPr>
        <w:t xml:space="preserve">, </w:t>
      </w:r>
      <w:r w:rsidRPr="00724AD5">
        <w:rPr>
          <w:rFonts w:ascii="Times New Roman" w:eastAsia="Times New Roman" w:hAnsi="Times New Roman"/>
          <w:color w:val="000000"/>
          <w:sz w:val="24"/>
          <w:szCs w:val="24"/>
          <w:lang w:eastAsia="lt-LT"/>
        </w:rPr>
        <w:t xml:space="preserve">Nuosekliojo mokymosi pagal bendrojo ugdymo programas tvarkos aprašu, patvirtintu Lietuvos Respublikos švietimo ir mokslo ministro 2005 m. balandžio 5 d. įsakymu Nr. ISAK-556 „Dėl Nuosekliojo mokymosi pagal bendrojo ugdymo programas tvarkos aprašo patvirtinimo“, Priešmokyklinio ugdymo tvarkos aprašu, patvirtintu Lietuvos Respublikos švietimo ir mokslo ministro 2013 m. lapkričio 21 d. įsakymu Nr. V-1106 „Dėl Priešmokyklinio ugdymo tvarkos aprašo patvirtinimo“, </w:t>
      </w:r>
      <w:r w:rsidRPr="00724AD5">
        <w:rPr>
          <w:rFonts w:ascii="Times New Roman" w:eastAsia="TimesNewRomanPSMT" w:hAnsi="Times New Roman"/>
          <w:color w:val="000000"/>
          <w:sz w:val="24"/>
          <w:szCs w:val="24"/>
        </w:rPr>
        <w:t>Mokinių, turinčių specialiųjų ugdymosi poreikių, ugdymo organizavimo tvarkos aprašu, patvirtintu Lietuvos Respublikos švietimo ir mokslo ministro 2011 m. rugsėjo 30 d. įsakymu Nr. V-1795 „</w:t>
      </w:r>
      <w:r w:rsidRPr="00724AD5">
        <w:rPr>
          <w:rFonts w:ascii="Times New Roman" w:eastAsia="Times New Roman" w:hAnsi="Times New Roman"/>
          <w:color w:val="000000"/>
          <w:sz w:val="24"/>
          <w:szCs w:val="24"/>
        </w:rPr>
        <w:t>Dėl Mokinių, turinčių specialiųjų ugdymosi poreikių, ugdymo organizavimo tvarkos aprašo patvirtinimo“, ir šiuo Aprašu</w:t>
      </w:r>
      <w:r w:rsidRPr="00724AD5">
        <w:rPr>
          <w:rFonts w:ascii="Times New Roman" w:eastAsia="TimesNewRomanPSMT" w:hAnsi="Times New Roman"/>
          <w:color w:val="000000"/>
          <w:sz w:val="24"/>
          <w:szCs w:val="24"/>
        </w:rPr>
        <w:t>.</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 New Roman" w:hAnsi="Times New Roman"/>
          <w:color w:val="000000"/>
          <w:sz w:val="24"/>
          <w:szCs w:val="24"/>
        </w:rPr>
        <w:t xml:space="preserve">3. Panevėžio rajono savivaldybės taryba (toliau – Savivaldybės taryba), vadovaudamasi </w:t>
      </w:r>
      <w:r w:rsidRPr="00724AD5">
        <w:rPr>
          <w:rFonts w:ascii="Times New Roman" w:eastAsia="TimesNewRomanPSMT" w:hAnsi="Times New Roman"/>
          <w:color w:val="000000"/>
          <w:sz w:val="24"/>
          <w:szCs w:val="24"/>
        </w:rPr>
        <w:t xml:space="preserve">Priėmimo į valstybinę ir savivaldybės bendrojo ugdymo mokyklą, profesinio mokymo įstaigą bendrųjų kriterijų sąrašo, patvirtinto Lietuvos Respublikos švietimo ir mokslo ministro 2004 m. birželio 25 d. įsakymu Nr. ISAK-1019 „Dėl Priėmimo į valstybinę ir savivaldybės bendrojo ugdymo mokyklą, profesinio mokymo įstaigą bendrųjų kriterijų sąrašo patvirtinimo“, 3 punktu, </w:t>
      </w:r>
      <w:r w:rsidRPr="00724AD5">
        <w:rPr>
          <w:rFonts w:ascii="Times New Roman" w:eastAsia="Times New Roman" w:hAnsi="Times New Roman"/>
          <w:color w:val="000000"/>
          <w:sz w:val="24"/>
          <w:szCs w:val="24"/>
        </w:rPr>
        <w:t>kiekvienais kalendoriniais metais iki kovo 31 d. nustato</w:t>
      </w:r>
      <w:r w:rsidR="00904107">
        <w:rPr>
          <w:rFonts w:ascii="Times New Roman" w:eastAsia="Times New Roman" w:hAnsi="Times New Roman"/>
          <w:color w:val="000000"/>
          <w:sz w:val="24"/>
          <w:szCs w:val="24"/>
          <w:lang w:eastAsia="lt-LT"/>
        </w:rPr>
        <w:t xml:space="preserve"> klasių</w:t>
      </w:r>
      <w:r w:rsidRPr="00724AD5">
        <w:rPr>
          <w:rFonts w:ascii="Times New Roman" w:eastAsia="Times New Roman" w:hAnsi="Times New Roman"/>
          <w:color w:val="000000"/>
          <w:sz w:val="24"/>
          <w:szCs w:val="24"/>
          <w:lang w:eastAsia="lt-LT"/>
        </w:rPr>
        <w:t xml:space="preserve"> </w:t>
      </w:r>
      <w:r w:rsidR="00904107">
        <w:rPr>
          <w:rFonts w:ascii="Times New Roman" w:eastAsia="Times New Roman" w:hAnsi="Times New Roman"/>
          <w:color w:val="000000"/>
          <w:sz w:val="24"/>
          <w:szCs w:val="24"/>
          <w:lang w:eastAsia="lt-LT"/>
        </w:rPr>
        <w:t xml:space="preserve">(grupių) </w:t>
      </w:r>
      <w:r w:rsidRPr="00724AD5">
        <w:rPr>
          <w:rFonts w:ascii="Times New Roman" w:eastAsia="Times New Roman" w:hAnsi="Times New Roman"/>
          <w:color w:val="000000"/>
          <w:sz w:val="24"/>
          <w:szCs w:val="24"/>
          <w:lang w:eastAsia="lt-LT"/>
        </w:rPr>
        <w:t>skaičių ir mokinių skaičių jose, priešmokykli</w:t>
      </w:r>
      <w:r w:rsidR="00904107">
        <w:rPr>
          <w:rFonts w:ascii="Times New Roman" w:eastAsia="Times New Roman" w:hAnsi="Times New Roman"/>
          <w:color w:val="000000"/>
          <w:sz w:val="24"/>
          <w:szCs w:val="24"/>
          <w:lang w:eastAsia="lt-LT"/>
        </w:rPr>
        <w:t>nio ugdymo grupių skaičių kitais mokslo metai</w:t>
      </w:r>
      <w:r w:rsidRPr="00724AD5">
        <w:rPr>
          <w:rFonts w:ascii="Times New Roman" w:eastAsia="Times New Roman" w:hAnsi="Times New Roman"/>
          <w:color w:val="000000"/>
          <w:sz w:val="24"/>
          <w:szCs w:val="24"/>
          <w:lang w:eastAsia="lt-LT"/>
        </w:rPr>
        <w:t xml:space="preserve">s. Jei sudaromos jungtinės klasės, nustato, iš kokių klasių sudaroma jungtinė klasė, nurodant kiekvienos klasės mokinių skaičių. </w:t>
      </w:r>
      <w:r w:rsidRPr="00724AD5">
        <w:rPr>
          <w:rFonts w:ascii="Times New Roman" w:eastAsia="Times New Roman" w:hAnsi="Times New Roman"/>
          <w:color w:val="000000"/>
          <w:sz w:val="24"/>
          <w:szCs w:val="24"/>
        </w:rPr>
        <w:t xml:space="preserve">Iki rugsėjo 1 d. </w:t>
      </w:r>
      <w:r w:rsidRPr="00724AD5">
        <w:rPr>
          <w:rFonts w:ascii="Times New Roman" w:eastAsia="Times New Roman" w:hAnsi="Times New Roman"/>
          <w:color w:val="000000"/>
          <w:sz w:val="24"/>
          <w:szCs w:val="24"/>
          <w:lang w:eastAsia="lt-LT"/>
        </w:rPr>
        <w:t xml:space="preserve">klasių (grupių) ir mokinių skaičių </w:t>
      </w:r>
      <w:r w:rsidRPr="00724AD5">
        <w:rPr>
          <w:rFonts w:ascii="Times New Roman" w:eastAsia="Times New Roman" w:hAnsi="Times New Roman"/>
          <w:color w:val="000000"/>
          <w:sz w:val="24"/>
          <w:szCs w:val="24"/>
        </w:rPr>
        <w:t>patikslina:</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 New Roman" w:hAnsi="Times New Roman"/>
          <w:color w:val="000000"/>
          <w:sz w:val="24"/>
          <w:szCs w:val="24"/>
        </w:rPr>
        <w:t>4. Specialiųjų ugdymosi poreikių mokinių skaičius gali būti pagal poreikį tikslinamas keletą kartų per mokslo metus.</w:t>
      </w:r>
    </w:p>
    <w:p w:rsidR="00724AD5" w:rsidRPr="00724AD5" w:rsidRDefault="00724AD5" w:rsidP="00904107">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5. </w:t>
      </w:r>
      <w:r w:rsidRPr="00724AD5">
        <w:rPr>
          <w:rFonts w:ascii="Times New Roman" w:eastAsia="Times New Roman" w:hAnsi="Times New Roman"/>
          <w:color w:val="000000"/>
          <w:sz w:val="24"/>
          <w:szCs w:val="24"/>
        </w:rPr>
        <w:t xml:space="preserve">Priėmimą vykdo mokyklos direktorius. </w:t>
      </w:r>
      <w:r w:rsidRPr="00724AD5">
        <w:rPr>
          <w:rFonts w:ascii="Times New Roman" w:eastAsia="TimesNewRomanPSMT" w:hAnsi="Times New Roman"/>
          <w:color w:val="000000"/>
          <w:sz w:val="24"/>
          <w:szCs w:val="24"/>
        </w:rPr>
        <w:t xml:space="preserve">Mokyklos direktorius atsako už </w:t>
      </w:r>
      <w:r w:rsidR="008050DB">
        <w:rPr>
          <w:rFonts w:ascii="Times New Roman" w:eastAsia="TimesNewRomanPSMT" w:hAnsi="Times New Roman"/>
          <w:color w:val="000000"/>
          <w:sz w:val="24"/>
          <w:szCs w:val="24"/>
        </w:rPr>
        <w:t xml:space="preserve">vaikų ir </w:t>
      </w:r>
      <w:r w:rsidRPr="00724AD5">
        <w:rPr>
          <w:rFonts w:ascii="Times New Roman" w:eastAsia="Times New Roman" w:hAnsi="Times New Roman"/>
          <w:color w:val="000000"/>
          <w:sz w:val="24"/>
          <w:szCs w:val="24"/>
        </w:rPr>
        <w:t>mokinių sąrašų sudarymą.</w:t>
      </w:r>
    </w:p>
    <w:p w:rsidR="00343C51" w:rsidRPr="00724AD5" w:rsidRDefault="00343C51" w:rsidP="00F42792">
      <w:pPr>
        <w:suppressAutoHyphens/>
        <w:autoSpaceDN w:val="0"/>
        <w:spacing w:after="0" w:line="240" w:lineRule="auto"/>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II SKYRIUS</w:t>
      </w:r>
    </w:p>
    <w:p w:rsidR="00724AD5" w:rsidRPr="004E5724" w:rsidRDefault="00724AD5" w:rsidP="004E5724">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PRIĖMIMO Į BENDROJO UGDYMO MOKYKLAS KRITERIJAI</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6. Savivaldybės bendrojo ugdymo mokykla užtikrina, kad </w:t>
      </w:r>
      <w:r w:rsidR="004D0A87">
        <w:rPr>
          <w:rFonts w:ascii="Times New Roman" w:eastAsia="Times New Roman" w:hAnsi="Times New Roman"/>
          <w:color w:val="000000"/>
          <w:sz w:val="24"/>
          <w:szCs w:val="24"/>
          <w:lang w:eastAsia="lt-LT"/>
        </w:rPr>
        <w:t>vaikai ir mokiniai</w:t>
      </w:r>
      <w:r w:rsidR="004D0A87" w:rsidRPr="00724AD5">
        <w:rPr>
          <w:rFonts w:ascii="Times New Roman" w:eastAsia="Times New Roman" w:hAnsi="Times New Roman"/>
          <w:color w:val="000000"/>
          <w:sz w:val="24"/>
          <w:szCs w:val="24"/>
          <w:lang w:eastAsia="lt-LT"/>
        </w:rPr>
        <w:t>, gyvenantys mokyklai priskirtoje aptarnavimo teritorijoje</w:t>
      </w:r>
      <w:r w:rsidR="004D0A87">
        <w:rPr>
          <w:rFonts w:ascii="Times New Roman" w:eastAsia="Times New Roman" w:hAnsi="Times New Roman"/>
          <w:color w:val="000000"/>
          <w:sz w:val="24"/>
          <w:szCs w:val="24"/>
          <w:lang w:eastAsia="lt-LT"/>
        </w:rPr>
        <w:t>,</w:t>
      </w:r>
      <w:r w:rsidR="004D0A87" w:rsidRPr="00724AD5">
        <w:rPr>
          <w:rFonts w:ascii="Times New Roman" w:eastAsia="TimesNewRomanPSMT" w:hAnsi="Times New Roman"/>
          <w:color w:val="000000"/>
          <w:sz w:val="24"/>
          <w:szCs w:val="24"/>
        </w:rPr>
        <w:t xml:space="preserve"> </w:t>
      </w:r>
      <w:r w:rsidRPr="00724AD5">
        <w:rPr>
          <w:rFonts w:ascii="Times New Roman" w:eastAsia="TimesNewRomanPSMT" w:hAnsi="Times New Roman"/>
          <w:color w:val="000000"/>
          <w:sz w:val="24"/>
          <w:szCs w:val="24"/>
        </w:rPr>
        <w:t>mokytųsi pagal paskirto privalomojo ikimokyklinio,</w:t>
      </w:r>
      <w:r w:rsidRPr="00724AD5">
        <w:rPr>
          <w:rFonts w:ascii="Times New Roman" w:eastAsia="Times New Roman" w:hAnsi="Times New Roman"/>
          <w:color w:val="000000"/>
          <w:sz w:val="24"/>
          <w:szCs w:val="24"/>
          <w:lang w:eastAsia="lt-LT"/>
        </w:rPr>
        <w:t xml:space="preserve"> priešmokyklinio, pradinio, pagrindinio ugdymo programos pirmąją ir antrąją dalis. Į laisvas vietas klasėse (gr</w:t>
      </w:r>
      <w:r w:rsidR="004D0A87">
        <w:rPr>
          <w:rFonts w:ascii="Times New Roman" w:eastAsia="Times New Roman" w:hAnsi="Times New Roman"/>
          <w:color w:val="000000"/>
          <w:sz w:val="24"/>
          <w:szCs w:val="24"/>
          <w:lang w:eastAsia="lt-LT"/>
        </w:rPr>
        <w:t>upėse) gali būti priimti vaikai ir mokiniai</w:t>
      </w:r>
      <w:r w:rsidRPr="00724AD5">
        <w:rPr>
          <w:rFonts w:ascii="Times New Roman" w:eastAsia="Times New Roman" w:hAnsi="Times New Roman"/>
          <w:color w:val="000000"/>
          <w:sz w:val="24"/>
          <w:szCs w:val="24"/>
          <w:lang w:eastAsia="lt-LT"/>
        </w:rPr>
        <w:t>, negyvenantys mokyklos aptarnavimo teritorijoje.</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lastRenderedPageBreak/>
        <w:t>7. Visiems iki 16 metų vaikams</w:t>
      </w:r>
      <w:r w:rsidR="004D0A87">
        <w:rPr>
          <w:rFonts w:ascii="Times New Roman" w:eastAsia="TimesNewRomanPSMT" w:hAnsi="Times New Roman"/>
          <w:color w:val="000000"/>
          <w:sz w:val="24"/>
          <w:szCs w:val="24"/>
        </w:rPr>
        <w:t xml:space="preserve"> ir mokiniams</w:t>
      </w:r>
      <w:r w:rsidRPr="00724AD5">
        <w:rPr>
          <w:rFonts w:ascii="Times New Roman" w:eastAsia="TimesNewRomanPSMT" w:hAnsi="Times New Roman"/>
          <w:color w:val="000000"/>
          <w:sz w:val="24"/>
          <w:szCs w:val="24"/>
        </w:rPr>
        <w:t xml:space="preserve">, gyvenantiems mokyklai priskirtoje aptarnavimo teritorijoje, ugdymas privalomas </w:t>
      </w:r>
      <w:r w:rsidRPr="00724AD5">
        <w:rPr>
          <w:rFonts w:ascii="Times New Roman" w:eastAsia="Times New Roman" w:hAnsi="Times New Roman"/>
          <w:color w:val="000000"/>
          <w:sz w:val="24"/>
          <w:szCs w:val="24"/>
          <w:lang w:eastAsia="lt-LT"/>
        </w:rPr>
        <w:t>pagal priešmokyklinio, pradinio, pagrindinio ugdymo programas.</w:t>
      </w:r>
    </w:p>
    <w:p w:rsidR="00724AD5" w:rsidRPr="00724AD5" w:rsidRDefault="00724AD5" w:rsidP="00904107">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8. Mokinys tęsti mokslą priimamas, kai pateikia mokymosi pasiekimų pažymėjimą arba pažymą apie mokymosi pasiekimus ankstesnėje mokykloje.</w:t>
      </w:r>
    </w:p>
    <w:p w:rsidR="00724AD5" w:rsidRPr="00724AD5" w:rsidRDefault="008050DB"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9. Mokinys</w:t>
      </w:r>
      <w:r w:rsidR="00724AD5" w:rsidRPr="00724AD5">
        <w:rPr>
          <w:rFonts w:ascii="Times New Roman" w:eastAsia="TimesNewRomanPSMT" w:hAnsi="Times New Roman"/>
          <w:color w:val="000000"/>
          <w:sz w:val="24"/>
          <w:szCs w:val="24"/>
        </w:rPr>
        <w:t>, neturintis mokymosi pasiekimus įteisinančio dokumento, priimamas m</w:t>
      </w:r>
      <w:r w:rsidR="00343C51">
        <w:rPr>
          <w:rFonts w:ascii="Times New Roman" w:eastAsia="TimesNewRomanPSMT" w:hAnsi="Times New Roman"/>
          <w:color w:val="000000"/>
          <w:sz w:val="24"/>
          <w:szCs w:val="24"/>
        </w:rPr>
        <w:t xml:space="preserve">okytis </w:t>
      </w:r>
      <w:r>
        <w:rPr>
          <w:rFonts w:ascii="Times New Roman" w:eastAsia="TimesNewRomanPSMT" w:hAnsi="Times New Roman"/>
          <w:color w:val="000000"/>
          <w:sz w:val="24"/>
          <w:szCs w:val="24"/>
        </w:rPr>
        <w:t>mokykloje patikrinus jo</w:t>
      </w:r>
      <w:r w:rsidR="00724AD5" w:rsidRPr="00724AD5">
        <w:rPr>
          <w:rFonts w:ascii="Times New Roman" w:eastAsia="TimesNewRomanPSMT" w:hAnsi="Times New Roman"/>
          <w:color w:val="000000"/>
          <w:sz w:val="24"/>
          <w:szCs w:val="24"/>
        </w:rPr>
        <w:t xml:space="preserve"> pasiekimus ir nustačius jų atitiktį bendrosiose pradinio, pagrindinio, vidurinio ugdymo programose numatytiems mokymosi rezultatams.</w:t>
      </w:r>
    </w:p>
    <w:p w:rsidR="00724AD5" w:rsidRPr="00724AD5" w:rsidRDefault="008050DB"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lang w:eastAsia="lt-LT"/>
        </w:rPr>
        <w:t>10. Mokinys</w:t>
      </w:r>
      <w:r w:rsidR="00724AD5" w:rsidRPr="00724AD5">
        <w:rPr>
          <w:rFonts w:ascii="Times New Roman" w:eastAsia="Times New Roman" w:hAnsi="Times New Roman"/>
          <w:color w:val="000000"/>
          <w:sz w:val="24"/>
          <w:szCs w:val="24"/>
          <w:lang w:eastAsia="lt-LT"/>
        </w:rPr>
        <w:t>, baigęs adaptuotą pagrindinio ugdymo programą, specialiąją pagrindinio ugdymo programą arba pagrindinio ugdymo individualizuotą programą, priimamas mokytis, pateikęs pagrindinio ugdymo pasiekimų pažymėjimą arba pažymą apie mokymosi pasiekimus.</w:t>
      </w:r>
    </w:p>
    <w:p w:rsidR="00724AD5" w:rsidRPr="003944F7" w:rsidRDefault="00724AD5" w:rsidP="00724AD5">
      <w:pPr>
        <w:suppressAutoHyphens/>
        <w:autoSpaceDN w:val="0"/>
        <w:spacing w:after="0" w:line="240" w:lineRule="auto"/>
        <w:ind w:firstLine="851"/>
        <w:jc w:val="both"/>
        <w:textAlignment w:val="baseline"/>
        <w:rPr>
          <w:rFonts w:ascii="Times New Roman" w:eastAsia="Times New Roman" w:hAnsi="Times New Roman"/>
          <w:color w:val="000000"/>
          <w:sz w:val="24"/>
          <w:szCs w:val="20"/>
        </w:rPr>
      </w:pPr>
      <w:r w:rsidRPr="00724AD5">
        <w:rPr>
          <w:rFonts w:ascii="Times New Roman" w:eastAsia="TimesNewRomanPSMT" w:hAnsi="Times New Roman"/>
          <w:color w:val="000000"/>
          <w:sz w:val="24"/>
          <w:szCs w:val="24"/>
        </w:rPr>
        <w:t xml:space="preserve">11. </w:t>
      </w:r>
      <w:r w:rsidRPr="00724AD5">
        <w:rPr>
          <w:rFonts w:ascii="Times New Roman" w:eastAsia="Times New Roman" w:hAnsi="Times New Roman"/>
          <w:color w:val="000000"/>
          <w:sz w:val="24"/>
          <w:szCs w:val="24"/>
        </w:rPr>
        <w:t xml:space="preserve">Lietuvos Respublikos piliečiai ir užsieniečiai, grįžę ar atvykę nuolat ar laikinai gyventi </w:t>
      </w:r>
      <w:r w:rsidRPr="003944F7">
        <w:rPr>
          <w:rFonts w:ascii="Times New Roman" w:eastAsia="Times New Roman" w:hAnsi="Times New Roman"/>
          <w:color w:val="000000"/>
          <w:sz w:val="24"/>
          <w:szCs w:val="24"/>
        </w:rPr>
        <w:t xml:space="preserve">Lietuvos Respublikoje, nemokantys valstybinės kalbos, į bendrojo ugdymo mokyklas priimami vadovaujantis </w:t>
      </w:r>
      <w:r w:rsidR="00904107" w:rsidRPr="003944F7">
        <w:rPr>
          <w:rFonts w:ascii="Times New Roman" w:eastAsia="Times New Roman" w:hAnsi="Times New Roman"/>
          <w:color w:val="000000"/>
          <w:sz w:val="24"/>
          <w:szCs w:val="24"/>
        </w:rPr>
        <w:t>Užsieniečių ir Lietuvos Respublikos piliečių, atvykusių ar grįžusių gyventi ir dirbti Lietuvos Respublikoje, vaikų ir suaugusiųjų ugdymo išlyginamosiose klasėse ir išlyginamosiose mob</w:t>
      </w:r>
      <w:r w:rsidR="00904107">
        <w:rPr>
          <w:rFonts w:ascii="Times New Roman" w:eastAsia="Times New Roman" w:hAnsi="Times New Roman"/>
          <w:color w:val="000000"/>
          <w:sz w:val="24"/>
          <w:szCs w:val="24"/>
        </w:rPr>
        <w:t>iliosiose grupėse tvarkos aprašu, patvirtintu</w:t>
      </w:r>
      <w:r w:rsidR="00904107" w:rsidRPr="003944F7">
        <w:rPr>
          <w:rFonts w:ascii="Times New Roman" w:eastAsia="Times New Roman" w:hAnsi="Times New Roman"/>
          <w:color w:val="000000"/>
          <w:sz w:val="24"/>
          <w:szCs w:val="24"/>
        </w:rPr>
        <w:t xml:space="preserve"> </w:t>
      </w:r>
      <w:r w:rsidRPr="003944F7">
        <w:rPr>
          <w:rFonts w:ascii="Times New Roman" w:eastAsia="Times New Roman" w:hAnsi="Times New Roman"/>
          <w:color w:val="000000"/>
          <w:sz w:val="24"/>
          <w:szCs w:val="24"/>
        </w:rPr>
        <w:t xml:space="preserve">Lietuvos Respublikos švietimo ir mokslo ministro 2005 m. rugsėjo 1 d. įsakymu </w:t>
      </w:r>
      <w:r w:rsidR="00904107">
        <w:rPr>
          <w:rFonts w:ascii="Times New Roman" w:eastAsia="Times New Roman" w:hAnsi="Times New Roman"/>
          <w:color w:val="000000"/>
          <w:sz w:val="24"/>
          <w:szCs w:val="24"/>
        </w:rPr>
        <w:t>Nr. ISAK-1800</w:t>
      </w:r>
      <w:r w:rsidRPr="003944F7">
        <w:rPr>
          <w:rFonts w:ascii="Times New Roman" w:eastAsia="Times New Roman" w:hAnsi="Times New Roman"/>
          <w:color w:val="000000"/>
          <w:sz w:val="24"/>
          <w:szCs w:val="24"/>
        </w:rPr>
        <w:t>.</w:t>
      </w:r>
    </w:p>
    <w:p w:rsidR="00724AD5" w:rsidRPr="00724AD5" w:rsidRDefault="00724AD5" w:rsidP="00724AD5">
      <w:pPr>
        <w:suppressAutoHyphens/>
        <w:autoSpaceDN w:val="0"/>
        <w:spacing w:after="0" w:line="240" w:lineRule="auto"/>
        <w:ind w:firstLine="709"/>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color w:val="000000"/>
          <w:sz w:val="24"/>
          <w:szCs w:val="24"/>
        </w:rPr>
        <w:t>III SKYRIUS</w:t>
      </w:r>
    </w:p>
    <w:p w:rsidR="00724AD5" w:rsidRPr="004E5724" w:rsidRDefault="00724AD5" w:rsidP="004E5724">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color w:val="000000"/>
          <w:sz w:val="24"/>
          <w:szCs w:val="24"/>
        </w:rPr>
        <w:t xml:space="preserve">PRIĖMIMAS MOKYTIS PAGAL IKIMOKYKLINIO </w:t>
      </w:r>
      <w:r w:rsidR="00F92A2F">
        <w:rPr>
          <w:rFonts w:ascii="Times New Roman" w:eastAsia="Times New Roman" w:hAnsi="Times New Roman"/>
          <w:b/>
          <w:color w:val="000000"/>
          <w:sz w:val="24"/>
          <w:szCs w:val="24"/>
        </w:rPr>
        <w:t>UGDYMO PROGRAMĄ</w:t>
      </w:r>
      <w:r w:rsidR="008F661D">
        <w:rPr>
          <w:rFonts w:ascii="Times New Roman" w:eastAsia="Times New Roman" w:hAnsi="Times New Roman"/>
          <w:b/>
          <w:color w:val="000000"/>
          <w:sz w:val="24"/>
          <w:szCs w:val="24"/>
        </w:rPr>
        <w:t xml:space="preserve"> </w:t>
      </w:r>
      <w:r w:rsidRPr="00724AD5">
        <w:rPr>
          <w:rFonts w:ascii="Times New Roman" w:eastAsia="Times New Roman" w:hAnsi="Times New Roman"/>
          <w:b/>
          <w:color w:val="000000"/>
          <w:sz w:val="24"/>
          <w:szCs w:val="24"/>
        </w:rPr>
        <w:t>IR PRIEŠMOKY</w:t>
      </w:r>
      <w:r w:rsidR="008F661D">
        <w:rPr>
          <w:rFonts w:ascii="Times New Roman" w:eastAsia="Times New Roman" w:hAnsi="Times New Roman"/>
          <w:b/>
          <w:color w:val="000000"/>
          <w:sz w:val="24"/>
          <w:szCs w:val="24"/>
        </w:rPr>
        <w:t>KLINIO UGDYMO PROGRAMĄ</w:t>
      </w:r>
    </w:p>
    <w:p w:rsidR="00724AD5" w:rsidRPr="00724AD5" w:rsidRDefault="00724AD5" w:rsidP="00904107">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 New Roman" w:hAnsi="Times New Roman"/>
          <w:bCs/>
          <w:color w:val="000000"/>
          <w:sz w:val="24"/>
          <w:szCs w:val="24"/>
        </w:rPr>
        <w:t>12. Į bendrojo ugdymo mokyklą ugdyti pagal ikimoky</w:t>
      </w:r>
      <w:r w:rsidR="00904107">
        <w:rPr>
          <w:rFonts w:ascii="Times New Roman" w:eastAsia="Times New Roman" w:hAnsi="Times New Roman"/>
          <w:bCs/>
          <w:color w:val="000000"/>
          <w:sz w:val="24"/>
          <w:szCs w:val="24"/>
        </w:rPr>
        <w:t>klinio ugdymo programą priimami 1</w:t>
      </w:r>
      <w:r w:rsidRPr="00724AD5">
        <w:rPr>
          <w:rFonts w:ascii="Times New Roman" w:eastAsia="Times New Roman" w:hAnsi="Times New Roman"/>
          <w:bCs/>
          <w:color w:val="000000"/>
          <w:sz w:val="24"/>
          <w:szCs w:val="24"/>
        </w:rPr>
        <w:t>–5 metų vaikai.</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 New Roman" w:hAnsi="Times New Roman"/>
          <w:bCs/>
          <w:color w:val="000000"/>
          <w:sz w:val="24"/>
          <w:szCs w:val="24"/>
          <w:lang w:eastAsia="ar-SA"/>
        </w:rPr>
        <w:t>13. Į bendrojo ugdymo mokyklą ugdyti pagal priešmokyklinio ugdymo programą priimamas vaikas, kuriam tais kalendoriniais metais sueina 6 metai. Priešmokyklinis ugdymas anksčiau gali būti teikiamas tėvų (globėjų) sprendimu, bet ne anksčiau, negu vaikui sueina 5 metai.</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lang w:eastAsia="ar-SA"/>
        </w:rPr>
        <w:t xml:space="preserve">14. </w:t>
      </w:r>
      <w:r w:rsidRPr="00724AD5">
        <w:rPr>
          <w:rFonts w:ascii="Times New Roman" w:eastAsia="Times New Roman" w:hAnsi="Times New Roman"/>
          <w:bCs/>
          <w:color w:val="000000"/>
          <w:sz w:val="24"/>
          <w:szCs w:val="24"/>
          <w:lang w:eastAsia="ar-SA"/>
        </w:rPr>
        <w:t xml:space="preserve">Į bendrojo ugdymo mokyklą ugdyti pagal ikimokyklinio </w:t>
      </w:r>
      <w:r w:rsidR="008F661D">
        <w:rPr>
          <w:rFonts w:ascii="Times New Roman" w:eastAsia="Times New Roman" w:hAnsi="Times New Roman"/>
          <w:bCs/>
          <w:color w:val="000000"/>
          <w:sz w:val="24"/>
          <w:szCs w:val="24"/>
          <w:lang w:eastAsia="ar-SA"/>
        </w:rPr>
        <w:t xml:space="preserve">ugdymo programą </w:t>
      </w:r>
      <w:r w:rsidRPr="00724AD5">
        <w:rPr>
          <w:rFonts w:ascii="Times New Roman" w:eastAsia="Times New Roman" w:hAnsi="Times New Roman"/>
          <w:bCs/>
          <w:color w:val="000000"/>
          <w:sz w:val="24"/>
          <w:szCs w:val="24"/>
          <w:lang w:eastAsia="ar-SA"/>
        </w:rPr>
        <w:t>ar</w:t>
      </w:r>
      <w:r w:rsidR="00904107">
        <w:rPr>
          <w:rFonts w:ascii="Times New Roman" w:eastAsia="Times New Roman" w:hAnsi="Times New Roman"/>
          <w:bCs/>
          <w:color w:val="000000"/>
          <w:sz w:val="24"/>
          <w:szCs w:val="24"/>
          <w:lang w:eastAsia="ar-SA"/>
        </w:rPr>
        <w:t xml:space="preserve"> priešmokyklinio u</w:t>
      </w:r>
      <w:r w:rsidR="008F661D">
        <w:rPr>
          <w:rFonts w:ascii="Times New Roman" w:eastAsia="Times New Roman" w:hAnsi="Times New Roman"/>
          <w:bCs/>
          <w:color w:val="000000"/>
          <w:sz w:val="24"/>
          <w:szCs w:val="24"/>
          <w:lang w:eastAsia="ar-SA"/>
        </w:rPr>
        <w:t>gdymo programą</w:t>
      </w:r>
      <w:r w:rsidRPr="00724AD5">
        <w:rPr>
          <w:rFonts w:ascii="Times New Roman" w:eastAsia="Times New Roman" w:hAnsi="Times New Roman"/>
          <w:bCs/>
          <w:color w:val="000000"/>
          <w:sz w:val="24"/>
          <w:szCs w:val="24"/>
          <w:lang w:eastAsia="ar-SA"/>
        </w:rPr>
        <w:t xml:space="preserve"> vaikai priimami, kai </w:t>
      </w:r>
      <w:r w:rsidRPr="00724AD5">
        <w:rPr>
          <w:rFonts w:ascii="Times New Roman" w:eastAsia="TimesNewRomanPSMT" w:hAnsi="Times New Roman"/>
          <w:color w:val="000000"/>
          <w:sz w:val="24"/>
          <w:szCs w:val="24"/>
        </w:rPr>
        <w:t>vaiko tėvai (globėjai) pateikia:</w:t>
      </w:r>
    </w:p>
    <w:p w:rsidR="00724AD5" w:rsidRPr="00724AD5" w:rsidRDefault="00724AD5" w:rsidP="00724AD5">
      <w:pPr>
        <w:suppressAutoHyphens/>
        <w:autoSpaceDN w:val="0"/>
        <w:spacing w:after="0" w:line="240" w:lineRule="auto"/>
        <w:ind w:firstLine="851"/>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14.1. prašymą ugdyti </w:t>
      </w:r>
      <w:r w:rsidRPr="00724AD5">
        <w:rPr>
          <w:rFonts w:ascii="Times New Roman" w:eastAsia="Times New Roman" w:hAnsi="Times New Roman"/>
          <w:bCs/>
          <w:color w:val="000000"/>
          <w:sz w:val="24"/>
          <w:szCs w:val="24"/>
        </w:rPr>
        <w:t>pagal ikimokyklinio ar</w:t>
      </w:r>
      <w:r w:rsidR="00904107">
        <w:rPr>
          <w:rFonts w:ascii="Times New Roman" w:eastAsia="Times New Roman" w:hAnsi="Times New Roman"/>
          <w:bCs/>
          <w:color w:val="000000"/>
          <w:sz w:val="24"/>
          <w:szCs w:val="24"/>
        </w:rPr>
        <w:t xml:space="preserve"> priešmokyklinio ugdymo programas</w:t>
      </w:r>
      <w:r w:rsidRPr="00724AD5">
        <w:rPr>
          <w:rFonts w:ascii="Times New Roman" w:eastAsia="TimesNewRomanPSMT" w:hAnsi="Times New Roman"/>
          <w:color w:val="000000"/>
          <w:sz w:val="24"/>
          <w:szCs w:val="24"/>
        </w:rPr>
        <w:t>;</w:t>
      </w:r>
    </w:p>
    <w:p w:rsidR="00724AD5" w:rsidRPr="00724AD5" w:rsidRDefault="00724AD5" w:rsidP="00724AD5">
      <w:pPr>
        <w:suppressAutoHyphens/>
        <w:autoSpaceDN w:val="0"/>
        <w:spacing w:after="0" w:line="240" w:lineRule="auto"/>
        <w:ind w:firstLine="851"/>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14.2. nustatytos formos vaiko sveikatos pažymėjimą;</w:t>
      </w:r>
    </w:p>
    <w:p w:rsidR="00724AD5" w:rsidRPr="00724AD5" w:rsidRDefault="00724AD5" w:rsidP="00724AD5">
      <w:pPr>
        <w:suppressAutoHyphens/>
        <w:autoSpaceDN w:val="0"/>
        <w:spacing w:after="0" w:line="240" w:lineRule="auto"/>
        <w:ind w:firstLine="851"/>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14.3. vaiko gimimo liudijimą ir jo kopiją;</w:t>
      </w:r>
    </w:p>
    <w:p w:rsidR="00724AD5" w:rsidRPr="00724AD5" w:rsidRDefault="008F661D"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lang w:eastAsia="ar-SA"/>
        </w:rPr>
        <w:t>14.4. š</w:t>
      </w:r>
      <w:r w:rsidR="00724AD5" w:rsidRPr="00724AD5">
        <w:rPr>
          <w:rFonts w:ascii="Times New Roman" w:eastAsia="TimesNewRomanPSMT" w:hAnsi="Times New Roman"/>
          <w:color w:val="000000"/>
          <w:sz w:val="24"/>
          <w:szCs w:val="24"/>
          <w:lang w:eastAsia="ar-SA"/>
        </w:rPr>
        <w:t xml:space="preserve">vietimo pagalbos </w:t>
      </w:r>
      <w:r w:rsidR="00724AD5" w:rsidRPr="00724AD5">
        <w:rPr>
          <w:rFonts w:ascii="Times New Roman" w:eastAsia="Times New Roman" w:hAnsi="Times New Roman"/>
          <w:bCs/>
          <w:color w:val="000000"/>
          <w:sz w:val="24"/>
          <w:szCs w:val="24"/>
          <w:lang w:eastAsia="ar-SA"/>
        </w:rPr>
        <w:t>tarnybos ar gydytojo specialisto vaiko sveikatos būklės įvertinimo pažymą, jei vaikas turi specialiųjų ugdymosi poreikių;</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 New Roman" w:hAnsi="Times New Roman"/>
          <w:bCs/>
          <w:color w:val="000000"/>
          <w:sz w:val="24"/>
          <w:szCs w:val="24"/>
          <w:lang w:eastAsia="ar-SA"/>
        </w:rPr>
        <w:t xml:space="preserve">14.5. tęsiant ugdymą pagal priešmokyklinio ugdymo programą toje pačioje mokykloje, pateikiamas </w:t>
      </w:r>
      <w:r w:rsidR="008513CC">
        <w:rPr>
          <w:rFonts w:ascii="Times New Roman" w:eastAsia="Times New Roman" w:hAnsi="Times New Roman"/>
          <w:bCs/>
          <w:color w:val="000000"/>
          <w:sz w:val="24"/>
          <w:szCs w:val="24"/>
          <w:lang w:eastAsia="ar-SA"/>
        </w:rPr>
        <w:t>tik prašymas.</w:t>
      </w:r>
    </w:p>
    <w:p w:rsidR="00724AD5" w:rsidRDefault="00724AD5" w:rsidP="00724AD5">
      <w:pPr>
        <w:suppressAutoHyphens/>
        <w:autoSpaceDN w:val="0"/>
        <w:spacing w:after="0" w:line="240" w:lineRule="auto"/>
        <w:ind w:firstLine="851"/>
        <w:jc w:val="both"/>
        <w:textAlignment w:val="baseline"/>
        <w:rPr>
          <w:rFonts w:ascii="Times New Roman" w:hAnsi="Times New Roman"/>
          <w:color w:val="000000"/>
          <w:sz w:val="24"/>
          <w:szCs w:val="24"/>
          <w:lang w:eastAsia="zh-CN"/>
        </w:rPr>
      </w:pPr>
      <w:r w:rsidRPr="00724AD5">
        <w:rPr>
          <w:rFonts w:ascii="Times New Roman" w:hAnsi="Times New Roman"/>
          <w:color w:val="000000"/>
          <w:sz w:val="24"/>
          <w:szCs w:val="24"/>
          <w:lang w:eastAsia="zh-CN"/>
        </w:rPr>
        <w:t xml:space="preserve">15. Vaikų, priimamų į ikimokyklinio </w:t>
      </w:r>
      <w:r w:rsidR="008F661D">
        <w:rPr>
          <w:rFonts w:ascii="Times New Roman" w:hAnsi="Times New Roman"/>
          <w:color w:val="000000"/>
          <w:sz w:val="24"/>
          <w:szCs w:val="24"/>
          <w:lang w:eastAsia="zh-CN"/>
        </w:rPr>
        <w:t xml:space="preserve">ugdymo </w:t>
      </w:r>
      <w:r w:rsidRPr="00724AD5">
        <w:rPr>
          <w:rFonts w:ascii="Times New Roman" w:hAnsi="Times New Roman"/>
          <w:color w:val="000000"/>
          <w:sz w:val="24"/>
          <w:szCs w:val="24"/>
          <w:lang w:eastAsia="zh-CN"/>
        </w:rPr>
        <w:t>ar priešmokyklinio ugdymo grupes</w:t>
      </w:r>
      <w:r w:rsidR="008F661D">
        <w:rPr>
          <w:rFonts w:ascii="Times New Roman" w:hAnsi="Times New Roman"/>
          <w:color w:val="000000"/>
          <w:sz w:val="24"/>
          <w:szCs w:val="24"/>
          <w:lang w:eastAsia="zh-CN"/>
        </w:rPr>
        <w:t>,</w:t>
      </w:r>
      <w:r w:rsidRPr="00724AD5">
        <w:rPr>
          <w:rFonts w:ascii="Times New Roman" w:hAnsi="Times New Roman"/>
          <w:color w:val="000000"/>
          <w:sz w:val="24"/>
          <w:szCs w:val="24"/>
          <w:lang w:eastAsia="zh-CN"/>
        </w:rPr>
        <w:t xml:space="preserve"> preliminarius sąrašus sudaro bendrojo ugdymo mokyklos direktorius iki einamųjų metų kovo 1 d. Jei grupėse yra laisvų vietų, šie sąrašai gali būti pildomi nuolat.</w:t>
      </w:r>
    </w:p>
    <w:p w:rsidR="00724AD5" w:rsidRPr="00724AD5" w:rsidRDefault="00724AD5" w:rsidP="00F42792">
      <w:pPr>
        <w:suppressAutoHyphens/>
        <w:autoSpaceDN w:val="0"/>
        <w:spacing w:after="0" w:line="240" w:lineRule="auto"/>
        <w:jc w:val="both"/>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IV SKYRIUS</w:t>
      </w:r>
    </w:p>
    <w:p w:rsidR="00724AD5" w:rsidRPr="004E5724" w:rsidRDefault="00724AD5" w:rsidP="004E5724">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PRIĖMIMAS MOKYTIS PAGAL PRADINIO UGDYMO PROGRAMĄ</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16. Mokytis pagal pradinio ugdymo programą priimamas vaikas, kai jam tais kalendoriniais metais sueina 7 metai ir yra baigęs priešmokyklinio ugdymo programą. Gali būti priimamas 6 metų vaikas, jei yra baigęs priešmokyklinio ugdymo p</w:t>
      </w:r>
      <w:r w:rsidR="007C136D">
        <w:rPr>
          <w:rFonts w:ascii="Times New Roman" w:eastAsia="TimesNewRomanPSMT" w:hAnsi="Times New Roman"/>
          <w:color w:val="000000"/>
          <w:sz w:val="24"/>
          <w:szCs w:val="24"/>
        </w:rPr>
        <w:t>ro</w:t>
      </w:r>
      <w:r w:rsidRPr="00724AD5">
        <w:rPr>
          <w:rFonts w:ascii="Times New Roman" w:eastAsia="TimesNewRomanPSMT" w:hAnsi="Times New Roman"/>
          <w:color w:val="000000"/>
          <w:sz w:val="24"/>
          <w:szCs w:val="24"/>
        </w:rPr>
        <w:t>gramą.</w:t>
      </w:r>
    </w:p>
    <w:p w:rsidR="00724AD5" w:rsidRPr="00724AD5" w:rsidRDefault="00724AD5"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17. Vaikas vieno iš tėvų (globėjų) prašymu gali būti priimamas mokytis pagal pradinio ugdymo programos dalį, skirtą antrajai klasei, jeigu mokykla, patikrinusi vaiko pasiekimus, nustato jų atitiktį </w:t>
      </w:r>
      <w:r w:rsidRPr="00724AD5">
        <w:rPr>
          <w:rFonts w:ascii="Times New Roman" w:eastAsia="Times New Roman" w:hAnsi="Times New Roman"/>
          <w:color w:val="000000"/>
          <w:sz w:val="24"/>
          <w:szCs w:val="24"/>
        </w:rPr>
        <w:t xml:space="preserve">pirmosios klasės mokiniui </w:t>
      </w:r>
      <w:r w:rsidRPr="00724AD5">
        <w:rPr>
          <w:rFonts w:ascii="Times New Roman" w:eastAsia="TimesNewRomanPSMT" w:hAnsi="Times New Roman"/>
          <w:color w:val="000000"/>
          <w:sz w:val="24"/>
          <w:szCs w:val="24"/>
        </w:rPr>
        <w:t>mokykloje numatytiems mokymosi pasiekimams.</w:t>
      </w:r>
    </w:p>
    <w:p w:rsidR="00724AD5" w:rsidRPr="00724AD5" w:rsidRDefault="00724AD5"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18. Bendrojo ugdymo mokyklai vaiko tėvai (globėjai) pateikia:</w:t>
      </w:r>
    </w:p>
    <w:p w:rsidR="00724AD5" w:rsidRPr="00724AD5" w:rsidRDefault="00724AD5"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18.1. prašymą mokytis pagal pradinio ugdymo programą;</w:t>
      </w:r>
    </w:p>
    <w:p w:rsidR="00724AD5" w:rsidRPr="00724AD5" w:rsidRDefault="00724AD5" w:rsidP="008F661D">
      <w:pPr>
        <w:suppressAutoHyphens/>
        <w:autoSpaceDN w:val="0"/>
        <w:spacing w:after="0" w:line="240" w:lineRule="auto"/>
        <w:ind w:firstLine="851"/>
        <w:jc w:val="both"/>
        <w:textAlignment w:val="baseline"/>
        <w:rPr>
          <w:rFonts w:ascii="Times New Roman" w:eastAsia="TimesNewRomanPSMT" w:hAnsi="Times New Roman"/>
          <w:color w:val="000000"/>
          <w:sz w:val="24"/>
          <w:szCs w:val="24"/>
        </w:rPr>
      </w:pPr>
      <w:r w:rsidRPr="00724AD5">
        <w:rPr>
          <w:rFonts w:ascii="Times New Roman" w:eastAsia="TimesNewRomanPSMT" w:hAnsi="Times New Roman"/>
          <w:color w:val="000000"/>
          <w:sz w:val="24"/>
          <w:szCs w:val="24"/>
        </w:rPr>
        <w:t>18.</w:t>
      </w:r>
      <w:r w:rsidR="009338E2">
        <w:rPr>
          <w:rFonts w:ascii="Times New Roman" w:eastAsia="TimesNewRomanPSMT" w:hAnsi="Times New Roman"/>
          <w:color w:val="000000"/>
          <w:sz w:val="24"/>
          <w:szCs w:val="24"/>
        </w:rPr>
        <w:t>2</w:t>
      </w:r>
      <w:r w:rsidRPr="00724AD5">
        <w:rPr>
          <w:rFonts w:ascii="Times New Roman" w:eastAsia="TimesNewRomanPSMT" w:hAnsi="Times New Roman"/>
          <w:color w:val="000000"/>
          <w:sz w:val="24"/>
          <w:szCs w:val="24"/>
        </w:rPr>
        <w:t>. vaiko gimimo liudijimą ir jo kopiją;</w:t>
      </w:r>
    </w:p>
    <w:p w:rsidR="00724AD5" w:rsidRPr="00724AD5" w:rsidRDefault="009338E2"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lastRenderedPageBreak/>
        <w:t>18.3</w:t>
      </w:r>
      <w:r w:rsidR="008F661D">
        <w:rPr>
          <w:rFonts w:ascii="Times New Roman" w:eastAsia="TimesNewRomanPSMT" w:hAnsi="Times New Roman"/>
          <w:color w:val="000000"/>
          <w:sz w:val="24"/>
          <w:szCs w:val="24"/>
        </w:rPr>
        <w:t>.</w:t>
      </w:r>
      <w:r>
        <w:rPr>
          <w:rFonts w:ascii="Times New Roman" w:eastAsia="TimesNewRomanPSMT" w:hAnsi="Times New Roman"/>
          <w:color w:val="000000"/>
          <w:sz w:val="24"/>
          <w:szCs w:val="24"/>
        </w:rPr>
        <w:t xml:space="preserve"> </w:t>
      </w:r>
      <w:r w:rsidR="00724AD5" w:rsidRPr="00724AD5">
        <w:rPr>
          <w:rFonts w:ascii="Times New Roman" w:eastAsia="TimesNewRomanPSMT" w:hAnsi="Times New Roman"/>
          <w:color w:val="000000"/>
          <w:sz w:val="24"/>
          <w:szCs w:val="24"/>
        </w:rPr>
        <w:t>priešmokyklinio ugdymo pedagogo pasirašytą rekomendaciją, patvi</w:t>
      </w:r>
      <w:r w:rsidR="008F661D">
        <w:rPr>
          <w:rFonts w:ascii="Times New Roman" w:eastAsia="TimesNewRomanPSMT" w:hAnsi="Times New Roman"/>
          <w:color w:val="000000"/>
          <w:sz w:val="24"/>
          <w:szCs w:val="24"/>
        </w:rPr>
        <w:t>rtintą mokyklos direktoriaus;</w:t>
      </w:r>
    </w:p>
    <w:p w:rsidR="00724AD5" w:rsidRPr="00724AD5" w:rsidRDefault="009338E2"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18.4</w:t>
      </w:r>
      <w:r w:rsidR="008F661D">
        <w:rPr>
          <w:rFonts w:ascii="Times New Roman" w:eastAsia="TimesNewRomanPSMT" w:hAnsi="Times New Roman"/>
          <w:color w:val="000000"/>
          <w:sz w:val="24"/>
          <w:szCs w:val="24"/>
        </w:rPr>
        <w:t>. š</w:t>
      </w:r>
      <w:r w:rsidR="00724AD5" w:rsidRPr="00724AD5">
        <w:rPr>
          <w:rFonts w:ascii="Times New Roman" w:eastAsia="TimesNewRomanPSMT" w:hAnsi="Times New Roman"/>
          <w:color w:val="000000"/>
          <w:sz w:val="24"/>
          <w:szCs w:val="24"/>
        </w:rPr>
        <w:t>vietimo pagalbos tarnybos pažymą dėl specialiojo ugdymo programos skyrimo ir specialiųjų ugdymosi poreikių įvertinimo, jeigu vaikas turi specialiųjų ugdymosi poreikių.</w:t>
      </w:r>
    </w:p>
    <w:p w:rsidR="00724AD5" w:rsidRPr="00724AD5" w:rsidRDefault="00724AD5" w:rsidP="00724AD5">
      <w:pPr>
        <w:suppressAutoHyphens/>
        <w:autoSpaceDN w:val="0"/>
        <w:spacing w:after="0" w:line="240" w:lineRule="auto"/>
        <w:ind w:firstLine="709"/>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 SKYRIUS</w:t>
      </w:r>
    </w:p>
    <w:p w:rsidR="00724AD5" w:rsidRPr="004E5724" w:rsidRDefault="00724AD5" w:rsidP="004E5724">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PRIĖMIMAS MOKYTIS PAGAL PAGRINDINIO UGDYMO PROGRAMĄ</w:t>
      </w:r>
    </w:p>
    <w:p w:rsidR="00724AD5" w:rsidRPr="00724AD5" w:rsidRDefault="00724AD5"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 New Roman" w:hAnsi="Times New Roman"/>
          <w:bCs/>
          <w:color w:val="000000"/>
          <w:sz w:val="24"/>
          <w:szCs w:val="24"/>
        </w:rPr>
        <w:t xml:space="preserve">19. </w:t>
      </w:r>
      <w:r w:rsidR="00F92A2F">
        <w:rPr>
          <w:rFonts w:ascii="Times New Roman" w:eastAsia="TimesNewRomanPSMT" w:hAnsi="Times New Roman"/>
          <w:color w:val="000000"/>
          <w:sz w:val="24"/>
          <w:szCs w:val="24"/>
        </w:rPr>
        <w:t>M</w:t>
      </w:r>
      <w:r w:rsidRPr="00724AD5">
        <w:rPr>
          <w:rFonts w:ascii="Times New Roman" w:eastAsia="TimesNewRomanPSMT" w:hAnsi="Times New Roman"/>
          <w:color w:val="000000"/>
          <w:sz w:val="24"/>
          <w:szCs w:val="24"/>
        </w:rPr>
        <w:t xml:space="preserve">okytis </w:t>
      </w:r>
      <w:r w:rsidRPr="00724AD5">
        <w:rPr>
          <w:rFonts w:ascii="Times New Roman" w:eastAsia="Times New Roman" w:hAnsi="Times New Roman"/>
          <w:color w:val="000000"/>
          <w:sz w:val="24"/>
          <w:szCs w:val="24"/>
        </w:rPr>
        <w:t>pagal pagrindinio ugdymo programą (pagrindinio ugdymo programos pirmąją dalį) priimamas asmuo, įgijęs pradinį išsilavinimą.</w:t>
      </w:r>
    </w:p>
    <w:p w:rsidR="00C456BD" w:rsidRPr="00AE39BC" w:rsidRDefault="00724AD5" w:rsidP="008F661D">
      <w:pPr>
        <w:suppressAutoHyphens/>
        <w:autoSpaceDN w:val="0"/>
        <w:spacing w:after="0" w:line="240" w:lineRule="auto"/>
        <w:ind w:firstLine="851"/>
        <w:jc w:val="both"/>
        <w:textAlignment w:val="baseline"/>
        <w:rPr>
          <w:rFonts w:ascii="Times New Roman" w:eastAsia="Times New Roman" w:hAnsi="Times New Roman"/>
          <w:color w:val="000000"/>
          <w:sz w:val="24"/>
          <w:szCs w:val="24"/>
          <w:lang w:eastAsia="lt-LT"/>
        </w:rPr>
      </w:pPr>
      <w:r w:rsidRPr="00724AD5">
        <w:rPr>
          <w:rFonts w:ascii="Times New Roman" w:eastAsia="TimesNewRomanPSMT" w:hAnsi="Times New Roman"/>
          <w:color w:val="000000"/>
          <w:sz w:val="24"/>
          <w:szCs w:val="24"/>
        </w:rPr>
        <w:t>20</w:t>
      </w:r>
      <w:r w:rsidR="00AE39BC">
        <w:rPr>
          <w:rFonts w:ascii="Times New Roman" w:eastAsia="Times New Roman" w:hAnsi="Times New Roman"/>
          <w:color w:val="000000"/>
          <w:sz w:val="24"/>
          <w:szCs w:val="24"/>
          <w:lang w:eastAsia="lt-LT"/>
        </w:rPr>
        <w:t xml:space="preserve">. </w:t>
      </w:r>
      <w:r w:rsidR="008F661D">
        <w:rPr>
          <w:rFonts w:ascii="Times New Roman" w:hAnsi="Times New Roman"/>
          <w:color w:val="000000"/>
          <w:sz w:val="24"/>
          <w:szCs w:val="24"/>
        </w:rPr>
        <w:t>Mokinys</w:t>
      </w:r>
      <w:r w:rsidR="00C456BD" w:rsidRPr="00AE39BC">
        <w:rPr>
          <w:rFonts w:ascii="Times New Roman" w:hAnsi="Times New Roman"/>
          <w:color w:val="000000"/>
          <w:sz w:val="24"/>
          <w:szCs w:val="24"/>
        </w:rPr>
        <w:t>, baigęs adaptuotą pradinio ugdymo programą, specialiąją pradinio ugdymo programą arba pradinio ugdymo individualizuotą programą, priimamas mokytis pagal pagrindinio ugdymo individualizuotą programą (pagrindinio ugdymo individualizuotos programos pirmąją dalį), pateikęs pradinio ugdymo pasiekimų pažymėjimą arba pažymą apie mokymosi pasiekimus.</w:t>
      </w:r>
    </w:p>
    <w:p w:rsidR="00724AD5" w:rsidRPr="00724AD5" w:rsidRDefault="00724AD5"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 xml:space="preserve">21. </w:t>
      </w:r>
      <w:r w:rsidRPr="00F92A2F">
        <w:rPr>
          <w:rFonts w:ascii="Times New Roman" w:eastAsia="TimesNewRomanPSMT" w:hAnsi="Times New Roman"/>
          <w:color w:val="000000"/>
          <w:sz w:val="24"/>
          <w:szCs w:val="24"/>
        </w:rPr>
        <w:t>Asmuo, naujai atvykęs mokytis</w:t>
      </w:r>
      <w:r w:rsidRPr="00724AD5">
        <w:rPr>
          <w:rFonts w:ascii="Times New Roman" w:eastAsia="TimesNewRomanPSMT" w:hAnsi="Times New Roman"/>
          <w:color w:val="000000"/>
          <w:sz w:val="24"/>
          <w:szCs w:val="24"/>
        </w:rPr>
        <w:t>, bendrojo ugdymo mokyklai pateikia:</w:t>
      </w:r>
    </w:p>
    <w:p w:rsidR="00724AD5" w:rsidRPr="00724AD5" w:rsidRDefault="00D96FDA"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21</w:t>
      </w:r>
      <w:r w:rsidR="00724AD5" w:rsidRPr="00724AD5">
        <w:rPr>
          <w:rFonts w:ascii="Times New Roman" w:eastAsia="TimesNewRomanPSMT" w:hAnsi="Times New Roman"/>
          <w:color w:val="000000"/>
          <w:sz w:val="24"/>
          <w:szCs w:val="24"/>
        </w:rPr>
        <w:t>.1. prašymą mokytis paga</w:t>
      </w:r>
      <w:r w:rsidR="008F661D">
        <w:rPr>
          <w:rFonts w:ascii="Times New Roman" w:eastAsia="TimesNewRomanPSMT" w:hAnsi="Times New Roman"/>
          <w:color w:val="000000"/>
          <w:sz w:val="24"/>
          <w:szCs w:val="24"/>
        </w:rPr>
        <w:t>l pagrindinio ugdymo programos pirmąją arba antrąją</w:t>
      </w:r>
      <w:r w:rsidR="00724AD5" w:rsidRPr="00724AD5">
        <w:rPr>
          <w:rFonts w:ascii="Times New Roman" w:eastAsia="TimesNewRomanPSMT" w:hAnsi="Times New Roman"/>
          <w:color w:val="000000"/>
          <w:sz w:val="24"/>
          <w:szCs w:val="24"/>
        </w:rPr>
        <w:t xml:space="preserve"> dalį;</w:t>
      </w:r>
    </w:p>
    <w:p w:rsidR="00724AD5" w:rsidRPr="00724AD5" w:rsidRDefault="00D96FDA"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21</w:t>
      </w:r>
      <w:r w:rsidR="00724AD5" w:rsidRPr="00724AD5">
        <w:rPr>
          <w:rFonts w:ascii="Times New Roman" w:eastAsia="TimesNewRomanPSMT" w:hAnsi="Times New Roman"/>
          <w:color w:val="000000"/>
          <w:sz w:val="24"/>
          <w:szCs w:val="24"/>
        </w:rPr>
        <w:t>.2. gimimo liudijimą ir jo kopiją;</w:t>
      </w:r>
    </w:p>
    <w:p w:rsidR="00724AD5" w:rsidRPr="00724AD5" w:rsidRDefault="00DD5A63"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w:t>
      </w:r>
      <w:r w:rsidR="00D96FDA">
        <w:rPr>
          <w:rFonts w:ascii="Times New Roman" w:eastAsia="TimesNewRomanPSMT" w:hAnsi="Times New Roman"/>
          <w:color w:val="000000"/>
          <w:sz w:val="24"/>
          <w:szCs w:val="24"/>
        </w:rPr>
        <w:t>1</w:t>
      </w:r>
      <w:r>
        <w:rPr>
          <w:rFonts w:ascii="Times New Roman" w:eastAsia="TimesNewRomanPSMT" w:hAnsi="Times New Roman"/>
          <w:color w:val="000000"/>
          <w:sz w:val="24"/>
          <w:szCs w:val="24"/>
        </w:rPr>
        <w:t>.3</w:t>
      </w:r>
      <w:r w:rsidR="00724AD5" w:rsidRPr="00724AD5">
        <w:rPr>
          <w:rFonts w:ascii="Times New Roman" w:eastAsia="TimesNewRomanPSMT" w:hAnsi="Times New Roman"/>
          <w:color w:val="000000"/>
          <w:sz w:val="24"/>
          <w:szCs w:val="24"/>
        </w:rPr>
        <w:t xml:space="preserve">. įgyto išsilavinimo pažymėjimą arba pažymą apie </w:t>
      </w:r>
      <w:r w:rsidR="0085727D">
        <w:rPr>
          <w:rFonts w:ascii="Times New Roman" w:eastAsia="TimesNewRomanPSMT" w:hAnsi="Times New Roman"/>
          <w:color w:val="000000"/>
          <w:sz w:val="24"/>
          <w:szCs w:val="24"/>
        </w:rPr>
        <w:t xml:space="preserve">mokymosi </w:t>
      </w:r>
      <w:r w:rsidR="00724AD5" w:rsidRPr="00724AD5">
        <w:rPr>
          <w:rFonts w:ascii="Times New Roman" w:eastAsia="TimesNewRomanPSMT" w:hAnsi="Times New Roman"/>
          <w:color w:val="000000"/>
          <w:sz w:val="24"/>
          <w:szCs w:val="24"/>
        </w:rPr>
        <w:t>pasiekimus;</w:t>
      </w:r>
    </w:p>
    <w:p w:rsidR="00724AD5" w:rsidRPr="00724AD5" w:rsidRDefault="00D96FDA" w:rsidP="008F661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21</w:t>
      </w:r>
      <w:r w:rsidR="00DD5A63">
        <w:rPr>
          <w:rFonts w:ascii="Times New Roman" w:eastAsia="TimesNewRomanPSMT" w:hAnsi="Times New Roman"/>
          <w:color w:val="000000"/>
          <w:sz w:val="24"/>
          <w:szCs w:val="24"/>
        </w:rPr>
        <w:t>.4</w:t>
      </w:r>
      <w:r w:rsidR="00724AD5" w:rsidRPr="00724AD5">
        <w:rPr>
          <w:rFonts w:ascii="Times New Roman" w:eastAsia="TimesNewRomanPSMT" w:hAnsi="Times New Roman"/>
          <w:color w:val="000000"/>
          <w:sz w:val="24"/>
          <w:szCs w:val="24"/>
        </w:rPr>
        <w:t>. prii</w:t>
      </w:r>
      <w:r w:rsidR="0085727D">
        <w:rPr>
          <w:rFonts w:ascii="Times New Roman" w:eastAsia="TimesNewRomanPSMT" w:hAnsi="Times New Roman"/>
          <w:color w:val="000000"/>
          <w:sz w:val="24"/>
          <w:szCs w:val="24"/>
        </w:rPr>
        <w:t>mamas į 5 klasę mokinys</w:t>
      </w:r>
      <w:r w:rsidR="00724AD5" w:rsidRPr="00724AD5">
        <w:rPr>
          <w:rFonts w:ascii="Times New Roman" w:eastAsia="TimesNewRomanPSMT" w:hAnsi="Times New Roman"/>
          <w:color w:val="000000"/>
          <w:sz w:val="24"/>
          <w:szCs w:val="24"/>
        </w:rPr>
        <w:t xml:space="preserve"> – pradinio išsilavinimo pažymėjimą ir pradinio ugdymo programos baigimo pasiekimų ir pažangos vertinimo aprašą.</w:t>
      </w:r>
    </w:p>
    <w:p w:rsidR="00724AD5" w:rsidRPr="00724AD5" w:rsidRDefault="00724AD5" w:rsidP="008F661D">
      <w:pPr>
        <w:suppressAutoHyphens/>
        <w:autoSpaceDN w:val="0"/>
        <w:spacing w:after="0" w:line="240" w:lineRule="auto"/>
        <w:ind w:firstLine="709"/>
        <w:jc w:val="both"/>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ind w:firstLine="142"/>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VI SKYRIUS</w:t>
      </w:r>
    </w:p>
    <w:p w:rsidR="00724AD5" w:rsidRPr="004E5724" w:rsidRDefault="00724AD5" w:rsidP="004E5724">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PRIĖMIMAS MOKYTIS PAGAL VIDURINIO UGDYMO PROGRAMĄ</w:t>
      </w:r>
    </w:p>
    <w:p w:rsidR="00724AD5" w:rsidRPr="00724AD5" w:rsidRDefault="00C2033C" w:rsidP="0085727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22</w:t>
      </w:r>
      <w:r w:rsidR="00F92A2F">
        <w:rPr>
          <w:rFonts w:ascii="Times New Roman" w:eastAsia="TimesNewRomanPSMT" w:hAnsi="Times New Roman"/>
          <w:color w:val="000000"/>
          <w:sz w:val="24"/>
          <w:szCs w:val="24"/>
        </w:rPr>
        <w:t>. M</w:t>
      </w:r>
      <w:r w:rsidR="00724AD5" w:rsidRPr="00724AD5">
        <w:rPr>
          <w:rFonts w:ascii="Times New Roman" w:eastAsia="TimesNewRomanPSMT" w:hAnsi="Times New Roman"/>
          <w:color w:val="000000"/>
          <w:sz w:val="24"/>
          <w:szCs w:val="24"/>
        </w:rPr>
        <w:t>okytis pagal vidurinio ugdymo programą priimam</w:t>
      </w:r>
      <w:r w:rsidR="0085727D">
        <w:rPr>
          <w:rFonts w:ascii="Times New Roman" w:eastAsia="TimesNewRomanPSMT" w:hAnsi="Times New Roman"/>
          <w:color w:val="000000"/>
          <w:sz w:val="24"/>
          <w:szCs w:val="24"/>
        </w:rPr>
        <w:t>as mokinys</w:t>
      </w:r>
      <w:r w:rsidR="00724AD5" w:rsidRPr="00724AD5">
        <w:rPr>
          <w:rFonts w:ascii="Times New Roman" w:eastAsia="TimesNewRomanPSMT" w:hAnsi="Times New Roman"/>
          <w:color w:val="000000"/>
          <w:sz w:val="24"/>
          <w:szCs w:val="24"/>
        </w:rPr>
        <w:t>, įgijęs pagrindinį išsilavinimą.</w:t>
      </w:r>
    </w:p>
    <w:p w:rsidR="00724AD5" w:rsidRPr="00724AD5" w:rsidRDefault="00C2033C" w:rsidP="0085727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lang w:eastAsia="lt-LT"/>
        </w:rPr>
        <w:t>23</w:t>
      </w:r>
      <w:r w:rsidR="00724AD5" w:rsidRPr="00724AD5">
        <w:rPr>
          <w:rFonts w:ascii="Times New Roman" w:eastAsia="Times New Roman" w:hAnsi="Times New Roman"/>
          <w:color w:val="000000"/>
          <w:sz w:val="24"/>
          <w:szCs w:val="24"/>
          <w:lang w:eastAsia="lt-LT"/>
        </w:rPr>
        <w:t>. Bendrojo ugdymo mokyklą mokytis pagal v</w:t>
      </w:r>
      <w:r w:rsidR="0085727D">
        <w:rPr>
          <w:rFonts w:ascii="Times New Roman" w:eastAsia="Times New Roman" w:hAnsi="Times New Roman"/>
          <w:color w:val="000000"/>
          <w:sz w:val="24"/>
          <w:szCs w:val="24"/>
          <w:lang w:eastAsia="lt-LT"/>
        </w:rPr>
        <w:t>idurinio ugdymo programą mokiniai</w:t>
      </w:r>
      <w:r w:rsidR="00724AD5" w:rsidRPr="00724AD5">
        <w:rPr>
          <w:rFonts w:ascii="Times New Roman" w:eastAsia="Times New Roman" w:hAnsi="Times New Roman"/>
          <w:color w:val="000000"/>
          <w:sz w:val="24"/>
          <w:szCs w:val="24"/>
          <w:lang w:eastAsia="lt-LT"/>
        </w:rPr>
        <w:t xml:space="preserve"> renkasi patys. Į mokykl</w:t>
      </w:r>
      <w:r w:rsidR="0085727D">
        <w:rPr>
          <w:rFonts w:ascii="Times New Roman" w:eastAsia="Times New Roman" w:hAnsi="Times New Roman"/>
          <w:color w:val="000000"/>
          <w:sz w:val="24"/>
          <w:szCs w:val="24"/>
          <w:lang w:eastAsia="lt-LT"/>
        </w:rPr>
        <w:t>ą pirmumo teise priimami mokiniai</w:t>
      </w:r>
      <w:r w:rsidR="00724AD5" w:rsidRPr="00724AD5">
        <w:rPr>
          <w:rFonts w:ascii="Times New Roman" w:eastAsia="Times New Roman" w:hAnsi="Times New Roman"/>
          <w:color w:val="000000"/>
          <w:sz w:val="24"/>
          <w:szCs w:val="24"/>
          <w:lang w:eastAsia="lt-LT"/>
        </w:rPr>
        <w:t>, pageidaujantys tęsti mokymąsi pagal vidurinio ugdymo programą, baigę joje pagrindinio ugdymo programą. Jei norinčiųjų yra daugiau nei laisvų vi</w:t>
      </w:r>
      <w:r w:rsidR="0085727D">
        <w:rPr>
          <w:rFonts w:ascii="Times New Roman" w:eastAsia="Times New Roman" w:hAnsi="Times New Roman"/>
          <w:color w:val="000000"/>
          <w:sz w:val="24"/>
          <w:szCs w:val="24"/>
          <w:lang w:eastAsia="lt-LT"/>
        </w:rPr>
        <w:t>etų, pirmiausia priimami mokiniai</w:t>
      </w:r>
      <w:r w:rsidR="00724AD5" w:rsidRPr="00724AD5">
        <w:rPr>
          <w:rFonts w:ascii="Times New Roman" w:eastAsia="Times New Roman" w:hAnsi="Times New Roman"/>
          <w:color w:val="000000"/>
          <w:sz w:val="24"/>
          <w:szCs w:val="24"/>
          <w:lang w:eastAsia="lt-LT"/>
        </w:rPr>
        <w:t>:</w:t>
      </w:r>
    </w:p>
    <w:p w:rsidR="00724AD5" w:rsidRPr="00724AD5" w:rsidRDefault="00C2033C" w:rsidP="0085727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lang w:eastAsia="lt-LT"/>
        </w:rPr>
        <w:t>23</w:t>
      </w:r>
      <w:r w:rsidR="0085727D">
        <w:rPr>
          <w:rFonts w:ascii="Times New Roman" w:eastAsia="Times New Roman" w:hAnsi="Times New Roman"/>
          <w:color w:val="000000"/>
          <w:sz w:val="24"/>
          <w:szCs w:val="24"/>
          <w:lang w:eastAsia="lt-LT"/>
        </w:rPr>
        <w:t>.1. gyvenantieji s</w:t>
      </w:r>
      <w:r w:rsidR="00724AD5" w:rsidRPr="00724AD5">
        <w:rPr>
          <w:rFonts w:ascii="Times New Roman" w:eastAsia="Times New Roman" w:hAnsi="Times New Roman"/>
          <w:color w:val="000000"/>
          <w:sz w:val="24"/>
          <w:szCs w:val="24"/>
          <w:lang w:eastAsia="lt-LT"/>
        </w:rPr>
        <w:t>avivaldybės teritorijoje;</w:t>
      </w:r>
    </w:p>
    <w:p w:rsidR="00724AD5" w:rsidRPr="00724AD5" w:rsidRDefault="00C2033C" w:rsidP="0085727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lang w:eastAsia="lt-LT"/>
        </w:rPr>
        <w:t>23</w:t>
      </w:r>
      <w:r w:rsidR="0085727D">
        <w:rPr>
          <w:rFonts w:ascii="Times New Roman" w:eastAsia="Times New Roman" w:hAnsi="Times New Roman"/>
          <w:color w:val="000000"/>
          <w:sz w:val="24"/>
          <w:szCs w:val="24"/>
          <w:lang w:eastAsia="lt-LT"/>
        </w:rPr>
        <w:t>.2. norintieji</w:t>
      </w:r>
      <w:r w:rsidR="00724AD5" w:rsidRPr="00724AD5">
        <w:rPr>
          <w:rFonts w:ascii="Times New Roman" w:eastAsia="Times New Roman" w:hAnsi="Times New Roman"/>
          <w:color w:val="000000"/>
          <w:sz w:val="24"/>
          <w:szCs w:val="24"/>
          <w:lang w:eastAsia="lt-LT"/>
        </w:rPr>
        <w:t xml:space="preserve"> tęsti dalykų, dalykų modulių, kurių buvo pradėję mokytis pagal pagrindinio ugdymo programos antrąją dalį</w:t>
      </w:r>
      <w:r w:rsidR="0085727D">
        <w:rPr>
          <w:rFonts w:ascii="Times New Roman" w:eastAsia="Times New Roman" w:hAnsi="Times New Roman"/>
          <w:color w:val="000000"/>
          <w:sz w:val="24"/>
          <w:szCs w:val="24"/>
          <w:lang w:eastAsia="lt-LT"/>
        </w:rPr>
        <w:t>, mokymąsi</w:t>
      </w:r>
      <w:r w:rsidR="00724AD5" w:rsidRPr="00724AD5">
        <w:rPr>
          <w:rFonts w:ascii="Times New Roman" w:eastAsia="Times New Roman" w:hAnsi="Times New Roman"/>
          <w:color w:val="000000"/>
          <w:sz w:val="24"/>
          <w:szCs w:val="24"/>
          <w:lang w:eastAsia="lt-LT"/>
        </w:rPr>
        <w:t>;</w:t>
      </w:r>
    </w:p>
    <w:p w:rsidR="00724AD5" w:rsidRPr="00724AD5" w:rsidRDefault="00C2033C" w:rsidP="0085727D">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lang w:eastAsia="lt-LT"/>
        </w:rPr>
        <w:t>23</w:t>
      </w:r>
      <w:r w:rsidR="0085727D">
        <w:rPr>
          <w:rFonts w:ascii="Times New Roman" w:eastAsia="Times New Roman" w:hAnsi="Times New Roman"/>
          <w:color w:val="000000"/>
          <w:sz w:val="24"/>
          <w:szCs w:val="24"/>
          <w:lang w:eastAsia="lt-LT"/>
        </w:rPr>
        <w:t>.3. atsižvelgiant</w:t>
      </w:r>
      <w:r w:rsidR="00724AD5" w:rsidRPr="00724AD5">
        <w:rPr>
          <w:rFonts w:ascii="Times New Roman" w:eastAsia="Times New Roman" w:hAnsi="Times New Roman"/>
          <w:color w:val="000000"/>
          <w:sz w:val="24"/>
          <w:szCs w:val="24"/>
          <w:lang w:eastAsia="lt-LT"/>
        </w:rPr>
        <w:t xml:space="preserve"> į mokymosi pasiekimus (pagrindinio ugdymo pasiekimų patikrinimo </w:t>
      </w:r>
      <w:proofErr w:type="spellStart"/>
      <w:r w:rsidR="00724AD5" w:rsidRPr="00724AD5">
        <w:rPr>
          <w:rFonts w:ascii="Times New Roman" w:eastAsia="Times New Roman" w:hAnsi="Times New Roman"/>
          <w:color w:val="000000"/>
          <w:sz w:val="24"/>
          <w:szCs w:val="24"/>
          <w:lang w:eastAsia="lt-LT"/>
        </w:rPr>
        <w:t>įvertinimus</w:t>
      </w:r>
      <w:proofErr w:type="spellEnd"/>
      <w:r w:rsidR="00724AD5" w:rsidRPr="00724AD5">
        <w:rPr>
          <w:rFonts w:ascii="Times New Roman" w:eastAsia="Times New Roman" w:hAnsi="Times New Roman"/>
          <w:color w:val="000000"/>
          <w:sz w:val="24"/>
          <w:szCs w:val="24"/>
          <w:lang w:eastAsia="lt-LT"/>
        </w:rPr>
        <w:t xml:space="preserve">, metinius </w:t>
      </w:r>
      <w:proofErr w:type="spellStart"/>
      <w:r w:rsidR="00724AD5" w:rsidRPr="00724AD5">
        <w:rPr>
          <w:rFonts w:ascii="Times New Roman" w:eastAsia="Times New Roman" w:hAnsi="Times New Roman"/>
          <w:color w:val="000000"/>
          <w:sz w:val="24"/>
          <w:szCs w:val="24"/>
          <w:lang w:eastAsia="lt-LT"/>
        </w:rPr>
        <w:t>įvertinimus</w:t>
      </w:r>
      <w:proofErr w:type="spellEnd"/>
      <w:r w:rsidR="00724AD5" w:rsidRPr="00724AD5">
        <w:rPr>
          <w:rFonts w:ascii="Times New Roman" w:eastAsia="Times New Roman" w:hAnsi="Times New Roman"/>
          <w:color w:val="000000"/>
          <w:sz w:val="24"/>
          <w:szCs w:val="24"/>
          <w:lang w:eastAsia="lt-LT"/>
        </w:rPr>
        <w:t>, atliktus projektinius darbus, mokinio sukauptą darbų aplanką ar kitus mokymosi pasiekimų vertinimus).</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24</w:t>
      </w:r>
      <w:r w:rsidR="0085727D">
        <w:rPr>
          <w:rFonts w:ascii="Times New Roman" w:eastAsia="TimesNewRomanPSMT" w:hAnsi="Times New Roman"/>
          <w:color w:val="000000"/>
          <w:sz w:val="24"/>
          <w:szCs w:val="24"/>
        </w:rPr>
        <w:t>. Mokinys</w:t>
      </w:r>
      <w:r w:rsidR="00724AD5" w:rsidRPr="00724AD5">
        <w:rPr>
          <w:rFonts w:ascii="Times New Roman" w:eastAsia="TimesNewRomanPSMT" w:hAnsi="Times New Roman"/>
          <w:color w:val="000000"/>
          <w:sz w:val="24"/>
          <w:szCs w:val="24"/>
        </w:rPr>
        <w:t>, naujai atvykęs mokytis, bendrojo ugdymo mokyklai pateikia:</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24</w:t>
      </w:r>
      <w:r w:rsidR="00724AD5" w:rsidRPr="00724AD5">
        <w:rPr>
          <w:rFonts w:ascii="Times New Roman" w:eastAsia="TimesNewRomanPSMT" w:hAnsi="Times New Roman"/>
          <w:color w:val="000000"/>
          <w:sz w:val="24"/>
          <w:szCs w:val="24"/>
        </w:rPr>
        <w:t>.1. prašymą mokytis pagal vidurinio ugdymo programą;</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24</w:t>
      </w:r>
      <w:r w:rsidR="00724AD5" w:rsidRPr="00724AD5">
        <w:rPr>
          <w:rFonts w:ascii="Times New Roman" w:eastAsia="TimesNewRomanPSMT" w:hAnsi="Times New Roman"/>
          <w:color w:val="000000"/>
          <w:sz w:val="24"/>
          <w:szCs w:val="24"/>
        </w:rPr>
        <w:t xml:space="preserve">.2. pagrindinio išsilavinimo pažymėjimą arba pažymą apie </w:t>
      </w:r>
      <w:r w:rsidR="0085727D">
        <w:rPr>
          <w:rFonts w:ascii="Times New Roman" w:eastAsia="TimesNewRomanPSMT" w:hAnsi="Times New Roman"/>
          <w:color w:val="000000"/>
          <w:sz w:val="24"/>
          <w:szCs w:val="24"/>
        </w:rPr>
        <w:t xml:space="preserve">mokymosi </w:t>
      </w:r>
      <w:r w:rsidR="00724AD5" w:rsidRPr="00724AD5">
        <w:rPr>
          <w:rFonts w:ascii="Times New Roman" w:eastAsia="TimesNewRomanPSMT" w:hAnsi="Times New Roman"/>
          <w:color w:val="000000"/>
          <w:sz w:val="24"/>
          <w:szCs w:val="24"/>
        </w:rPr>
        <w:t>pasiekimus;</w:t>
      </w:r>
    </w:p>
    <w:p w:rsidR="00724AD5" w:rsidRPr="00724AD5" w:rsidRDefault="00C2033C" w:rsidP="00325AE2">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24</w:t>
      </w:r>
      <w:r w:rsidR="00724AD5" w:rsidRPr="00724AD5">
        <w:rPr>
          <w:rFonts w:ascii="Times New Roman" w:eastAsia="TimesNewRomanPSMT" w:hAnsi="Times New Roman"/>
          <w:color w:val="000000"/>
          <w:sz w:val="24"/>
          <w:szCs w:val="24"/>
        </w:rPr>
        <w:t>.3. gimimo liudijimą arba asmens tapatybę patvi</w:t>
      </w:r>
      <w:r w:rsidR="00325AE2">
        <w:rPr>
          <w:rFonts w:ascii="Times New Roman" w:eastAsia="TimesNewRomanPSMT" w:hAnsi="Times New Roman"/>
          <w:color w:val="000000"/>
          <w:sz w:val="24"/>
          <w:szCs w:val="24"/>
        </w:rPr>
        <w:t>rtinantį dokumentą ir jo kopiją.</w:t>
      </w:r>
    </w:p>
    <w:p w:rsidR="00724AD5" w:rsidRPr="0085727D"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4"/>
        </w:rPr>
      </w:pPr>
      <w:r>
        <w:rPr>
          <w:rFonts w:ascii="Times New Roman" w:eastAsia="TimesNewRomanPSMT" w:hAnsi="Times New Roman"/>
          <w:color w:val="000000"/>
          <w:sz w:val="24"/>
          <w:szCs w:val="24"/>
        </w:rPr>
        <w:t>25</w:t>
      </w:r>
      <w:r w:rsidR="00724AD5" w:rsidRPr="00724AD5">
        <w:rPr>
          <w:rFonts w:ascii="Times New Roman" w:eastAsia="TimesNewRomanPSMT" w:hAnsi="Times New Roman"/>
          <w:color w:val="000000"/>
          <w:sz w:val="24"/>
          <w:szCs w:val="24"/>
        </w:rPr>
        <w:t>. Asmenys, baigusieji pagrindi</w:t>
      </w:r>
      <w:r w:rsidR="0085727D">
        <w:rPr>
          <w:rFonts w:ascii="Times New Roman" w:eastAsia="TimesNewRomanPSMT" w:hAnsi="Times New Roman"/>
          <w:color w:val="000000"/>
          <w:sz w:val="24"/>
          <w:szCs w:val="24"/>
        </w:rPr>
        <w:t>nio ugdymo programą bei norintieji</w:t>
      </w:r>
      <w:r w:rsidR="00724AD5" w:rsidRPr="00724AD5">
        <w:rPr>
          <w:rFonts w:ascii="Times New Roman" w:eastAsia="TimesNewRomanPSMT" w:hAnsi="Times New Roman"/>
          <w:color w:val="000000"/>
          <w:sz w:val="24"/>
          <w:szCs w:val="24"/>
        </w:rPr>
        <w:t xml:space="preserve"> tęsti mokymąsi pagal vidurinio ugdymo programą toje mokykloje, prašymus mokyklos direktoriui </w:t>
      </w:r>
      <w:r w:rsidR="00724AD5" w:rsidRPr="0085727D">
        <w:rPr>
          <w:rFonts w:ascii="Times New Roman" w:eastAsia="TimesNewRomanPSMT" w:hAnsi="Times New Roman"/>
          <w:color w:val="000000"/>
          <w:sz w:val="24"/>
          <w:szCs w:val="24"/>
        </w:rPr>
        <w:t xml:space="preserve">pateikia </w:t>
      </w:r>
      <w:r w:rsidR="0085727D" w:rsidRPr="0085727D">
        <w:rPr>
          <w:rFonts w:ascii="Times New Roman" w:hAnsi="Times New Roman"/>
          <w:sz w:val="24"/>
          <w:szCs w:val="24"/>
          <w:lang w:val="pt-BR"/>
        </w:rPr>
        <w:t xml:space="preserve">nuo sausio </w:t>
      </w:r>
      <w:r w:rsidR="0085727D">
        <w:rPr>
          <w:rFonts w:ascii="Times New Roman" w:hAnsi="Times New Roman"/>
          <w:sz w:val="24"/>
          <w:szCs w:val="24"/>
          <w:lang w:val="pt-BR"/>
        </w:rPr>
        <w:br/>
      </w:r>
      <w:r w:rsidR="0085727D" w:rsidRPr="0085727D">
        <w:rPr>
          <w:rFonts w:ascii="Times New Roman" w:hAnsi="Times New Roman"/>
          <w:sz w:val="24"/>
          <w:szCs w:val="24"/>
          <w:lang w:val="pt-BR"/>
        </w:rPr>
        <w:t>2 d. iki rugpjūčio 31</w:t>
      </w:r>
      <w:r w:rsidR="0085727D">
        <w:rPr>
          <w:rFonts w:ascii="Times New Roman" w:hAnsi="Times New Roman"/>
          <w:sz w:val="24"/>
          <w:szCs w:val="24"/>
          <w:lang w:val="pt-BR"/>
        </w:rPr>
        <w:t xml:space="preserve"> d., esant laisvų vietų </w:t>
      </w:r>
      <w:r w:rsidR="0085727D" w:rsidRPr="0085727D">
        <w:rPr>
          <w:rFonts w:ascii="Times New Roman" w:hAnsi="Times New Roman"/>
          <w:sz w:val="24"/>
          <w:szCs w:val="24"/>
          <w:lang w:val="pt-BR"/>
        </w:rPr>
        <w:t>visus mokslo metus</w:t>
      </w:r>
      <w:r w:rsidR="00724AD5" w:rsidRPr="0085727D">
        <w:rPr>
          <w:rFonts w:ascii="Times New Roman" w:eastAsia="TimesNewRomanPSMT" w:hAnsi="Times New Roman"/>
          <w:color w:val="000000"/>
          <w:sz w:val="24"/>
          <w:szCs w:val="24"/>
        </w:rPr>
        <w:t>.</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ind w:left="2592" w:firstLine="1296"/>
        <w:jc w:val="both"/>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VII SKYRIUS</w:t>
      </w:r>
    </w:p>
    <w:p w:rsidR="00724AD5" w:rsidRPr="003D140F" w:rsidRDefault="00724AD5" w:rsidP="003D140F">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 xml:space="preserve">PRAŠYMŲ </w:t>
      </w:r>
      <w:r w:rsidR="00F92A2F" w:rsidRPr="00724AD5">
        <w:rPr>
          <w:rFonts w:ascii="Times New Roman" w:eastAsia="Times New Roman" w:hAnsi="Times New Roman"/>
          <w:b/>
          <w:bCs/>
          <w:color w:val="000000"/>
          <w:sz w:val="24"/>
          <w:szCs w:val="24"/>
        </w:rPr>
        <w:t>PRIĖMIMO ĮFORMINIMO</w:t>
      </w:r>
      <w:r w:rsidR="00F92A2F">
        <w:rPr>
          <w:rFonts w:ascii="Times New Roman" w:eastAsia="Times New Roman" w:hAnsi="Times New Roman"/>
          <w:b/>
          <w:bCs/>
          <w:color w:val="000000"/>
          <w:sz w:val="24"/>
          <w:szCs w:val="24"/>
        </w:rPr>
        <w:t xml:space="preserve"> IR REGISTRAVIMO</w:t>
      </w:r>
      <w:r w:rsidRPr="00724AD5">
        <w:rPr>
          <w:rFonts w:ascii="Times New Roman" w:eastAsia="Times New Roman" w:hAnsi="Times New Roman"/>
          <w:b/>
          <w:bCs/>
          <w:color w:val="000000"/>
          <w:sz w:val="24"/>
          <w:szCs w:val="24"/>
        </w:rPr>
        <w:t xml:space="preserve"> TVARKA</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26</w:t>
      </w:r>
      <w:r w:rsidR="00724AD5" w:rsidRPr="00724AD5">
        <w:rPr>
          <w:rFonts w:ascii="Times New Roman" w:eastAsia="TimesNewRomanPSMT" w:hAnsi="Times New Roman"/>
          <w:color w:val="000000"/>
          <w:sz w:val="24"/>
          <w:szCs w:val="24"/>
        </w:rPr>
        <w:t>. Prašymą mokytis bendrojo ugdym</w:t>
      </w:r>
      <w:r w:rsidR="003D140F">
        <w:rPr>
          <w:rFonts w:ascii="Times New Roman" w:eastAsia="TimesNewRomanPSMT" w:hAnsi="Times New Roman"/>
          <w:color w:val="000000"/>
          <w:sz w:val="24"/>
          <w:szCs w:val="24"/>
        </w:rPr>
        <w:t>o mokykloje už iki 14 metų mokinį</w:t>
      </w:r>
      <w:r w:rsidR="00724AD5" w:rsidRPr="00724AD5">
        <w:rPr>
          <w:rFonts w:ascii="Times New Roman" w:eastAsia="TimesNewRomanPSMT" w:hAnsi="Times New Roman"/>
          <w:color w:val="000000"/>
          <w:sz w:val="24"/>
          <w:szCs w:val="24"/>
        </w:rPr>
        <w:t xml:space="preserve"> pateikia vienas iš </w:t>
      </w:r>
      <w:r w:rsidR="003D140F">
        <w:rPr>
          <w:rFonts w:ascii="Times New Roman" w:eastAsia="TimesNewRomanPSMT" w:hAnsi="Times New Roman"/>
          <w:color w:val="000000"/>
          <w:sz w:val="24"/>
          <w:szCs w:val="24"/>
        </w:rPr>
        <w:t>tėvų (globėjų, rūpintojų). 14–16 metų mokiny</w:t>
      </w:r>
      <w:r w:rsidR="00724AD5" w:rsidRPr="00724AD5">
        <w:rPr>
          <w:rFonts w:ascii="Times New Roman" w:eastAsia="TimesNewRomanPSMT" w:hAnsi="Times New Roman"/>
          <w:color w:val="000000"/>
          <w:sz w:val="24"/>
          <w:szCs w:val="24"/>
        </w:rPr>
        <w:t>s prie prašymo prideda vieno iš tėvų (globėjų) raštišką sutikimą.</w:t>
      </w:r>
    </w:p>
    <w:p w:rsidR="003D140F" w:rsidRDefault="00C2033C" w:rsidP="00724AD5">
      <w:pPr>
        <w:suppressAutoHyphens/>
        <w:autoSpaceDN w:val="0"/>
        <w:spacing w:after="0" w:line="240" w:lineRule="auto"/>
        <w:ind w:firstLine="851"/>
        <w:jc w:val="both"/>
        <w:textAlignment w:val="baseline"/>
        <w:rPr>
          <w:rFonts w:ascii="Times New Roman" w:eastAsia="TimesNewRomanPSMT" w:hAnsi="Times New Roman"/>
          <w:color w:val="000000"/>
          <w:sz w:val="24"/>
          <w:szCs w:val="24"/>
        </w:rPr>
      </w:pPr>
      <w:r>
        <w:rPr>
          <w:rFonts w:ascii="Times New Roman" w:eastAsia="TimesNewRomanPSMT" w:hAnsi="Times New Roman"/>
          <w:color w:val="000000"/>
          <w:sz w:val="24"/>
          <w:szCs w:val="24"/>
        </w:rPr>
        <w:t xml:space="preserve">27. </w:t>
      </w:r>
      <w:r w:rsidR="00724AD5" w:rsidRPr="00724AD5">
        <w:rPr>
          <w:rFonts w:ascii="Times New Roman" w:eastAsia="TimesNewRomanPSMT" w:hAnsi="Times New Roman"/>
          <w:color w:val="000000"/>
          <w:sz w:val="24"/>
          <w:szCs w:val="24"/>
        </w:rPr>
        <w:t xml:space="preserve">Prašyme nurodomi tikslūs duomenys apie tėvų </w:t>
      </w:r>
      <w:r w:rsidR="003D140F">
        <w:rPr>
          <w:rFonts w:ascii="Times New Roman" w:eastAsia="TimesNewRomanPSMT" w:hAnsi="Times New Roman"/>
          <w:color w:val="000000"/>
          <w:sz w:val="24"/>
          <w:szCs w:val="24"/>
        </w:rPr>
        <w:t xml:space="preserve">(globėjų, rūpintojų) </w:t>
      </w:r>
      <w:r w:rsidR="00724AD5" w:rsidRPr="00724AD5">
        <w:rPr>
          <w:rFonts w:ascii="Times New Roman" w:eastAsia="TimesNewRomanPSMT" w:hAnsi="Times New Roman"/>
          <w:color w:val="000000"/>
          <w:sz w:val="24"/>
          <w:szCs w:val="24"/>
        </w:rPr>
        <w:t>darbovietę, gyvenamąją vietą, telefono numeris, elektr</w:t>
      </w:r>
      <w:r w:rsidR="003D140F">
        <w:rPr>
          <w:rFonts w:ascii="Times New Roman" w:eastAsia="TimesNewRomanPSMT" w:hAnsi="Times New Roman"/>
          <w:color w:val="000000"/>
          <w:sz w:val="24"/>
          <w:szCs w:val="24"/>
        </w:rPr>
        <w:t xml:space="preserve">oninio pašto adresas. </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rPr>
        <w:lastRenderedPageBreak/>
        <w:t>28</w:t>
      </w:r>
      <w:r w:rsidR="00724AD5" w:rsidRPr="00724AD5">
        <w:rPr>
          <w:rFonts w:ascii="Times New Roman" w:eastAsia="Times New Roman" w:hAnsi="Times New Roman"/>
          <w:color w:val="000000"/>
          <w:sz w:val="24"/>
          <w:szCs w:val="24"/>
        </w:rPr>
        <w:t xml:space="preserve">. Prašymas ir kiti pateikiami dokumentai priimami ir registruojami prašymo pateikimo </w:t>
      </w:r>
      <w:r w:rsidR="008513CC">
        <w:rPr>
          <w:rFonts w:ascii="Times New Roman" w:eastAsia="Times New Roman" w:hAnsi="Times New Roman"/>
          <w:color w:val="000000"/>
          <w:sz w:val="24"/>
          <w:szCs w:val="24"/>
        </w:rPr>
        <w:t>dieną bendrojo ugdymo mokykloje.</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29</w:t>
      </w:r>
      <w:r w:rsidR="00724AD5" w:rsidRPr="00724AD5">
        <w:rPr>
          <w:rFonts w:ascii="Times New Roman" w:eastAsia="TimesNewRomanPSMT" w:hAnsi="Times New Roman"/>
          <w:color w:val="000000"/>
          <w:sz w:val="24"/>
          <w:szCs w:val="24"/>
        </w:rPr>
        <w:t>. Mokymo sutartis su kiekvien</w:t>
      </w:r>
      <w:r w:rsidR="003D140F">
        <w:rPr>
          <w:rFonts w:ascii="Times New Roman" w:eastAsia="TimesNewRomanPSMT" w:hAnsi="Times New Roman"/>
          <w:color w:val="000000"/>
          <w:sz w:val="24"/>
          <w:szCs w:val="24"/>
        </w:rPr>
        <w:t>u naujai atvykusiu mokytis mokin</w:t>
      </w:r>
      <w:r w:rsidR="00724AD5" w:rsidRPr="00724AD5">
        <w:rPr>
          <w:rFonts w:ascii="Times New Roman" w:eastAsia="TimesNewRomanPSMT" w:hAnsi="Times New Roman"/>
          <w:color w:val="000000"/>
          <w:sz w:val="24"/>
          <w:szCs w:val="24"/>
        </w:rPr>
        <w:t xml:space="preserve">iu ir tos </w:t>
      </w:r>
      <w:r w:rsidR="003D140F">
        <w:rPr>
          <w:rFonts w:ascii="Times New Roman" w:eastAsia="TimesNewRomanPSMT" w:hAnsi="Times New Roman"/>
          <w:color w:val="000000"/>
          <w:sz w:val="24"/>
          <w:szCs w:val="24"/>
        </w:rPr>
        <w:t xml:space="preserve">pačios </w:t>
      </w:r>
      <w:r w:rsidR="00724AD5" w:rsidRPr="00724AD5">
        <w:rPr>
          <w:rFonts w:ascii="Times New Roman" w:eastAsia="TimesNewRomanPSMT" w:hAnsi="Times New Roman"/>
          <w:color w:val="000000"/>
          <w:sz w:val="24"/>
          <w:szCs w:val="24"/>
        </w:rPr>
        <w:t>mokyklos mokiniu, pradedančiu mokytis pagal aukštesnio lygmens ugdymo programą ar jos dalį, keičiančiu ugdymo programą (pradedančiu mokytis pagal atitinkamą pritaikytą bendrojo ugdymo programą), sudaroma iki pirmos mokymosi dienos jo mokymosi pagal aukštesnio lygmens ugdymo programą: pra</w:t>
      </w:r>
      <w:r w:rsidR="003D140F">
        <w:rPr>
          <w:rFonts w:ascii="Times New Roman" w:eastAsia="TimesNewRomanPSMT" w:hAnsi="Times New Roman"/>
          <w:color w:val="000000"/>
          <w:sz w:val="24"/>
          <w:szCs w:val="24"/>
        </w:rPr>
        <w:t>dinio, pagrindinio (ar tik jos pirmąją ar antrąją</w:t>
      </w:r>
      <w:r w:rsidR="00724AD5" w:rsidRPr="00724AD5">
        <w:rPr>
          <w:rFonts w:ascii="Times New Roman" w:eastAsia="TimesNewRomanPSMT" w:hAnsi="Times New Roman"/>
          <w:color w:val="000000"/>
          <w:sz w:val="24"/>
          <w:szCs w:val="24"/>
        </w:rPr>
        <w:t xml:space="preserve"> dalį) ar vidurinio ugdymo programą.</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0</w:t>
      </w:r>
      <w:r w:rsidRPr="00724AD5">
        <w:rPr>
          <w:rFonts w:ascii="Times New Roman" w:eastAsia="TimesNewRomanPSMT" w:hAnsi="Times New Roman"/>
          <w:color w:val="000000"/>
          <w:sz w:val="24"/>
          <w:szCs w:val="24"/>
        </w:rPr>
        <w:t>.</w:t>
      </w:r>
      <w:r w:rsidR="003D140F">
        <w:rPr>
          <w:rFonts w:ascii="Times New Roman" w:eastAsia="TimesNewRomanPSMT" w:hAnsi="Times New Roman"/>
          <w:color w:val="000000"/>
          <w:sz w:val="24"/>
          <w:szCs w:val="24"/>
        </w:rPr>
        <w:t xml:space="preserve"> Mokymo sutartį mokykla </w:t>
      </w:r>
      <w:r w:rsidRPr="00724AD5">
        <w:rPr>
          <w:rFonts w:ascii="Times New Roman" w:eastAsia="TimesNewRomanPSMT" w:hAnsi="Times New Roman"/>
          <w:color w:val="000000"/>
          <w:sz w:val="24"/>
          <w:szCs w:val="24"/>
        </w:rPr>
        <w:t>suda</w:t>
      </w:r>
      <w:r w:rsidR="003D140F">
        <w:rPr>
          <w:rFonts w:ascii="Times New Roman" w:eastAsia="TimesNewRomanPSMT" w:hAnsi="Times New Roman"/>
          <w:color w:val="000000"/>
          <w:sz w:val="24"/>
          <w:szCs w:val="24"/>
        </w:rPr>
        <w:t>ro pagal mokyklos, kurioje mokinys</w:t>
      </w:r>
      <w:r w:rsidRPr="00724AD5">
        <w:rPr>
          <w:rFonts w:ascii="Times New Roman" w:eastAsia="TimesNewRomanPSMT" w:hAnsi="Times New Roman"/>
          <w:color w:val="000000"/>
          <w:sz w:val="24"/>
          <w:szCs w:val="24"/>
        </w:rPr>
        <w:t xml:space="preserve"> mokysis, paskirtį ir vykdomą ikimokyklinio, priešmokyklinio, pradinio, pagrindinio</w:t>
      </w:r>
      <w:r w:rsidR="003D140F">
        <w:rPr>
          <w:rFonts w:ascii="Times New Roman" w:eastAsia="TimesNewRomanPSMT" w:hAnsi="Times New Roman"/>
          <w:color w:val="000000"/>
          <w:sz w:val="24"/>
          <w:szCs w:val="24"/>
        </w:rPr>
        <w:t xml:space="preserve"> (pagrindinio ugdymo programos pirmąją</w:t>
      </w:r>
      <w:r w:rsidRPr="00724AD5">
        <w:rPr>
          <w:rFonts w:ascii="Times New Roman" w:eastAsia="TimesNewRomanPSMT" w:hAnsi="Times New Roman"/>
          <w:color w:val="000000"/>
          <w:sz w:val="24"/>
          <w:szCs w:val="24"/>
        </w:rPr>
        <w:t xml:space="preserve"> ar </w:t>
      </w:r>
      <w:r w:rsidR="003D140F">
        <w:rPr>
          <w:rFonts w:ascii="Times New Roman" w:eastAsia="TimesNewRomanPSMT" w:hAnsi="Times New Roman"/>
          <w:color w:val="000000"/>
          <w:sz w:val="24"/>
          <w:szCs w:val="24"/>
        </w:rPr>
        <w:t>antrąją</w:t>
      </w:r>
      <w:r w:rsidRPr="00724AD5">
        <w:rPr>
          <w:rFonts w:ascii="Times New Roman" w:eastAsia="TimesNewRomanPSMT" w:hAnsi="Times New Roman"/>
          <w:color w:val="000000"/>
          <w:sz w:val="24"/>
          <w:szCs w:val="24"/>
        </w:rPr>
        <w:t xml:space="preserve"> dalį), vidurinio ugdymo programą.</w:t>
      </w:r>
    </w:p>
    <w:p w:rsidR="00724AD5" w:rsidRPr="00724AD5" w:rsidRDefault="00724AD5"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1</w:t>
      </w:r>
      <w:r w:rsidRPr="00724AD5">
        <w:rPr>
          <w:rFonts w:ascii="Times New Roman" w:eastAsia="TimesNewRomanPSMT" w:hAnsi="Times New Roman"/>
          <w:color w:val="000000"/>
          <w:sz w:val="24"/>
          <w:szCs w:val="24"/>
        </w:rPr>
        <w:t>. Abu mokymo sutarties egzempliorius pasirašo mokyklos direktorius ar jo įgaliotas asmuo ir prašymo teikėjas. Už vaiką iki 14 metų jo vardu mokymo sutartį sudaro vienas iš tėvų (globėjų</w:t>
      </w:r>
      <w:r w:rsidR="003D140F">
        <w:rPr>
          <w:rFonts w:ascii="Times New Roman" w:eastAsia="TimesNewRomanPSMT" w:hAnsi="Times New Roman"/>
          <w:color w:val="000000"/>
          <w:sz w:val="24"/>
          <w:szCs w:val="24"/>
        </w:rPr>
        <w:t>, rūpintojų</w:t>
      </w:r>
      <w:r w:rsidRPr="00724AD5">
        <w:rPr>
          <w:rFonts w:ascii="Times New Roman" w:eastAsia="TimesNewRomanPSMT" w:hAnsi="Times New Roman"/>
          <w:color w:val="000000"/>
          <w:sz w:val="24"/>
          <w:szCs w:val="24"/>
        </w:rPr>
        <w:t xml:space="preserve">), </w:t>
      </w:r>
      <w:r w:rsidRPr="00F92A2F">
        <w:rPr>
          <w:rFonts w:ascii="Times New Roman" w:eastAsia="TimesNewRomanPSMT" w:hAnsi="Times New Roman"/>
          <w:color w:val="000000"/>
          <w:sz w:val="24"/>
          <w:szCs w:val="24"/>
        </w:rPr>
        <w:t>veikdamas išimtinai vaiko interesais</w:t>
      </w:r>
      <w:r w:rsidRPr="00724AD5">
        <w:rPr>
          <w:rFonts w:ascii="Times New Roman" w:eastAsia="TimesNewRomanPSMT" w:hAnsi="Times New Roman"/>
          <w:color w:val="000000"/>
          <w:sz w:val="24"/>
          <w:szCs w:val="24"/>
        </w:rPr>
        <w:t>. Vaikas nuo 14 iki 18 metų mokymo sutartį sudaro tik turėdamas vieno iš tėvų (globėjų</w:t>
      </w:r>
      <w:r w:rsidR="003D140F">
        <w:rPr>
          <w:rFonts w:ascii="Times New Roman" w:eastAsia="TimesNewRomanPSMT" w:hAnsi="Times New Roman"/>
          <w:color w:val="000000"/>
          <w:sz w:val="24"/>
          <w:szCs w:val="24"/>
        </w:rPr>
        <w:t>, rūpintojų</w:t>
      </w:r>
      <w:r w:rsidRPr="00724AD5">
        <w:rPr>
          <w:rFonts w:ascii="Times New Roman" w:eastAsia="TimesNewRomanPSMT" w:hAnsi="Times New Roman"/>
          <w:color w:val="000000"/>
          <w:sz w:val="24"/>
          <w:szCs w:val="24"/>
        </w:rPr>
        <w:t>) raštišką sutikimą.</w:t>
      </w:r>
    </w:p>
    <w:p w:rsidR="00724AD5" w:rsidRPr="00724AD5" w:rsidRDefault="009A6EF4"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2</w:t>
      </w:r>
      <w:r w:rsidR="00724AD5" w:rsidRPr="00724AD5">
        <w:rPr>
          <w:rFonts w:ascii="Times New Roman" w:eastAsia="TimesNewRomanPSMT" w:hAnsi="Times New Roman"/>
          <w:color w:val="000000"/>
          <w:sz w:val="24"/>
          <w:szCs w:val="24"/>
        </w:rPr>
        <w:t>. Vienas mokymo sutarties egzempliorius įteikiamas prašymą pateikusiam asmeniui, kitas egzempliorius lieka mokykloje (segama į mokinio asmens bylą).</w:t>
      </w:r>
    </w:p>
    <w:p w:rsidR="00724AD5" w:rsidRPr="00F92A2F" w:rsidRDefault="009A6EF4"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F92A2F">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3</w:t>
      </w:r>
      <w:r w:rsidR="00724AD5" w:rsidRPr="00F92A2F">
        <w:rPr>
          <w:rFonts w:ascii="Times New Roman" w:eastAsia="TimesNewRomanPSMT" w:hAnsi="Times New Roman"/>
          <w:color w:val="000000"/>
          <w:sz w:val="24"/>
          <w:szCs w:val="24"/>
        </w:rPr>
        <w:t>. Sudarius mokymo sutartį:</w:t>
      </w:r>
    </w:p>
    <w:p w:rsidR="00724AD5" w:rsidRPr="00F92A2F"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33</w:t>
      </w:r>
      <w:r w:rsidR="00306764" w:rsidRPr="00F92A2F">
        <w:rPr>
          <w:rFonts w:ascii="Times New Roman" w:eastAsia="TimesNewRomanPSMT" w:hAnsi="Times New Roman"/>
          <w:color w:val="000000"/>
          <w:sz w:val="24"/>
          <w:szCs w:val="24"/>
        </w:rPr>
        <w:t>.1. mokinys</w:t>
      </w:r>
      <w:r w:rsidR="00724AD5" w:rsidRPr="00F92A2F">
        <w:rPr>
          <w:rFonts w:ascii="Times New Roman" w:eastAsia="TimesNewRomanPSMT" w:hAnsi="Times New Roman"/>
          <w:color w:val="000000"/>
          <w:sz w:val="24"/>
          <w:szCs w:val="24"/>
        </w:rPr>
        <w:t xml:space="preserve"> įregistruojamas Mokinių registre;</w:t>
      </w:r>
    </w:p>
    <w:p w:rsidR="00724AD5" w:rsidRPr="00F92A2F" w:rsidRDefault="009A6EF4"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sidRPr="00F92A2F">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3</w:t>
      </w:r>
      <w:r w:rsidR="003D140F" w:rsidRPr="00F92A2F">
        <w:rPr>
          <w:rFonts w:ascii="Times New Roman" w:eastAsia="TimesNewRomanPSMT" w:hAnsi="Times New Roman"/>
          <w:color w:val="000000"/>
          <w:sz w:val="24"/>
          <w:szCs w:val="24"/>
        </w:rPr>
        <w:t>.2. sudaro</w:t>
      </w:r>
      <w:r w:rsidR="00724AD5" w:rsidRPr="00F92A2F">
        <w:rPr>
          <w:rFonts w:ascii="Times New Roman" w:eastAsia="TimesNewRomanPSMT" w:hAnsi="Times New Roman"/>
          <w:color w:val="000000"/>
          <w:sz w:val="24"/>
          <w:szCs w:val="24"/>
        </w:rPr>
        <w:t>ma mokinio byla. Joje dedama mokymo sutartis, mokinio ir (ar) jo tėvų (globėjų</w:t>
      </w:r>
      <w:r w:rsidR="003D140F" w:rsidRPr="00F92A2F">
        <w:rPr>
          <w:rFonts w:ascii="Times New Roman" w:eastAsia="TimesNewRomanPSMT" w:hAnsi="Times New Roman"/>
          <w:color w:val="000000"/>
          <w:sz w:val="24"/>
          <w:szCs w:val="24"/>
        </w:rPr>
        <w:t>, rūpintojų</w:t>
      </w:r>
      <w:r w:rsidR="00724AD5" w:rsidRPr="00F92A2F">
        <w:rPr>
          <w:rFonts w:ascii="Times New Roman" w:eastAsia="TimesNewRomanPSMT" w:hAnsi="Times New Roman"/>
          <w:color w:val="000000"/>
          <w:sz w:val="24"/>
          <w:szCs w:val="24"/>
        </w:rPr>
        <w:t>) prašymai, pažymos ir kita tikslinga, su mokinio ugdymu susijusi informacija. Mokiniui išvykus iš mokyklos, jo byloje esantys dokumentai lieka mokykl</w:t>
      </w:r>
      <w:r w:rsidR="008513CC" w:rsidRPr="00F92A2F">
        <w:rPr>
          <w:rFonts w:ascii="Times New Roman" w:eastAsia="TimesNewRomanPSMT" w:hAnsi="Times New Roman"/>
          <w:color w:val="000000"/>
          <w:sz w:val="24"/>
          <w:szCs w:val="24"/>
        </w:rPr>
        <w:t xml:space="preserve">oje. </w:t>
      </w:r>
    </w:p>
    <w:p w:rsidR="00724AD5" w:rsidRPr="00724AD5" w:rsidRDefault="00C2033C"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34.</w:t>
      </w:r>
      <w:r w:rsidR="00724AD5" w:rsidRPr="00724AD5">
        <w:rPr>
          <w:rFonts w:ascii="Times New Roman" w:eastAsia="TimesNewRomanPSMT" w:hAnsi="Times New Roman"/>
          <w:color w:val="000000"/>
          <w:sz w:val="24"/>
          <w:szCs w:val="24"/>
        </w:rPr>
        <w:t xml:space="preserve"> Mokyklos direktoriaus įsakymu įforminama:</w:t>
      </w:r>
    </w:p>
    <w:p w:rsidR="00724AD5" w:rsidRPr="00724AD5" w:rsidRDefault="009A6EF4"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4</w:t>
      </w:r>
      <w:r w:rsidR="00D96FDA">
        <w:rPr>
          <w:rFonts w:ascii="Times New Roman" w:eastAsia="TimesNewRomanPSMT" w:hAnsi="Times New Roman"/>
          <w:color w:val="000000"/>
          <w:sz w:val="24"/>
          <w:szCs w:val="24"/>
        </w:rPr>
        <w:t>.1</w:t>
      </w:r>
      <w:r w:rsidR="00724AD5" w:rsidRPr="00724AD5">
        <w:rPr>
          <w:rFonts w:ascii="Times New Roman" w:eastAsia="TimesNewRomanPSMT" w:hAnsi="Times New Roman"/>
          <w:color w:val="000000"/>
          <w:sz w:val="24"/>
          <w:szCs w:val="24"/>
        </w:rPr>
        <w:t>. mokinių paskirstymas į klases (srautus);</w:t>
      </w:r>
    </w:p>
    <w:p w:rsidR="00724AD5" w:rsidRPr="00724AD5" w:rsidRDefault="009A6EF4" w:rsidP="00724AD5">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NewRomanPSMT" w:hAnsi="Times New Roman"/>
          <w:color w:val="000000"/>
          <w:sz w:val="24"/>
          <w:szCs w:val="24"/>
        </w:rPr>
        <w:t>3</w:t>
      </w:r>
      <w:r w:rsidR="00C2033C">
        <w:rPr>
          <w:rFonts w:ascii="Times New Roman" w:eastAsia="TimesNewRomanPSMT" w:hAnsi="Times New Roman"/>
          <w:color w:val="000000"/>
          <w:sz w:val="24"/>
          <w:szCs w:val="24"/>
        </w:rPr>
        <w:t>4</w:t>
      </w:r>
      <w:r w:rsidR="00D96FDA">
        <w:rPr>
          <w:rFonts w:ascii="Times New Roman" w:eastAsia="TimesNewRomanPSMT" w:hAnsi="Times New Roman"/>
          <w:color w:val="000000"/>
          <w:sz w:val="24"/>
          <w:szCs w:val="24"/>
        </w:rPr>
        <w:t>.2</w:t>
      </w:r>
      <w:r w:rsidR="00724AD5" w:rsidRPr="00724AD5">
        <w:rPr>
          <w:rFonts w:ascii="Times New Roman" w:eastAsia="TimesNewRomanPSMT" w:hAnsi="Times New Roman"/>
          <w:color w:val="000000"/>
          <w:sz w:val="24"/>
          <w:szCs w:val="24"/>
        </w:rPr>
        <w:t>. mokinio laikinas išvykimas gydytis ir mokytis arba laikinas individualus mokinio išvykimas mokytis (mobilumo veikla) į kitos šalies mokyklą pagal tarptautinę programą (mokymo sutartis laikino išvykimo laikotarpiu nenutraukiama).</w:t>
      </w:r>
    </w:p>
    <w:p w:rsidR="00724AD5" w:rsidRPr="00724AD5" w:rsidRDefault="00724AD5" w:rsidP="00724AD5">
      <w:pPr>
        <w:suppressAutoHyphens/>
        <w:autoSpaceDN w:val="0"/>
        <w:spacing w:after="0" w:line="240" w:lineRule="auto"/>
        <w:textAlignment w:val="baseline"/>
        <w:rPr>
          <w:rFonts w:ascii="Times New Roman" w:eastAsia="Times New Roman" w:hAnsi="Times New Roman"/>
          <w:sz w:val="24"/>
          <w:szCs w:val="20"/>
        </w:rPr>
      </w:pP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VIII SKYRIUS</w:t>
      </w: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 New Roman" w:hAnsi="Times New Roman"/>
          <w:b/>
          <w:bCs/>
          <w:color w:val="000000"/>
          <w:sz w:val="24"/>
          <w:szCs w:val="24"/>
        </w:rPr>
        <w:t>BAIGIAMOSIOS NUOSTATOS</w:t>
      </w:r>
    </w:p>
    <w:p w:rsidR="00724AD5" w:rsidRPr="00724AD5" w:rsidRDefault="00724AD5" w:rsidP="00724AD5">
      <w:pPr>
        <w:suppressAutoHyphens/>
        <w:autoSpaceDN w:val="0"/>
        <w:spacing w:after="0" w:line="240" w:lineRule="auto"/>
        <w:ind w:firstLine="851"/>
        <w:textAlignment w:val="baseline"/>
        <w:rPr>
          <w:rFonts w:ascii="Times New Roman" w:eastAsia="Times New Roman" w:hAnsi="Times New Roman"/>
          <w:bCs/>
          <w:color w:val="000000"/>
          <w:sz w:val="24"/>
          <w:szCs w:val="24"/>
        </w:rPr>
      </w:pPr>
    </w:p>
    <w:p w:rsidR="00724AD5" w:rsidRPr="00724AD5" w:rsidRDefault="009A6EF4" w:rsidP="003D140F">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lang w:eastAsia="ar-SA"/>
        </w:rPr>
        <w:t>3</w:t>
      </w:r>
      <w:r w:rsidR="00C2033C">
        <w:rPr>
          <w:rFonts w:ascii="Times New Roman" w:eastAsia="Times New Roman" w:hAnsi="Times New Roman"/>
          <w:color w:val="000000"/>
          <w:sz w:val="24"/>
          <w:szCs w:val="24"/>
          <w:lang w:eastAsia="ar-SA"/>
        </w:rPr>
        <w:t>5</w:t>
      </w:r>
      <w:r w:rsidR="00724AD5" w:rsidRPr="00724AD5">
        <w:rPr>
          <w:rFonts w:ascii="Times New Roman" w:eastAsia="Times New Roman" w:hAnsi="Times New Roman"/>
          <w:color w:val="000000"/>
          <w:sz w:val="24"/>
          <w:szCs w:val="24"/>
          <w:lang w:eastAsia="ar-SA"/>
        </w:rPr>
        <w:t>. Aprašo įgyvendinimo priežiūrą vykdo Panevėžio rajono savivaldybės administracijos Švietimo, kultūros ir sporto skyrius.</w:t>
      </w:r>
    </w:p>
    <w:p w:rsidR="00724AD5" w:rsidRPr="00724AD5" w:rsidRDefault="0034391E" w:rsidP="003D140F">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rPr>
        <w:t>3</w:t>
      </w:r>
      <w:r w:rsidR="00C2033C">
        <w:rPr>
          <w:rFonts w:ascii="Times New Roman" w:eastAsia="Times New Roman" w:hAnsi="Times New Roman"/>
          <w:color w:val="000000"/>
          <w:sz w:val="24"/>
          <w:szCs w:val="24"/>
        </w:rPr>
        <w:t>6</w:t>
      </w:r>
      <w:r w:rsidR="00724AD5" w:rsidRPr="00724AD5">
        <w:rPr>
          <w:rFonts w:ascii="Times New Roman" w:eastAsia="Times New Roman" w:hAnsi="Times New Roman"/>
          <w:color w:val="000000"/>
          <w:sz w:val="24"/>
          <w:szCs w:val="24"/>
        </w:rPr>
        <w:t>. Už Aprašo pažeidimus atsako mokyklos direktorius Lietuvos Respublikos įstatymų nustatyta tvarka.</w:t>
      </w:r>
    </w:p>
    <w:p w:rsidR="00724AD5" w:rsidRPr="00724AD5" w:rsidRDefault="0034391E" w:rsidP="003D140F">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rPr>
        <w:t>3</w:t>
      </w:r>
      <w:r w:rsidR="00C2033C">
        <w:rPr>
          <w:rFonts w:ascii="Times New Roman" w:eastAsia="Times New Roman" w:hAnsi="Times New Roman"/>
          <w:color w:val="000000"/>
          <w:sz w:val="24"/>
          <w:szCs w:val="24"/>
        </w:rPr>
        <w:t>7</w:t>
      </w:r>
      <w:r w:rsidR="00724AD5" w:rsidRPr="00724AD5">
        <w:rPr>
          <w:rFonts w:ascii="Times New Roman" w:eastAsia="Times New Roman" w:hAnsi="Times New Roman"/>
          <w:color w:val="000000"/>
          <w:sz w:val="24"/>
          <w:szCs w:val="24"/>
        </w:rPr>
        <w:t>. Aprašas keičiamas, papildomas ir (ar) panaikinamas Savivaldybės tarybos sprendimu.</w:t>
      </w:r>
    </w:p>
    <w:p w:rsidR="00724AD5" w:rsidRPr="00724AD5" w:rsidRDefault="0034391E" w:rsidP="003D140F">
      <w:pPr>
        <w:suppressAutoHyphens/>
        <w:autoSpaceDN w:val="0"/>
        <w:spacing w:after="0" w:line="240" w:lineRule="auto"/>
        <w:ind w:firstLine="851"/>
        <w:jc w:val="both"/>
        <w:textAlignment w:val="baseline"/>
        <w:rPr>
          <w:rFonts w:ascii="Times New Roman" w:eastAsia="Times New Roman" w:hAnsi="Times New Roman"/>
          <w:sz w:val="24"/>
          <w:szCs w:val="20"/>
        </w:rPr>
      </w:pPr>
      <w:r>
        <w:rPr>
          <w:rFonts w:ascii="Times New Roman" w:eastAsia="Times New Roman" w:hAnsi="Times New Roman"/>
          <w:color w:val="000000"/>
          <w:sz w:val="24"/>
          <w:szCs w:val="24"/>
        </w:rPr>
        <w:t>3</w:t>
      </w:r>
      <w:r w:rsidR="00C2033C">
        <w:rPr>
          <w:rFonts w:ascii="Times New Roman" w:eastAsia="Times New Roman" w:hAnsi="Times New Roman"/>
          <w:color w:val="000000"/>
          <w:sz w:val="24"/>
          <w:szCs w:val="24"/>
        </w:rPr>
        <w:t>8</w:t>
      </w:r>
      <w:bookmarkStart w:id="0" w:name="_GoBack"/>
      <w:bookmarkEnd w:id="0"/>
      <w:r w:rsidR="00724AD5" w:rsidRPr="00724AD5">
        <w:rPr>
          <w:rFonts w:ascii="Times New Roman" w:eastAsia="Times New Roman" w:hAnsi="Times New Roman"/>
          <w:color w:val="000000"/>
          <w:sz w:val="24"/>
          <w:szCs w:val="24"/>
        </w:rPr>
        <w:t>. Aprašas (jo pakeitimai ir (ar) papildymai) skelbiamas Panevėžio rajono savivaldybės interneto svetainėje.</w:t>
      </w:r>
    </w:p>
    <w:p w:rsidR="00724AD5" w:rsidRPr="00724AD5" w:rsidRDefault="00724AD5" w:rsidP="00724AD5">
      <w:pPr>
        <w:suppressAutoHyphens/>
        <w:autoSpaceDN w:val="0"/>
        <w:spacing w:after="0" w:line="240" w:lineRule="auto"/>
        <w:jc w:val="center"/>
        <w:textAlignment w:val="baseline"/>
        <w:rPr>
          <w:rFonts w:ascii="Times New Roman" w:eastAsia="Times New Roman" w:hAnsi="Times New Roman"/>
          <w:sz w:val="24"/>
          <w:szCs w:val="20"/>
        </w:rPr>
      </w:pPr>
      <w:r w:rsidRPr="00724AD5">
        <w:rPr>
          <w:rFonts w:ascii="Times New Roman" w:eastAsia="TimesNewRomanPSMT" w:hAnsi="Times New Roman"/>
          <w:color w:val="000000"/>
          <w:sz w:val="24"/>
          <w:szCs w:val="24"/>
        </w:rPr>
        <w:t>_________________</w:t>
      </w:r>
      <w:r w:rsidR="00F42792">
        <w:rPr>
          <w:rFonts w:ascii="Times New Roman" w:eastAsia="TimesNewRomanPSMT" w:hAnsi="Times New Roman"/>
          <w:color w:val="000000"/>
          <w:sz w:val="24"/>
          <w:szCs w:val="24"/>
        </w:rPr>
        <w:t>____________</w:t>
      </w:r>
    </w:p>
    <w:p w:rsidR="00534802" w:rsidRDefault="00534802" w:rsidP="00F42792">
      <w:pPr>
        <w:suppressAutoHyphens/>
        <w:spacing w:after="0" w:line="240" w:lineRule="auto"/>
        <w:rPr>
          <w:rFonts w:ascii="Times New Roman" w:eastAsia="Times New Roman" w:hAnsi="Times New Roman"/>
          <w:sz w:val="24"/>
          <w:szCs w:val="24"/>
          <w:lang w:eastAsia="ar-SA"/>
        </w:rPr>
      </w:pPr>
    </w:p>
    <w:sectPr w:rsidR="0053480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TimesNewRoman">
    <w:altName w:val="Times New Roman"/>
    <w:charset w:val="00"/>
    <w:family w:val="roman"/>
    <w:pitch w:val="default"/>
  </w:font>
  <w:font w:name="TimesNewRomanPSMT">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AE9"/>
    <w:rsid w:val="000032A6"/>
    <w:rsid w:val="000508AD"/>
    <w:rsid w:val="00071AE9"/>
    <w:rsid w:val="00074BCA"/>
    <w:rsid w:val="000D0DEF"/>
    <w:rsid w:val="0018179A"/>
    <w:rsid w:val="001D1F16"/>
    <w:rsid w:val="001E3F5E"/>
    <w:rsid w:val="001F6B67"/>
    <w:rsid w:val="002A6322"/>
    <w:rsid w:val="00304C63"/>
    <w:rsid w:val="00306764"/>
    <w:rsid w:val="003254B6"/>
    <w:rsid w:val="00325AE2"/>
    <w:rsid w:val="0034391E"/>
    <w:rsid w:val="00343C51"/>
    <w:rsid w:val="00370D5B"/>
    <w:rsid w:val="00384A87"/>
    <w:rsid w:val="003944F7"/>
    <w:rsid w:val="003D140F"/>
    <w:rsid w:val="004B0550"/>
    <w:rsid w:val="004D0674"/>
    <w:rsid w:val="004D0A87"/>
    <w:rsid w:val="004E5724"/>
    <w:rsid w:val="00534802"/>
    <w:rsid w:val="005A1352"/>
    <w:rsid w:val="00607BB5"/>
    <w:rsid w:val="00640FCF"/>
    <w:rsid w:val="00691D22"/>
    <w:rsid w:val="006964E8"/>
    <w:rsid w:val="006C1B18"/>
    <w:rsid w:val="006D18CC"/>
    <w:rsid w:val="007218CD"/>
    <w:rsid w:val="00724AD5"/>
    <w:rsid w:val="007333A0"/>
    <w:rsid w:val="00794EB4"/>
    <w:rsid w:val="007C136D"/>
    <w:rsid w:val="007E2B8F"/>
    <w:rsid w:val="007E38C8"/>
    <w:rsid w:val="008050DB"/>
    <w:rsid w:val="00816941"/>
    <w:rsid w:val="008513CC"/>
    <w:rsid w:val="0085727D"/>
    <w:rsid w:val="008F661D"/>
    <w:rsid w:val="00904107"/>
    <w:rsid w:val="009315DF"/>
    <w:rsid w:val="009338E2"/>
    <w:rsid w:val="0094230C"/>
    <w:rsid w:val="009A6EF4"/>
    <w:rsid w:val="00A11EA3"/>
    <w:rsid w:val="00A66D82"/>
    <w:rsid w:val="00AB4566"/>
    <w:rsid w:val="00AD3D54"/>
    <w:rsid w:val="00AE11A1"/>
    <w:rsid w:val="00AE39BC"/>
    <w:rsid w:val="00B01471"/>
    <w:rsid w:val="00BC21DB"/>
    <w:rsid w:val="00BD0F69"/>
    <w:rsid w:val="00BF715B"/>
    <w:rsid w:val="00C2033C"/>
    <w:rsid w:val="00C456BD"/>
    <w:rsid w:val="00C57969"/>
    <w:rsid w:val="00C736A7"/>
    <w:rsid w:val="00C9028B"/>
    <w:rsid w:val="00CB0EC5"/>
    <w:rsid w:val="00CC69D0"/>
    <w:rsid w:val="00CD3C8C"/>
    <w:rsid w:val="00D96FDA"/>
    <w:rsid w:val="00DB6325"/>
    <w:rsid w:val="00DD5A63"/>
    <w:rsid w:val="00E11414"/>
    <w:rsid w:val="00E42785"/>
    <w:rsid w:val="00E549F9"/>
    <w:rsid w:val="00E615C2"/>
    <w:rsid w:val="00E95A5A"/>
    <w:rsid w:val="00EB213B"/>
    <w:rsid w:val="00EE6135"/>
    <w:rsid w:val="00EE6412"/>
    <w:rsid w:val="00F42792"/>
    <w:rsid w:val="00F54F4D"/>
    <w:rsid w:val="00F92A2F"/>
    <w:rsid w:val="00FD0331"/>
    <w:rsid w:val="00FF34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C4804-79E1-47FD-887E-0FD5C0C68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C69D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C69D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4790">
      <w:bodyDiv w:val="1"/>
      <w:marLeft w:val="0"/>
      <w:marRight w:val="0"/>
      <w:marTop w:val="0"/>
      <w:marBottom w:val="0"/>
      <w:divBdr>
        <w:top w:val="none" w:sz="0" w:space="0" w:color="auto"/>
        <w:left w:val="none" w:sz="0" w:space="0" w:color="auto"/>
        <w:bottom w:val="none" w:sz="0" w:space="0" w:color="auto"/>
        <w:right w:val="none" w:sz="0" w:space="0" w:color="auto"/>
      </w:divBdr>
    </w:div>
    <w:div w:id="615792469">
      <w:bodyDiv w:val="1"/>
      <w:marLeft w:val="0"/>
      <w:marRight w:val="0"/>
      <w:marTop w:val="0"/>
      <w:marBottom w:val="0"/>
      <w:divBdr>
        <w:top w:val="none" w:sz="0" w:space="0" w:color="auto"/>
        <w:left w:val="none" w:sz="0" w:space="0" w:color="auto"/>
        <w:bottom w:val="none" w:sz="0" w:space="0" w:color="auto"/>
        <w:right w:val="none" w:sz="0" w:space="0" w:color="auto"/>
      </w:divBdr>
    </w:div>
    <w:div w:id="1374428768">
      <w:bodyDiv w:val="1"/>
      <w:marLeft w:val="0"/>
      <w:marRight w:val="0"/>
      <w:marTop w:val="0"/>
      <w:marBottom w:val="0"/>
      <w:divBdr>
        <w:top w:val="none" w:sz="0" w:space="0" w:color="auto"/>
        <w:left w:val="none" w:sz="0" w:space="0" w:color="auto"/>
        <w:bottom w:val="none" w:sz="0" w:space="0" w:color="auto"/>
        <w:right w:val="none" w:sz="0" w:space="0" w:color="auto"/>
      </w:divBdr>
    </w:div>
    <w:div w:id="1409041118">
      <w:bodyDiv w:val="1"/>
      <w:marLeft w:val="0"/>
      <w:marRight w:val="0"/>
      <w:marTop w:val="0"/>
      <w:marBottom w:val="0"/>
      <w:divBdr>
        <w:top w:val="none" w:sz="0" w:space="0" w:color="auto"/>
        <w:left w:val="none" w:sz="0" w:space="0" w:color="auto"/>
        <w:bottom w:val="none" w:sz="0" w:space="0" w:color="auto"/>
        <w:right w:val="none" w:sz="0" w:space="0" w:color="auto"/>
      </w:divBdr>
    </w:div>
    <w:div w:id="19177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8740</Words>
  <Characters>4983</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 Verbiejiene</dc:creator>
  <cp:keywords/>
  <dc:description/>
  <cp:lastModifiedBy>Alge Verbiejiene</cp:lastModifiedBy>
  <cp:revision>4</cp:revision>
  <cp:lastPrinted>2016-11-16T12:54:00Z</cp:lastPrinted>
  <dcterms:created xsi:type="dcterms:W3CDTF">2019-04-05T07:44:00Z</dcterms:created>
  <dcterms:modified xsi:type="dcterms:W3CDTF">2019-04-05T09:52:00Z</dcterms:modified>
</cp:coreProperties>
</file>