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0D0" w:rsidRDefault="003D1827" w:rsidP="006E1657">
      <w:pPr>
        <w:jc w:val="center"/>
        <w:rPr>
          <w:b/>
        </w:rPr>
      </w:pPr>
      <w:r>
        <w:rPr>
          <w:noProof/>
        </w:rPr>
        <w:drawing>
          <wp:inline distT="0" distB="0" distL="0" distR="0" wp14:anchorId="5163E37F" wp14:editId="3744DD0F">
            <wp:extent cx="542925" cy="647700"/>
            <wp:effectExtent l="0" t="0" r="9525"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4235A6" w:rsidRPr="006550D0" w:rsidRDefault="004235A6" w:rsidP="006550D0">
      <w:pPr>
        <w:jc w:val="both"/>
        <w:rPr>
          <w:b/>
        </w:rPr>
      </w:pPr>
      <w:r>
        <w:rPr>
          <w:b/>
        </w:rPr>
        <w:tab/>
      </w:r>
      <w:r>
        <w:rPr>
          <w:b/>
        </w:rPr>
        <w:tab/>
      </w:r>
      <w:r>
        <w:rPr>
          <w:b/>
        </w:rPr>
        <w:tab/>
      </w:r>
      <w:r>
        <w:rPr>
          <w:b/>
        </w:rPr>
        <w:tab/>
      </w:r>
      <w:r>
        <w:rPr>
          <w:b/>
        </w:rPr>
        <w:tab/>
      </w:r>
      <w:r>
        <w:rPr>
          <w:b/>
        </w:rPr>
        <w:tab/>
      </w:r>
    </w:p>
    <w:p w:rsidR="00A73313" w:rsidRDefault="00262E82" w:rsidP="006E1657">
      <w:pPr>
        <w:jc w:val="center"/>
        <w:rPr>
          <w:b/>
        </w:rPr>
      </w:pPr>
      <w:r>
        <w:rPr>
          <w:b/>
        </w:rPr>
        <w:t xml:space="preserve">PANEVĖŽIO </w:t>
      </w:r>
      <w:r w:rsidR="00A73313">
        <w:rPr>
          <w:b/>
        </w:rPr>
        <w:t>RAJONO SAVIVALDYBĖS</w:t>
      </w:r>
      <w:r w:rsidR="003D1827">
        <w:rPr>
          <w:b/>
        </w:rPr>
        <w:t xml:space="preserve"> </w:t>
      </w:r>
      <w:r w:rsidR="00A73313">
        <w:rPr>
          <w:b/>
        </w:rPr>
        <w:t>TARYBA</w:t>
      </w:r>
    </w:p>
    <w:p w:rsidR="00A73313" w:rsidRPr="006E1657" w:rsidRDefault="00A73313" w:rsidP="00273171">
      <w:pPr>
        <w:jc w:val="center"/>
      </w:pPr>
    </w:p>
    <w:p w:rsidR="00A73313" w:rsidRDefault="00A73313" w:rsidP="00273171">
      <w:pPr>
        <w:jc w:val="center"/>
        <w:rPr>
          <w:b/>
        </w:rPr>
      </w:pPr>
      <w:r>
        <w:rPr>
          <w:b/>
        </w:rPr>
        <w:t>SPRENDIMAS</w:t>
      </w:r>
    </w:p>
    <w:p w:rsidR="004830EE" w:rsidRDefault="0007139F" w:rsidP="00A431C2">
      <w:pPr>
        <w:jc w:val="center"/>
        <w:rPr>
          <w:b/>
        </w:rPr>
      </w:pPr>
      <w:r w:rsidRPr="0007139F">
        <w:rPr>
          <w:b/>
        </w:rPr>
        <w:t>DĖL MAITINIMO ORGANIZAVIMO PANEVĖŽIO RAJONO UGDYMO ĮSTAIGOSE</w:t>
      </w:r>
      <w:r>
        <w:rPr>
          <w:b/>
        </w:rPr>
        <w:t xml:space="preserve"> </w:t>
      </w:r>
      <w:r w:rsidR="00C4493A">
        <w:rPr>
          <w:b/>
        </w:rPr>
        <w:t>TVARKOS APRAŠO</w:t>
      </w:r>
      <w:r w:rsidR="004830EE">
        <w:rPr>
          <w:b/>
        </w:rPr>
        <w:t xml:space="preserve"> PATVIRTINIMO</w:t>
      </w:r>
    </w:p>
    <w:p w:rsidR="00783D98" w:rsidRPr="006E1657" w:rsidRDefault="00783D98" w:rsidP="00FC5FD5"/>
    <w:p w:rsidR="00A73313" w:rsidRDefault="00A431C2" w:rsidP="00A73313">
      <w:pPr>
        <w:jc w:val="center"/>
      </w:pPr>
      <w:r>
        <w:t>201</w:t>
      </w:r>
      <w:r w:rsidR="00262E82">
        <w:t>8</w:t>
      </w:r>
      <w:r w:rsidR="000B3B6F">
        <w:t xml:space="preserve"> m.</w:t>
      </w:r>
      <w:r w:rsidR="004830EE">
        <w:t xml:space="preserve"> </w:t>
      </w:r>
      <w:r w:rsidR="001F1E12">
        <w:t xml:space="preserve">spalio 31 </w:t>
      </w:r>
      <w:r w:rsidR="00A73313">
        <w:t xml:space="preserve">d. Nr. </w:t>
      </w:r>
      <w:r w:rsidR="0032583C">
        <w:t>T-</w:t>
      </w:r>
      <w:r w:rsidR="00645E41">
        <w:t>208</w:t>
      </w:r>
    </w:p>
    <w:p w:rsidR="00A73313" w:rsidRDefault="00665893" w:rsidP="00A73313">
      <w:pPr>
        <w:jc w:val="center"/>
      </w:pPr>
      <w:r>
        <w:t>Panevėžys</w:t>
      </w:r>
    </w:p>
    <w:p w:rsidR="0063207A" w:rsidRDefault="0063207A" w:rsidP="006E1657"/>
    <w:p w:rsidR="00A05D5E" w:rsidRDefault="00BD7F13" w:rsidP="00A05D5E">
      <w:pPr>
        <w:jc w:val="both"/>
      </w:pPr>
      <w:r>
        <w:tab/>
      </w:r>
      <w:r w:rsidR="0029320E">
        <w:t>Vad</w:t>
      </w:r>
      <w:r w:rsidR="00A431C2">
        <w:t>ovaudamasi Lietuvos Respublik</w:t>
      </w:r>
      <w:r w:rsidR="00C4493A">
        <w:t xml:space="preserve">os vietos savivaldos įstatymo </w:t>
      </w:r>
      <w:r w:rsidR="00A13BEA">
        <w:t xml:space="preserve">18 </w:t>
      </w:r>
      <w:r w:rsidR="00C4493A">
        <w:t>straipsni</w:t>
      </w:r>
      <w:r w:rsidR="00F34548">
        <w:t xml:space="preserve">o </w:t>
      </w:r>
      <w:r w:rsidR="006E1657">
        <w:br/>
        <w:t>1 dalimi</w:t>
      </w:r>
      <w:r w:rsidR="00C4493A">
        <w:t xml:space="preserve">, </w:t>
      </w:r>
      <w:r w:rsidR="00262E82">
        <w:t xml:space="preserve">Panevėžio </w:t>
      </w:r>
      <w:r w:rsidR="0063207A">
        <w:t xml:space="preserve">rajono </w:t>
      </w:r>
      <w:proofErr w:type="gramStart"/>
      <w:r w:rsidR="0063207A">
        <w:t>savivaldybė</w:t>
      </w:r>
      <w:r w:rsidR="006E1657">
        <w:t>s taryba</w:t>
      </w:r>
      <w:proofErr w:type="gramEnd"/>
      <w:r w:rsidR="006E1657">
        <w:t xml:space="preserve"> </w:t>
      </w:r>
      <w:r w:rsidR="00B1305A">
        <w:t>n u s p r e n d ž i a</w:t>
      </w:r>
      <w:r w:rsidR="0063207A">
        <w:t>:</w:t>
      </w:r>
    </w:p>
    <w:p w:rsidR="00BE4416" w:rsidRDefault="0063207A" w:rsidP="00B7063E">
      <w:pPr>
        <w:jc w:val="both"/>
      </w:pPr>
      <w:r>
        <w:tab/>
      </w:r>
      <w:r w:rsidR="00B7063E">
        <w:t xml:space="preserve">1. Patvirtinti </w:t>
      </w:r>
      <w:r w:rsidR="00F34548">
        <w:t xml:space="preserve">Maitinimo organizavimo Panevėžio rajono ugdymo įstaigose tvarkos aprašą </w:t>
      </w:r>
      <w:r w:rsidR="00B7063E">
        <w:t>(pridedama).</w:t>
      </w:r>
    </w:p>
    <w:p w:rsidR="0003027D" w:rsidRDefault="00387F5E" w:rsidP="00582A1B">
      <w:pPr>
        <w:jc w:val="both"/>
        <w:rPr>
          <w:lang w:bidi="he-IL"/>
        </w:rPr>
      </w:pPr>
      <w:r>
        <w:tab/>
      </w:r>
      <w:r w:rsidR="00B7063E">
        <w:t>2</w:t>
      </w:r>
      <w:r>
        <w:t xml:space="preserve">. </w:t>
      </w:r>
      <w:r w:rsidR="0003027D" w:rsidRPr="00813BA4">
        <w:rPr>
          <w:lang w:bidi="he-IL"/>
        </w:rPr>
        <w:t xml:space="preserve">Pripažinti netekusiu galios </w:t>
      </w:r>
      <w:r w:rsidR="00262E82">
        <w:rPr>
          <w:lang w:bidi="he-IL"/>
        </w:rPr>
        <w:t xml:space="preserve">Panevėžio </w:t>
      </w:r>
      <w:r w:rsidR="0003027D">
        <w:rPr>
          <w:lang w:bidi="he-IL"/>
        </w:rPr>
        <w:t>rajono</w:t>
      </w:r>
      <w:r w:rsidR="0003027D" w:rsidRPr="00813BA4">
        <w:rPr>
          <w:lang w:bidi="he-IL"/>
        </w:rPr>
        <w:t xml:space="preserve"> savivaldybės</w:t>
      </w:r>
      <w:r w:rsidR="00C4493A">
        <w:rPr>
          <w:lang w:bidi="he-IL"/>
        </w:rPr>
        <w:t xml:space="preserve"> tarybos 20</w:t>
      </w:r>
      <w:r w:rsidR="00262E82">
        <w:rPr>
          <w:lang w:bidi="he-IL"/>
        </w:rPr>
        <w:t>1</w:t>
      </w:r>
      <w:r w:rsidR="006E1657">
        <w:rPr>
          <w:lang w:bidi="he-IL"/>
        </w:rPr>
        <w:t>2</w:t>
      </w:r>
      <w:r w:rsidR="008A5504">
        <w:rPr>
          <w:lang w:bidi="he-IL"/>
        </w:rPr>
        <w:t xml:space="preserve"> m. </w:t>
      </w:r>
      <w:r w:rsidR="00F34548">
        <w:rPr>
          <w:lang w:bidi="he-IL"/>
        </w:rPr>
        <w:t xml:space="preserve">liepos </w:t>
      </w:r>
      <w:r w:rsidR="006E1657">
        <w:rPr>
          <w:lang w:bidi="he-IL"/>
        </w:rPr>
        <w:br/>
      </w:r>
      <w:r w:rsidR="00F34548">
        <w:rPr>
          <w:lang w:bidi="he-IL"/>
        </w:rPr>
        <w:t>4 d. sprendimo</w:t>
      </w:r>
      <w:r w:rsidR="00C4493A">
        <w:rPr>
          <w:lang w:bidi="he-IL"/>
        </w:rPr>
        <w:t xml:space="preserve"> Nr. </w:t>
      </w:r>
      <w:r w:rsidR="00262E82">
        <w:rPr>
          <w:lang w:bidi="he-IL"/>
        </w:rPr>
        <w:t>T-</w:t>
      </w:r>
      <w:r w:rsidR="00F34548">
        <w:rPr>
          <w:lang w:bidi="he-IL"/>
        </w:rPr>
        <w:t>1</w:t>
      </w:r>
      <w:r w:rsidR="00262E82">
        <w:rPr>
          <w:lang w:bidi="he-IL"/>
        </w:rPr>
        <w:t>3</w:t>
      </w:r>
      <w:r w:rsidR="00F34548">
        <w:rPr>
          <w:lang w:bidi="he-IL"/>
        </w:rPr>
        <w:t>3</w:t>
      </w:r>
      <w:r w:rsidR="008A5504">
        <w:rPr>
          <w:lang w:bidi="he-IL"/>
        </w:rPr>
        <w:t xml:space="preserve"> „Dėl </w:t>
      </w:r>
      <w:r w:rsidR="00F34548">
        <w:rPr>
          <w:lang w:bidi="he-IL"/>
        </w:rPr>
        <w:t>maitinimo paslaugos kainos dydžio nustatymo Panevėžio rajono savivaldybės socialinės globos ir ugdymo įstaigose</w:t>
      </w:r>
      <w:r w:rsidR="008A5504">
        <w:rPr>
          <w:lang w:bidi="he-IL"/>
        </w:rPr>
        <w:t>“</w:t>
      </w:r>
      <w:r w:rsidR="00F34548">
        <w:rPr>
          <w:lang w:bidi="he-IL"/>
        </w:rPr>
        <w:t xml:space="preserve"> 2 punktą</w:t>
      </w:r>
      <w:r w:rsidR="008A5504">
        <w:rPr>
          <w:lang w:bidi="he-IL"/>
        </w:rPr>
        <w:t>.</w:t>
      </w:r>
    </w:p>
    <w:p w:rsidR="00842FBC" w:rsidRDefault="00842FBC" w:rsidP="00582A1B">
      <w:pPr>
        <w:jc w:val="both"/>
        <w:rPr>
          <w:lang w:bidi="he-IL"/>
        </w:rPr>
      </w:pPr>
    </w:p>
    <w:p w:rsidR="00842FBC" w:rsidRDefault="00842FBC" w:rsidP="00582A1B">
      <w:pPr>
        <w:jc w:val="both"/>
        <w:rPr>
          <w:lang w:bidi="he-IL"/>
        </w:rPr>
      </w:pPr>
    </w:p>
    <w:p w:rsidR="00842FBC" w:rsidRDefault="00645E41" w:rsidP="00582A1B">
      <w:pPr>
        <w:jc w:val="both"/>
        <w:rPr>
          <w:lang w:bidi="he-IL"/>
        </w:rPr>
      </w:pPr>
      <w:r>
        <w:rPr>
          <w:lang w:bidi="he-IL"/>
        </w:rPr>
        <w:t xml:space="preserve">Savivaldybės meras </w:t>
      </w:r>
      <w:r>
        <w:rPr>
          <w:lang w:bidi="he-IL"/>
        </w:rPr>
        <w:tab/>
      </w:r>
      <w:r>
        <w:rPr>
          <w:lang w:bidi="he-IL"/>
        </w:rPr>
        <w:tab/>
      </w:r>
      <w:r>
        <w:rPr>
          <w:lang w:bidi="he-IL"/>
        </w:rPr>
        <w:tab/>
      </w:r>
      <w:r>
        <w:rPr>
          <w:lang w:bidi="he-IL"/>
        </w:rPr>
        <w:tab/>
      </w:r>
      <w:r>
        <w:rPr>
          <w:lang w:bidi="he-IL"/>
        </w:rPr>
        <w:tab/>
        <w:t xml:space="preserve">Povilas </w:t>
      </w:r>
      <w:proofErr w:type="spellStart"/>
      <w:r>
        <w:rPr>
          <w:lang w:bidi="he-IL"/>
        </w:rPr>
        <w:t>Žagunis</w:t>
      </w:r>
      <w:proofErr w:type="spellEnd"/>
      <w:r>
        <w:rPr>
          <w:lang w:bidi="he-IL"/>
        </w:rPr>
        <w:t xml:space="preserve"> </w:t>
      </w: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582A1B" w:rsidRDefault="00582A1B" w:rsidP="00AB4330">
      <w:pPr>
        <w:jc w:val="center"/>
        <w:rPr>
          <w:b/>
        </w:rPr>
      </w:pPr>
    </w:p>
    <w:p w:rsidR="00582A1B" w:rsidRDefault="00582A1B"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9600B6">
      <w:pPr>
        <w:jc w:val="both"/>
        <w:rPr>
          <w:b/>
        </w:rPr>
      </w:pPr>
    </w:p>
    <w:p w:rsidR="00905F5E" w:rsidRDefault="00905F5E" w:rsidP="009600B6">
      <w:pPr>
        <w:jc w:val="both"/>
        <w:rPr>
          <w:b/>
        </w:rPr>
      </w:pPr>
    </w:p>
    <w:p w:rsidR="00905F5E" w:rsidRDefault="00905F5E" w:rsidP="009600B6">
      <w:pPr>
        <w:jc w:val="both"/>
        <w:rPr>
          <w:b/>
        </w:rPr>
      </w:pPr>
    </w:p>
    <w:p w:rsidR="00905F5E" w:rsidRDefault="00905F5E" w:rsidP="009600B6">
      <w:pPr>
        <w:jc w:val="both"/>
        <w:rPr>
          <w:b/>
        </w:rPr>
      </w:pPr>
    </w:p>
    <w:p w:rsidR="0083507F" w:rsidRPr="004739BE" w:rsidRDefault="0083507F" w:rsidP="004739BE">
      <w:pPr>
        <w:jc w:val="both"/>
      </w:pPr>
    </w:p>
    <w:p w:rsidR="0089246D" w:rsidRDefault="0089246D" w:rsidP="00AB4330">
      <w:pPr>
        <w:jc w:val="center"/>
        <w:rPr>
          <w:b/>
        </w:rPr>
      </w:pPr>
    </w:p>
    <w:p w:rsidR="001F1E12" w:rsidRDefault="001F1E12" w:rsidP="00AB4330">
      <w:pPr>
        <w:jc w:val="center"/>
        <w:rPr>
          <w:b/>
        </w:rPr>
      </w:pPr>
    </w:p>
    <w:p w:rsidR="001F1E12" w:rsidRDefault="001F1E12" w:rsidP="00AB4330">
      <w:pPr>
        <w:jc w:val="center"/>
        <w:rPr>
          <w:b/>
        </w:rPr>
      </w:pPr>
    </w:p>
    <w:p w:rsidR="001F1E12" w:rsidRDefault="001F1E12" w:rsidP="00AB4330">
      <w:pPr>
        <w:jc w:val="center"/>
        <w:rPr>
          <w:b/>
        </w:rPr>
      </w:pPr>
    </w:p>
    <w:p w:rsidR="001F1E12" w:rsidRDefault="001F1E12" w:rsidP="00AB4330">
      <w:pPr>
        <w:jc w:val="center"/>
        <w:rPr>
          <w:b/>
        </w:rPr>
      </w:pPr>
    </w:p>
    <w:p w:rsidR="001F1E12" w:rsidRPr="001F1E12" w:rsidRDefault="001F1E12" w:rsidP="00AB4330">
      <w:pPr>
        <w:jc w:val="center"/>
      </w:pPr>
    </w:p>
    <w:p w:rsidR="001F1E12" w:rsidRDefault="001F1E12" w:rsidP="00AB4330">
      <w:pPr>
        <w:jc w:val="center"/>
        <w:rPr>
          <w:b/>
        </w:rPr>
        <w:sectPr w:rsidR="001F1E12" w:rsidSect="005F566E">
          <w:headerReference w:type="even" r:id="rId8"/>
          <w:headerReference w:type="default" r:id="rId9"/>
          <w:headerReference w:type="first" r:id="rId10"/>
          <w:pgSz w:w="11906" w:h="16838"/>
          <w:pgMar w:top="1134" w:right="567" w:bottom="1134" w:left="1701" w:header="567" w:footer="567" w:gutter="0"/>
          <w:cols w:space="1296"/>
          <w:titlePg/>
          <w:docGrid w:linePitch="360"/>
        </w:sectPr>
      </w:pPr>
    </w:p>
    <w:p w:rsidR="006D11CD" w:rsidRDefault="006D11CD" w:rsidP="006D11CD">
      <w:pPr>
        <w:ind w:left="960" w:firstLine="1324"/>
        <w:jc w:val="center"/>
        <w:rPr>
          <w:bCs/>
        </w:rPr>
      </w:pPr>
      <w:r>
        <w:lastRenderedPageBreak/>
        <w:tab/>
      </w:r>
      <w:r>
        <w:tab/>
      </w:r>
      <w:r w:rsidR="00A571D0">
        <w:rPr>
          <w:bCs/>
        </w:rPr>
        <w:t xml:space="preserve">                 </w:t>
      </w:r>
      <w:r>
        <w:rPr>
          <w:bCs/>
        </w:rPr>
        <w:t>PATVIRTINTA</w:t>
      </w:r>
    </w:p>
    <w:p w:rsidR="006D11CD" w:rsidRDefault="006D11CD" w:rsidP="006D11CD">
      <w:pPr>
        <w:ind w:firstLine="5100"/>
        <w:rPr>
          <w:bCs/>
        </w:rPr>
      </w:pPr>
      <w:r>
        <w:rPr>
          <w:bCs/>
        </w:rPr>
        <w:tab/>
      </w:r>
      <w:r>
        <w:rPr>
          <w:bCs/>
        </w:rPr>
        <w:tab/>
      </w:r>
      <w:r w:rsidR="00262E82">
        <w:rPr>
          <w:bCs/>
        </w:rPr>
        <w:t xml:space="preserve">Panevėžio </w:t>
      </w:r>
      <w:r>
        <w:rPr>
          <w:bCs/>
        </w:rPr>
        <w:t xml:space="preserve">rajono savivaldybės </w:t>
      </w:r>
      <w:r>
        <w:rPr>
          <w:bCs/>
        </w:rPr>
        <w:tab/>
      </w:r>
      <w:r>
        <w:rPr>
          <w:bCs/>
        </w:rPr>
        <w:tab/>
      </w:r>
      <w:r>
        <w:rPr>
          <w:bCs/>
        </w:rPr>
        <w:tab/>
      </w:r>
      <w:r>
        <w:rPr>
          <w:bCs/>
        </w:rPr>
        <w:tab/>
      </w:r>
      <w:r>
        <w:rPr>
          <w:bCs/>
        </w:rPr>
        <w:tab/>
        <w:t>tarybos 201</w:t>
      </w:r>
      <w:r w:rsidR="00262E82">
        <w:rPr>
          <w:bCs/>
        </w:rPr>
        <w:t>8</w:t>
      </w:r>
      <w:r>
        <w:rPr>
          <w:bCs/>
        </w:rPr>
        <w:t xml:space="preserve"> m. </w:t>
      </w:r>
      <w:r w:rsidR="00322F08">
        <w:rPr>
          <w:bCs/>
        </w:rPr>
        <w:t xml:space="preserve">spalio </w:t>
      </w:r>
      <w:r w:rsidR="001F1E12">
        <w:rPr>
          <w:bCs/>
        </w:rPr>
        <w:t>31</w:t>
      </w:r>
      <w:r>
        <w:rPr>
          <w:bCs/>
        </w:rPr>
        <w:t xml:space="preserve"> d. </w:t>
      </w:r>
      <w:r>
        <w:rPr>
          <w:bCs/>
        </w:rPr>
        <w:tab/>
      </w:r>
      <w:r>
        <w:rPr>
          <w:bCs/>
        </w:rPr>
        <w:tab/>
      </w:r>
      <w:r>
        <w:rPr>
          <w:bCs/>
        </w:rPr>
        <w:tab/>
      </w:r>
      <w:r>
        <w:rPr>
          <w:bCs/>
        </w:rPr>
        <w:tab/>
      </w:r>
      <w:r>
        <w:rPr>
          <w:bCs/>
        </w:rPr>
        <w:tab/>
        <w:t>sprendimu Nr.</w:t>
      </w:r>
      <w:r w:rsidR="00322F08">
        <w:rPr>
          <w:bCs/>
        </w:rPr>
        <w:t xml:space="preserve"> T-</w:t>
      </w:r>
      <w:r w:rsidR="00645E41">
        <w:rPr>
          <w:bCs/>
        </w:rPr>
        <w:t>208</w:t>
      </w:r>
    </w:p>
    <w:p w:rsidR="006D11CD" w:rsidRDefault="006D11CD" w:rsidP="006D11CD">
      <w:pPr>
        <w:rPr>
          <w:bCs/>
        </w:rPr>
      </w:pPr>
    </w:p>
    <w:p w:rsidR="006D11CD" w:rsidRPr="006E1657" w:rsidRDefault="006D11CD" w:rsidP="006D11CD">
      <w:pPr>
        <w:rPr>
          <w:bCs/>
        </w:rPr>
      </w:pPr>
    </w:p>
    <w:p w:rsidR="00F34548" w:rsidRDefault="00F34548" w:rsidP="00F34548">
      <w:pPr>
        <w:spacing w:line="259" w:lineRule="auto"/>
        <w:ind w:left="113"/>
        <w:jc w:val="center"/>
        <w:rPr>
          <w:b/>
        </w:rPr>
      </w:pPr>
      <w:r>
        <w:rPr>
          <w:b/>
        </w:rPr>
        <w:t>MAITINIMO ORGANIZAVIMO PANEVĖŽIO RAJONO UGDYMO ĮSTAIGOSE TVARKOS APRAŠAS</w:t>
      </w:r>
    </w:p>
    <w:p w:rsidR="00F34548" w:rsidRPr="001E2F02" w:rsidRDefault="00F34548" w:rsidP="00F34548">
      <w:pPr>
        <w:spacing w:line="259" w:lineRule="auto"/>
        <w:ind w:left="113"/>
        <w:jc w:val="center"/>
      </w:pPr>
    </w:p>
    <w:p w:rsidR="00F34548" w:rsidRPr="001E2F02" w:rsidRDefault="00F34548" w:rsidP="00F34548">
      <w:pPr>
        <w:pStyle w:val="Sraopastraipa"/>
        <w:spacing w:line="259" w:lineRule="auto"/>
        <w:ind w:left="833"/>
        <w:jc w:val="center"/>
        <w:rPr>
          <w:b/>
        </w:rPr>
      </w:pPr>
      <w:r w:rsidRPr="001E2F02">
        <w:rPr>
          <w:b/>
        </w:rPr>
        <w:t>I. BENDROSIOS NUOSTATOS</w:t>
      </w:r>
    </w:p>
    <w:p w:rsidR="00F34548" w:rsidRPr="001E2F02" w:rsidRDefault="00F34548" w:rsidP="00F34548">
      <w:pPr>
        <w:spacing w:line="259" w:lineRule="auto"/>
      </w:pPr>
    </w:p>
    <w:p w:rsidR="00F34548" w:rsidRPr="0078625D" w:rsidRDefault="0078625D" w:rsidP="0078625D">
      <w:pPr>
        <w:tabs>
          <w:tab w:val="left" w:pos="709"/>
        </w:tabs>
        <w:jc w:val="both"/>
        <w:rPr>
          <w:color w:val="000000"/>
        </w:rPr>
      </w:pPr>
      <w:r>
        <w:t xml:space="preserve">           </w:t>
      </w:r>
      <w:r w:rsidR="00F34548">
        <w:t>1. Maitinimo organizavimo Panevėžio rajono ugdymo įstaigose t</w:t>
      </w:r>
      <w:r w:rsidR="00F34548" w:rsidRPr="00600F32">
        <w:t>varkos aprašas</w:t>
      </w:r>
      <w:r w:rsidR="00F34548">
        <w:t xml:space="preserve"> (toliau – Tvarkos aprašas) reikalingas </w:t>
      </w:r>
      <w:r w:rsidRPr="006E1657">
        <w:t xml:space="preserve">sudaryti sąlygas vaikams pateikti sveikatai palankesnius patiekalus, ugdyti sveikos mitybos įpročius, valgymo kultūrą, reglamentuoti žaliavų pirkimą, pateikimą, apskaitą, mažinti maisto švaistymą, </w:t>
      </w:r>
      <w:r>
        <w:rPr>
          <w:color w:val="000000"/>
        </w:rPr>
        <w:t>sunaudojamų maisto produktų kiekio bei piniginių lėšų tvarkymą Panevėžio rajono s</w:t>
      </w:r>
      <w:r w:rsidR="006E1657">
        <w:rPr>
          <w:color w:val="000000"/>
        </w:rPr>
        <w:t>avivaldybės</w:t>
      </w:r>
      <w:r>
        <w:rPr>
          <w:color w:val="000000"/>
        </w:rPr>
        <w:t xml:space="preserve"> ugdymo įstaigose teikiant maitinimo paslaugas. </w:t>
      </w:r>
      <w:r w:rsidR="00F34548" w:rsidRPr="009E1B0D">
        <w:t xml:space="preserve">Tvarkos aprašas parengtas vadovaujantis </w:t>
      </w:r>
      <w:r w:rsidR="00F34548">
        <w:t>Vaikų m</w:t>
      </w:r>
      <w:r w:rsidR="00F34548" w:rsidRPr="009E1B0D">
        <w:t xml:space="preserve">aitinimo organizavimo </w:t>
      </w:r>
      <w:r w:rsidR="00F34548">
        <w:t xml:space="preserve">tvarkos aprašu, patvirtintu Lietuvos Respublikos sveikatos apsaugos ministro 2018 m. balandžio 10 d. įsakymu Nr. V-394 „Dėl Lietuvos Respublikos sveikatos apsaugos ministro 2011 m. lapkričio 11 d. įsakymo Nr. V-964 „Dėl Maitinimo organizavimo ikimokyklinio ugdymo, bendrojo ugdymo mokyklose ir vaikų socialinės globos įstaigose tvarkos aprašo patvirtinimo“ pakeitimo“, </w:t>
      </w:r>
      <w:r w:rsidR="00F34548" w:rsidRPr="009E1B0D">
        <w:t>Geros higienos praktikos taisyklėm</w:t>
      </w:r>
      <w:r w:rsidR="00F34548">
        <w:t>is viešojo maitinimo įmonėms</w:t>
      </w:r>
      <w:r w:rsidR="00F34548" w:rsidRPr="009E1B0D">
        <w:t>,</w:t>
      </w:r>
      <w:r w:rsidR="00F34548">
        <w:t xml:space="preserve"> </w:t>
      </w:r>
      <w:r w:rsidR="00F34548" w:rsidRPr="00322F08">
        <w:rPr>
          <w:rStyle w:val="StrongEmphasis"/>
          <w:rFonts w:eastAsia="Mangal"/>
          <w:b w:val="0"/>
        </w:rPr>
        <w:t xml:space="preserve">Mokinių nemokamo maitinimo rajono mokyklose tvarkos aprašu, patvirtintu Panevėžio rajono savivaldybės tarybos 2010 m. sausio 21 d. sprendimu Nr. T-4 „Dėl Mokinių nemokamo maitinimo rajono mokyklose tvarkos aprašo patvirtinimo“, </w:t>
      </w:r>
      <w:r w:rsidR="00F34548" w:rsidRPr="00322F08">
        <w:rPr>
          <w:rStyle w:val="StrongEmphasis"/>
          <w:b w:val="0"/>
        </w:rPr>
        <w:t>Panevėžio rajono savivaldybės administracijos direktoriaus 2017 m. rugsėjo 25 d. įsakymu Nr. A-228 „Dėl</w:t>
      </w:r>
      <w:r w:rsidR="00F34548" w:rsidRPr="00322F08">
        <w:rPr>
          <w:rStyle w:val="StrongEmphasis"/>
          <w:b w:val="0"/>
          <w:i/>
        </w:rPr>
        <w:t xml:space="preserve"> </w:t>
      </w:r>
      <w:r w:rsidR="00F34548" w:rsidRPr="00322F08">
        <w:rPr>
          <w:rStyle w:val="StrongEmphasis"/>
          <w:b w:val="0"/>
        </w:rPr>
        <w:t xml:space="preserve">Panevėžio rajono savivaldybės administracijos direktoriaus 2014 m. lapkričio 27 d. įsakymo Nr. A1-271 „Dėl nemokamam mokinių maitinimui skirtiems produktams įsigyti skiriamų lėšų dydžio nustatymo“ pakeitimo“, </w:t>
      </w:r>
      <w:r w:rsidR="00F34548" w:rsidRPr="00322F08">
        <w:t>kitais galiojančiais teisės</w:t>
      </w:r>
      <w:r w:rsidR="00F34548" w:rsidRPr="00183DF2">
        <w:t xml:space="preserve"> aktais, r</w:t>
      </w:r>
      <w:r w:rsidR="00F34548">
        <w:t>eglamentuojančiais vaikų</w:t>
      </w:r>
      <w:r w:rsidR="00F34548" w:rsidRPr="00183DF2">
        <w:t xml:space="preserve"> maitinimą.</w:t>
      </w:r>
    </w:p>
    <w:p w:rsidR="0078625D" w:rsidRDefault="0078625D" w:rsidP="0078625D">
      <w:pPr>
        <w:tabs>
          <w:tab w:val="left" w:pos="0"/>
          <w:tab w:val="left" w:pos="709"/>
        </w:tabs>
        <w:spacing w:line="200" w:lineRule="atLeast"/>
        <w:jc w:val="both"/>
        <w:rPr>
          <w:color w:val="000000"/>
        </w:rPr>
      </w:pPr>
      <w:r>
        <w:tab/>
      </w:r>
      <w:r w:rsidR="00F34548">
        <w:t xml:space="preserve">2. </w:t>
      </w:r>
      <w:r>
        <w:rPr>
          <w:color w:val="000000"/>
        </w:rPr>
        <w:t>Maisto produktų ir grynųjų pinigų apskaita turi būti organizuojama vadovaujantis Viešojo sektoriaus apskaitos ir finansinės atskaitomybės standartais bei Kasos darbo organizavimo ir kasos operacijų atlikimo taisyklių nustatyta tvarka.</w:t>
      </w:r>
    </w:p>
    <w:p w:rsidR="0078625D" w:rsidRDefault="0078625D" w:rsidP="0078625D">
      <w:pPr>
        <w:tabs>
          <w:tab w:val="left" w:pos="851"/>
        </w:tabs>
        <w:autoSpaceDE w:val="0"/>
        <w:spacing w:line="200" w:lineRule="atLeast"/>
        <w:ind w:firstLine="709"/>
        <w:jc w:val="both"/>
        <w:rPr>
          <w:color w:val="000000"/>
          <w:shd w:val="clear" w:color="auto" w:fill="FFCC99"/>
        </w:rPr>
      </w:pPr>
      <w:r>
        <w:rPr>
          <w:color w:val="000000"/>
        </w:rPr>
        <w:t>3. Šis Tvarkos aprašas netaikomas ugdymo įstaigoms, kurių valgyklose maitinimo paslaugą teikia privačios įmonės.</w:t>
      </w:r>
    </w:p>
    <w:p w:rsidR="0078625D" w:rsidRDefault="0078625D" w:rsidP="0078625D">
      <w:pPr>
        <w:tabs>
          <w:tab w:val="left" w:pos="851"/>
        </w:tabs>
        <w:autoSpaceDE w:val="0"/>
        <w:spacing w:line="200" w:lineRule="atLeast"/>
        <w:ind w:firstLine="709"/>
        <w:jc w:val="both"/>
        <w:rPr>
          <w:rStyle w:val="StrongEmphasis"/>
          <w:b w:val="0"/>
          <w:color w:val="000000"/>
        </w:rPr>
      </w:pPr>
      <w:r>
        <w:rPr>
          <w:rStyle w:val="StrongEmphasis"/>
          <w:b w:val="0"/>
          <w:color w:val="000000"/>
        </w:rPr>
        <w:t xml:space="preserve">4. </w:t>
      </w:r>
      <w:r w:rsidR="00F34548" w:rsidRPr="00322F08">
        <w:rPr>
          <w:rStyle w:val="StrongEmphasis"/>
          <w:b w:val="0"/>
          <w:color w:val="000000"/>
        </w:rPr>
        <w:t xml:space="preserve">Maitinimas (pusryčiai, pietūs, pavakariai ar kiti papildomi maitinimai) teikiamas vaikams ir darbuotojams bei nemokamai maitinamiems </w:t>
      </w:r>
      <w:r w:rsidR="00F34548" w:rsidRPr="00322F08">
        <w:rPr>
          <w:rStyle w:val="StrongEmphasis"/>
          <w:b w:val="0"/>
        </w:rPr>
        <w:t>mokiniams</w:t>
      </w:r>
      <w:r w:rsidR="00F34548" w:rsidRPr="00322F08">
        <w:rPr>
          <w:rStyle w:val="StrongEmphasis"/>
          <w:b w:val="0"/>
          <w:color w:val="000000"/>
        </w:rPr>
        <w:t xml:space="preserve"> kasdien darbo dienomis, atskirais atvejais gali būti organizuojamas mokinių maitinimas poilsio, švenčių dienomis ar dieninėse vasaros poilsio stovyklose, mokinių atostogų dienomis bei įstaigoje organizuojamų renginių (olimpiadų, konkursų, konferencijų ir kitų renginių) dalyviams.</w:t>
      </w:r>
    </w:p>
    <w:p w:rsidR="0078625D" w:rsidRPr="0078625D" w:rsidRDefault="0078625D" w:rsidP="0078625D">
      <w:pPr>
        <w:tabs>
          <w:tab w:val="left" w:pos="851"/>
        </w:tabs>
        <w:autoSpaceDE w:val="0"/>
        <w:spacing w:line="200" w:lineRule="atLeast"/>
        <w:ind w:firstLine="709"/>
        <w:jc w:val="both"/>
        <w:rPr>
          <w:color w:val="000000"/>
        </w:rPr>
      </w:pPr>
      <w:r w:rsidRPr="0078625D">
        <w:rPr>
          <w:rStyle w:val="StrongEmphasis"/>
          <w:b w:val="0"/>
          <w:color w:val="000000"/>
        </w:rPr>
        <w:t>5</w:t>
      </w:r>
      <w:r w:rsidR="00F34548" w:rsidRPr="0078625D">
        <w:rPr>
          <w:color w:val="000000"/>
        </w:rPr>
        <w:t>. Maitinimas finansuojamas taip:</w:t>
      </w:r>
    </w:p>
    <w:p w:rsidR="0078625D" w:rsidRPr="0078625D" w:rsidRDefault="0078625D" w:rsidP="0078625D">
      <w:pPr>
        <w:tabs>
          <w:tab w:val="left" w:pos="851"/>
        </w:tabs>
        <w:autoSpaceDE w:val="0"/>
        <w:spacing w:line="200" w:lineRule="atLeast"/>
        <w:ind w:firstLine="709"/>
        <w:jc w:val="both"/>
        <w:rPr>
          <w:color w:val="000000"/>
        </w:rPr>
      </w:pPr>
      <w:r w:rsidRPr="0078625D">
        <w:rPr>
          <w:color w:val="000000"/>
        </w:rPr>
        <w:t>5</w:t>
      </w:r>
      <w:r w:rsidR="00F34548" w:rsidRPr="0078625D">
        <w:rPr>
          <w:color w:val="000000"/>
        </w:rPr>
        <w:t xml:space="preserve">.1. mokinių </w:t>
      </w:r>
      <w:r w:rsidR="00F34548" w:rsidRPr="0078625D">
        <w:rPr>
          <w:rStyle w:val="StrongEmphasis"/>
          <w:b w:val="0"/>
        </w:rPr>
        <w:t xml:space="preserve">nemokamas maitinimas – </w:t>
      </w:r>
      <w:r w:rsidR="00F34548" w:rsidRPr="0078625D">
        <w:rPr>
          <w:color w:val="000000"/>
        </w:rPr>
        <w:t xml:space="preserve">už valstybės ir savivaldybės biudžeto skiriamas lėšas; </w:t>
      </w:r>
    </w:p>
    <w:p w:rsidR="0078625D" w:rsidRPr="0078625D" w:rsidRDefault="0078625D" w:rsidP="0078625D">
      <w:pPr>
        <w:tabs>
          <w:tab w:val="left" w:pos="851"/>
        </w:tabs>
        <w:autoSpaceDE w:val="0"/>
        <w:spacing w:line="200" w:lineRule="atLeast"/>
        <w:ind w:firstLine="709"/>
        <w:jc w:val="both"/>
        <w:rPr>
          <w:color w:val="000000"/>
        </w:rPr>
      </w:pPr>
      <w:r w:rsidRPr="0078625D">
        <w:rPr>
          <w:color w:val="000000"/>
        </w:rPr>
        <w:t>5</w:t>
      </w:r>
      <w:r w:rsidR="00F34548" w:rsidRPr="0078625D">
        <w:rPr>
          <w:color w:val="000000"/>
        </w:rPr>
        <w:t xml:space="preserve">.2. ikimokyklinio ir priešmokyklinio ugdymo grupių vaikų </w:t>
      </w:r>
      <w:r w:rsidR="00F34548" w:rsidRPr="0078625D">
        <w:rPr>
          <w:rStyle w:val="StrongEmphasis"/>
          <w:b w:val="0"/>
        </w:rPr>
        <w:t xml:space="preserve">– </w:t>
      </w:r>
      <w:r w:rsidR="00F34548" w:rsidRPr="0078625D">
        <w:rPr>
          <w:color w:val="000000"/>
        </w:rPr>
        <w:t xml:space="preserve">už  savivaldybės biudžeto skiriamas lėšas, pritaikius mokesčio lengvatas; </w:t>
      </w:r>
    </w:p>
    <w:p w:rsidR="0078625D" w:rsidRDefault="0078625D" w:rsidP="0078625D">
      <w:pPr>
        <w:tabs>
          <w:tab w:val="left" w:pos="851"/>
        </w:tabs>
        <w:autoSpaceDE w:val="0"/>
        <w:spacing w:line="200" w:lineRule="atLeast"/>
        <w:ind w:firstLine="709"/>
        <w:jc w:val="both"/>
      </w:pPr>
      <w:r w:rsidRPr="0078625D">
        <w:rPr>
          <w:color w:val="000000"/>
        </w:rPr>
        <w:t>5</w:t>
      </w:r>
      <w:r w:rsidR="00F34548" w:rsidRPr="0078625D">
        <w:rPr>
          <w:color w:val="000000"/>
        </w:rPr>
        <w:t>.3. ikimokyklinio ir priešmokyklinio ugdymo grupių vaikų, visų pageidaujančiųjų vaikų, m</w:t>
      </w:r>
      <w:r w:rsidR="00F34548" w:rsidRPr="0078625D">
        <w:rPr>
          <w:rStyle w:val="StrongEmphasis"/>
          <w:b w:val="0"/>
          <w:color w:val="000000"/>
        </w:rPr>
        <w:t>okinių, darbuotojų, kitų asmenų maitinimas</w:t>
      </w:r>
      <w:r w:rsidR="00F34548" w:rsidRPr="0078625D">
        <w:rPr>
          <w:color w:val="000000"/>
        </w:rPr>
        <w:t xml:space="preserve"> – už asmenines vaikų, mokinių ir darbuotojų lėšas</w:t>
      </w:r>
      <w:r w:rsidR="006E1657">
        <w:rPr>
          <w:color w:val="000000"/>
        </w:rPr>
        <w:t>.</w:t>
      </w:r>
    </w:p>
    <w:p w:rsidR="0078625D" w:rsidRDefault="0078625D" w:rsidP="0078625D">
      <w:pPr>
        <w:tabs>
          <w:tab w:val="left" w:pos="851"/>
        </w:tabs>
        <w:autoSpaceDE w:val="0"/>
        <w:spacing w:line="200" w:lineRule="atLeast"/>
        <w:ind w:firstLine="709"/>
        <w:jc w:val="both"/>
      </w:pPr>
      <w:r w:rsidRPr="0078625D">
        <w:t>6</w:t>
      </w:r>
      <w:r w:rsidR="00F34548" w:rsidRPr="0078625D">
        <w:t>. Ugdymo įsta</w:t>
      </w:r>
      <w:r w:rsidR="006E1657">
        <w:t>igos direktoriu</w:t>
      </w:r>
      <w:r w:rsidR="00F34548" w:rsidRPr="0078625D">
        <w:t>s:</w:t>
      </w:r>
    </w:p>
    <w:p w:rsidR="0078625D" w:rsidRDefault="0078625D" w:rsidP="0078625D">
      <w:pPr>
        <w:tabs>
          <w:tab w:val="left" w:pos="851"/>
        </w:tabs>
        <w:autoSpaceDE w:val="0"/>
        <w:spacing w:line="200" w:lineRule="atLeast"/>
        <w:ind w:firstLine="709"/>
        <w:jc w:val="both"/>
        <w:rPr>
          <w:rStyle w:val="StrongEmphasis"/>
          <w:b w:val="0"/>
          <w:color w:val="000000"/>
        </w:rPr>
      </w:pPr>
      <w:r>
        <w:t>6</w:t>
      </w:r>
      <w:r w:rsidR="00F34548" w:rsidRPr="0078625D">
        <w:rPr>
          <w:rStyle w:val="StrongEmphasis"/>
          <w:b w:val="0"/>
          <w:color w:val="000000"/>
        </w:rPr>
        <w:t>.1. nustato vaikų m</w:t>
      </w:r>
      <w:r w:rsidR="00F34548" w:rsidRPr="0078625D">
        <w:t xml:space="preserve">aitinimo teikimo pradžią, </w:t>
      </w:r>
      <w:r w:rsidR="00F34548" w:rsidRPr="0078625D">
        <w:rPr>
          <w:rStyle w:val="StrongEmphasis"/>
          <w:b w:val="0"/>
          <w:color w:val="000000"/>
        </w:rPr>
        <w:t>laiką, maitinimo</w:t>
      </w:r>
      <w:r w:rsidR="00F34548" w:rsidRPr="00322F08">
        <w:rPr>
          <w:rStyle w:val="StrongEmphasis"/>
          <w:b w:val="0"/>
          <w:color w:val="000000"/>
        </w:rPr>
        <w:t xml:space="preserve"> grafiką, maitinimo teikimą poilsio, švenčių ir mokinių atostogų dienomis, </w:t>
      </w:r>
      <w:r w:rsidR="00F34548" w:rsidRPr="00322F08">
        <w:rPr>
          <w:rStyle w:val="StrongEmphasis"/>
          <w:b w:val="0"/>
        </w:rPr>
        <w:t>maitinimo dienų skaičių</w:t>
      </w:r>
      <w:r w:rsidR="00F34548" w:rsidRPr="00322F08">
        <w:rPr>
          <w:rStyle w:val="StrongEmphasis"/>
          <w:b w:val="0"/>
          <w:color w:val="000000"/>
        </w:rPr>
        <w:t>;</w:t>
      </w:r>
    </w:p>
    <w:p w:rsidR="0078625D" w:rsidRDefault="0078625D" w:rsidP="0078625D">
      <w:pPr>
        <w:tabs>
          <w:tab w:val="left" w:pos="851"/>
        </w:tabs>
        <w:autoSpaceDE w:val="0"/>
        <w:spacing w:line="200" w:lineRule="atLeast"/>
        <w:ind w:firstLine="709"/>
        <w:jc w:val="both"/>
      </w:pPr>
      <w:r>
        <w:rPr>
          <w:rStyle w:val="StrongEmphasis"/>
          <w:b w:val="0"/>
          <w:color w:val="000000"/>
        </w:rPr>
        <w:t>6</w:t>
      </w:r>
      <w:r w:rsidR="006E1657">
        <w:t xml:space="preserve">.2. </w:t>
      </w:r>
      <w:r w:rsidR="00F34548" w:rsidRPr="00322F08">
        <w:t>paskiria atsakingus asmenis už dokumentacijos tvarkymą, apskaitos tvarkymą, kontrolės sistemas, kasos operacijų, grynųjų pinigų apskaitą;</w:t>
      </w:r>
    </w:p>
    <w:p w:rsidR="00ED557A" w:rsidRDefault="0078625D" w:rsidP="00ED557A">
      <w:pPr>
        <w:tabs>
          <w:tab w:val="left" w:pos="851"/>
        </w:tabs>
        <w:autoSpaceDE w:val="0"/>
        <w:spacing w:line="200" w:lineRule="atLeast"/>
        <w:ind w:firstLine="709"/>
        <w:jc w:val="both"/>
      </w:pPr>
      <w:r>
        <w:t>6</w:t>
      </w:r>
      <w:r w:rsidR="00F34548" w:rsidRPr="00322F08">
        <w:t xml:space="preserve">.3. organizuoja maisto produktų viešąjį pirkimą Lietuvos Respublikos viešųjų pirkimų įstatymo, savivaldybės bei Vaikų maitinimo organizavimo aprašo nustatyta tvarka pagal </w:t>
      </w:r>
      <w:r w:rsidR="00ED557A">
        <w:t>patvirtintas rekomendacijas.</w:t>
      </w:r>
    </w:p>
    <w:p w:rsidR="00ED557A" w:rsidRPr="00ED557A" w:rsidRDefault="00ED557A" w:rsidP="00ED557A">
      <w:pPr>
        <w:tabs>
          <w:tab w:val="left" w:pos="851"/>
        </w:tabs>
        <w:autoSpaceDE w:val="0"/>
        <w:spacing w:line="200" w:lineRule="atLeast"/>
        <w:ind w:firstLine="709"/>
        <w:jc w:val="center"/>
      </w:pPr>
      <w:r w:rsidRPr="00ED557A">
        <w:rPr>
          <w:b/>
        </w:rPr>
        <w:lastRenderedPageBreak/>
        <w:t>II. MAITINIMO ORGANIZAVIMAS</w:t>
      </w:r>
    </w:p>
    <w:p w:rsidR="00ED557A" w:rsidRDefault="00ED557A" w:rsidP="00ED557A">
      <w:pPr>
        <w:tabs>
          <w:tab w:val="left" w:pos="851"/>
        </w:tabs>
        <w:autoSpaceDE w:val="0"/>
        <w:spacing w:line="200" w:lineRule="atLeast"/>
        <w:ind w:firstLine="709"/>
        <w:jc w:val="both"/>
      </w:pPr>
    </w:p>
    <w:p w:rsidR="00ED557A" w:rsidRDefault="00ED557A" w:rsidP="00ED557A">
      <w:pPr>
        <w:tabs>
          <w:tab w:val="left" w:pos="851"/>
        </w:tabs>
        <w:autoSpaceDE w:val="0"/>
        <w:spacing w:line="200" w:lineRule="atLeast"/>
        <w:ind w:firstLine="709"/>
        <w:jc w:val="both"/>
      </w:pPr>
      <w:r>
        <w:t>7</w:t>
      </w:r>
      <w:r w:rsidR="00F34548" w:rsidRPr="00322F08">
        <w:t>. Ikimokyklinio ugdymo įstaigose ir mokyklose-darželiuose vaikai maitinami grupėse arba tam tikslui įrengtose patalpose. Vaikai maitinami 1–3 kartus per dieną, atsižvelgiant į tėvų (globėjų, rūpintojų) pasirinktą maitinimo skaičių.</w:t>
      </w:r>
    </w:p>
    <w:p w:rsidR="00ED557A" w:rsidRDefault="00ED557A" w:rsidP="00ED557A">
      <w:pPr>
        <w:tabs>
          <w:tab w:val="left" w:pos="851"/>
        </w:tabs>
        <w:autoSpaceDE w:val="0"/>
        <w:spacing w:line="200" w:lineRule="atLeast"/>
        <w:ind w:firstLine="709"/>
        <w:jc w:val="both"/>
      </w:pPr>
      <w:r>
        <w:t>8</w:t>
      </w:r>
      <w:r w:rsidR="00F34548" w:rsidRPr="00322F08">
        <w:t xml:space="preserve">. Mokyklose maitinami </w:t>
      </w:r>
      <w:r w:rsidR="00F34548" w:rsidRPr="00322F08">
        <w:rPr>
          <w:color w:val="000000"/>
        </w:rPr>
        <w:t>valgykloje arba</w:t>
      </w:r>
      <w:r w:rsidR="00F34548" w:rsidRPr="00322F08">
        <w:t xml:space="preserve"> tam tikslui įrengtose patalpose:</w:t>
      </w:r>
    </w:p>
    <w:p w:rsidR="00ED557A" w:rsidRDefault="00ED557A" w:rsidP="00ED557A">
      <w:pPr>
        <w:tabs>
          <w:tab w:val="left" w:pos="851"/>
        </w:tabs>
        <w:autoSpaceDE w:val="0"/>
        <w:spacing w:line="200" w:lineRule="atLeast"/>
        <w:ind w:firstLine="709"/>
        <w:jc w:val="both"/>
        <w:rPr>
          <w:color w:val="000000"/>
        </w:rPr>
      </w:pPr>
      <w:r>
        <w:t>8</w:t>
      </w:r>
      <w:r w:rsidR="00F34548" w:rsidRPr="00322F08">
        <w:t xml:space="preserve">.1. sudaromos sąlygos kiekvienam pavalgyti šilto maisto, </w:t>
      </w:r>
      <w:r w:rsidR="00F34548" w:rsidRPr="00322F08">
        <w:rPr>
          <w:color w:val="000000"/>
        </w:rPr>
        <w:t>atsižvelgiant į mokinius, turinčius specialiųjų maitinimosi poreikių, pritraukiant mokinius, kurie valgykloje pietauja retai;</w:t>
      </w:r>
    </w:p>
    <w:p w:rsidR="00ED557A" w:rsidRDefault="00ED557A" w:rsidP="00ED557A">
      <w:pPr>
        <w:tabs>
          <w:tab w:val="left" w:pos="851"/>
        </w:tabs>
        <w:autoSpaceDE w:val="0"/>
        <w:spacing w:line="200" w:lineRule="atLeast"/>
        <w:ind w:firstLine="709"/>
        <w:jc w:val="both"/>
        <w:rPr>
          <w:color w:val="000000"/>
        </w:rPr>
      </w:pPr>
      <w:r>
        <w:rPr>
          <w:color w:val="000000"/>
        </w:rPr>
        <w:t>8</w:t>
      </w:r>
      <w:r w:rsidR="00F34548" w:rsidRPr="00322F08">
        <w:rPr>
          <w:color w:val="000000"/>
        </w:rPr>
        <w:t>.2. gali būti sudaroma galimybė maitinimų metu patiems įsidėti maisto arba</w:t>
      </w:r>
      <w:r w:rsidR="00F34548" w:rsidRPr="00322F08">
        <w:t xml:space="preserve"> taikyti </w:t>
      </w:r>
      <w:r w:rsidR="00F34548" w:rsidRPr="00322F08">
        <w:rPr>
          <w:color w:val="000000"/>
        </w:rPr>
        <w:t>dalinę mokinių savitarną pietų pertraukų metu;</w:t>
      </w:r>
    </w:p>
    <w:p w:rsidR="00ED557A" w:rsidRDefault="00ED557A" w:rsidP="00ED557A">
      <w:pPr>
        <w:tabs>
          <w:tab w:val="left" w:pos="851"/>
        </w:tabs>
        <w:autoSpaceDE w:val="0"/>
        <w:spacing w:line="200" w:lineRule="atLeast"/>
        <w:ind w:firstLine="709"/>
        <w:jc w:val="both"/>
        <w:rPr>
          <w:color w:val="000000"/>
        </w:rPr>
      </w:pPr>
      <w:r>
        <w:rPr>
          <w:color w:val="000000"/>
        </w:rPr>
        <w:t>8</w:t>
      </w:r>
      <w:r w:rsidR="00F34548" w:rsidRPr="00322F08">
        <w:rPr>
          <w:color w:val="000000"/>
        </w:rPr>
        <w:t>.3. sudaromos sąlygos mokyklos valgykloje ne tik pavalgyti, bet ir pailsėti, pabendrauti (pagal poreikį ilginamas pietų pertraukos laikas);</w:t>
      </w:r>
    </w:p>
    <w:p w:rsidR="00ED557A" w:rsidRDefault="00ED557A" w:rsidP="00ED557A">
      <w:pPr>
        <w:tabs>
          <w:tab w:val="left" w:pos="851"/>
        </w:tabs>
        <w:autoSpaceDE w:val="0"/>
        <w:spacing w:line="200" w:lineRule="atLeast"/>
        <w:ind w:firstLine="709"/>
        <w:jc w:val="both"/>
      </w:pPr>
      <w:r>
        <w:t>8</w:t>
      </w:r>
      <w:r w:rsidR="00F34548" w:rsidRPr="00322F08">
        <w:t>.4. sudaroma galimybė norintiems maitintis iš namų tą dieną atsineštu maistu</w:t>
      </w:r>
      <w:r>
        <w:t>;</w:t>
      </w:r>
    </w:p>
    <w:p w:rsidR="00ED557A" w:rsidRDefault="00ED557A" w:rsidP="00ED557A">
      <w:pPr>
        <w:tabs>
          <w:tab w:val="left" w:pos="851"/>
        </w:tabs>
        <w:autoSpaceDE w:val="0"/>
        <w:spacing w:line="200" w:lineRule="atLeast"/>
        <w:ind w:firstLine="709"/>
        <w:jc w:val="both"/>
      </w:pPr>
      <w:r>
        <w:t>8</w:t>
      </w:r>
      <w:r w:rsidR="00F34548" w:rsidRPr="00322F08">
        <w:rPr>
          <w:rStyle w:val="StrongEmphasis"/>
          <w:b w:val="0"/>
          <w:color w:val="000000"/>
        </w:rPr>
        <w:t xml:space="preserve">.5. rekomenduojama organizuoti prekybą (bufetas) ne tik vietoje pagamintomis maisto prekėmis, </w:t>
      </w:r>
      <w:r w:rsidR="00515377">
        <w:rPr>
          <w:rStyle w:val="StrongEmphasis"/>
          <w:b w:val="0"/>
          <w:color w:val="000000"/>
        </w:rPr>
        <w:t xml:space="preserve">bet ir kitų tiekėjų produktais, </w:t>
      </w:r>
      <w:r w:rsidR="00F34548" w:rsidRPr="00322F08">
        <w:rPr>
          <w:rStyle w:val="StrongEmphasis"/>
          <w:b w:val="0"/>
          <w:color w:val="000000"/>
        </w:rPr>
        <w:t xml:space="preserve">sudarant galimybę nusipirkti įvairių užkandžių, gėrimų, vaisių ir kitos produkcijos iš vaikų ir mokinių maitinimui nedraudžiamų maisto produktų grupių, </w:t>
      </w:r>
      <w:r w:rsidR="00F34548" w:rsidRPr="00322F08">
        <w:t>raštišku tėvų (globėjų, rūpintojų) pritarimu, atsižvelgiant į mokyklos tarybos pageidavimus.</w:t>
      </w:r>
    </w:p>
    <w:p w:rsidR="00ED557A" w:rsidRDefault="00ED557A" w:rsidP="00563388">
      <w:pPr>
        <w:tabs>
          <w:tab w:val="left" w:pos="851"/>
        </w:tabs>
        <w:autoSpaceDE w:val="0"/>
        <w:spacing w:line="200" w:lineRule="atLeast"/>
        <w:ind w:firstLine="709"/>
        <w:jc w:val="both"/>
      </w:pPr>
      <w:r>
        <w:t>9</w:t>
      </w:r>
      <w:r w:rsidR="00F34548" w:rsidRPr="00322F08">
        <w:rPr>
          <w:color w:val="000000"/>
        </w:rPr>
        <w:t xml:space="preserve">. </w:t>
      </w:r>
      <w:r w:rsidR="00F34548" w:rsidRPr="00322F08">
        <w:rPr>
          <w:rFonts w:eastAsia="Calibri"/>
        </w:rPr>
        <w:t>D</w:t>
      </w:r>
      <w:r w:rsidR="00F34548" w:rsidRPr="00322F08">
        <w:rPr>
          <w:rStyle w:val="StrongEmphasis"/>
          <w:rFonts w:eastAsia="Calibri"/>
          <w:b w:val="0"/>
          <w:color w:val="000000"/>
          <w:spacing w:val="-1"/>
        </w:rPr>
        <w:t>alyti produktus, kurie finansuojami iš ES ir Lietuvos Respublikos biudžeto pagal paramos programą „</w:t>
      </w:r>
      <w:r w:rsidR="00F34548" w:rsidRPr="00322F08">
        <w:rPr>
          <w:color w:val="000000"/>
        </w:rPr>
        <w:t xml:space="preserve">Vaisių ir daržovių bei pieno ir pieno produktų vartojimo skatinimas vaikų ugdymo įstaigose“, </w:t>
      </w:r>
      <w:r w:rsidR="006E1657" w:rsidRPr="00322F08">
        <w:t>Švietimo, kultūros ir sporto skyriui</w:t>
      </w:r>
      <w:r w:rsidR="006E1657" w:rsidRPr="00322F08">
        <w:rPr>
          <w:rStyle w:val="StrongEmphasis"/>
          <w:rFonts w:eastAsia="Calibri"/>
          <w:b w:val="0"/>
          <w:color w:val="000000"/>
          <w:spacing w:val="-1"/>
        </w:rPr>
        <w:t xml:space="preserve"> </w:t>
      </w:r>
      <w:r w:rsidR="00F34548" w:rsidRPr="00322F08">
        <w:rPr>
          <w:rStyle w:val="StrongEmphasis"/>
          <w:rFonts w:eastAsia="Calibri"/>
          <w:b w:val="0"/>
          <w:color w:val="000000"/>
          <w:spacing w:val="-1"/>
        </w:rPr>
        <w:t>teikti ataskaitas ir</w:t>
      </w:r>
      <w:r w:rsidR="00F34548" w:rsidRPr="00322F08">
        <w:t xml:space="preserve"> informaciją apie pateiktus kiekius – suvartojimo registro ar žurnalo kopiją už kiekvieną mėnesį iki kito mėnesio 15 d.</w:t>
      </w:r>
    </w:p>
    <w:p w:rsidR="00D43886" w:rsidRDefault="00ED557A" w:rsidP="00563388">
      <w:pPr>
        <w:tabs>
          <w:tab w:val="left" w:pos="851"/>
        </w:tabs>
        <w:autoSpaceDE w:val="0"/>
        <w:spacing w:line="200" w:lineRule="atLeast"/>
        <w:ind w:firstLine="709"/>
        <w:jc w:val="both"/>
      </w:pPr>
      <w:r>
        <w:t>1</w:t>
      </w:r>
      <w:r w:rsidR="00563388">
        <w:t>0</w:t>
      </w:r>
      <w:r w:rsidR="00F34548" w:rsidRPr="00322F08">
        <w:t>.</w:t>
      </w:r>
      <w:r w:rsidR="00D43886">
        <w:t xml:space="preserve"> Rekomenduojama:</w:t>
      </w:r>
    </w:p>
    <w:p w:rsidR="00D43886" w:rsidRDefault="00D43886" w:rsidP="00563388">
      <w:pPr>
        <w:tabs>
          <w:tab w:val="left" w:pos="851"/>
        </w:tabs>
        <w:autoSpaceDE w:val="0"/>
        <w:spacing w:line="200" w:lineRule="atLeast"/>
        <w:ind w:firstLine="709"/>
        <w:jc w:val="both"/>
      </w:pPr>
      <w:r>
        <w:t>10.1. maistą patiekti estetiškai;</w:t>
      </w:r>
    </w:p>
    <w:p w:rsidR="00563388" w:rsidRDefault="00D43886" w:rsidP="00563388">
      <w:pPr>
        <w:tabs>
          <w:tab w:val="left" w:pos="851"/>
        </w:tabs>
        <w:autoSpaceDE w:val="0"/>
        <w:spacing w:line="200" w:lineRule="atLeast"/>
        <w:ind w:firstLine="709"/>
        <w:jc w:val="both"/>
      </w:pPr>
      <w:r>
        <w:t xml:space="preserve">10.2. </w:t>
      </w:r>
      <w:r>
        <w:rPr>
          <w:color w:val="000000"/>
        </w:rPr>
        <w:t>ugdyti mokinių skonį</w:t>
      </w:r>
      <w:r w:rsidR="00F34548" w:rsidRPr="00322F08">
        <w:rPr>
          <w:color w:val="000000"/>
        </w:rPr>
        <w:t xml:space="preserve"> bei valgymo kultūr</w:t>
      </w:r>
      <w:r w:rsidR="00D76814">
        <w:rPr>
          <w:color w:val="000000"/>
        </w:rPr>
        <w:t>ą</w:t>
      </w:r>
      <w:r>
        <w:t>;</w:t>
      </w:r>
    </w:p>
    <w:p w:rsidR="00D43886" w:rsidRPr="00322F08" w:rsidRDefault="00D43886" w:rsidP="00D43886">
      <w:pPr>
        <w:tabs>
          <w:tab w:val="left" w:pos="851"/>
        </w:tabs>
        <w:autoSpaceDE w:val="0"/>
        <w:spacing w:line="200" w:lineRule="atLeast"/>
        <w:ind w:firstLine="709"/>
        <w:jc w:val="both"/>
        <w:rPr>
          <w:color w:val="000000"/>
        </w:rPr>
      </w:pPr>
      <w:r w:rsidRPr="00322F08">
        <w:rPr>
          <w:color w:val="000000"/>
        </w:rPr>
        <w:t>1</w:t>
      </w:r>
      <w:r>
        <w:rPr>
          <w:color w:val="000000"/>
        </w:rPr>
        <w:t>0.3</w:t>
      </w:r>
      <w:r w:rsidR="00D76814">
        <w:rPr>
          <w:color w:val="000000"/>
        </w:rPr>
        <w:t xml:space="preserve"> v</w:t>
      </w:r>
      <w:r w:rsidRPr="00322F08">
        <w:rPr>
          <w:color w:val="000000"/>
        </w:rPr>
        <w:t xml:space="preserve">ykdyti mokinių apklausą apie maitinimo organizavimą, teikiamų patiekalų </w:t>
      </w:r>
      <w:proofErr w:type="spellStart"/>
      <w:r w:rsidRPr="00322F08">
        <w:rPr>
          <w:color w:val="000000"/>
        </w:rPr>
        <w:t>skonines</w:t>
      </w:r>
      <w:proofErr w:type="spellEnd"/>
      <w:r w:rsidRPr="00322F08">
        <w:rPr>
          <w:color w:val="000000"/>
        </w:rPr>
        <w:t>, išvaizdos ar kitas ypatybe</w:t>
      </w:r>
      <w:r w:rsidR="006E1657">
        <w:rPr>
          <w:color w:val="000000"/>
        </w:rPr>
        <w:t>s, duomenis naudoti valgiaraščiams sudaryti;</w:t>
      </w:r>
    </w:p>
    <w:p w:rsidR="00D43886" w:rsidRDefault="00D76814" w:rsidP="00D43886">
      <w:pPr>
        <w:tabs>
          <w:tab w:val="left" w:pos="851"/>
        </w:tabs>
        <w:autoSpaceDE w:val="0"/>
        <w:spacing w:line="200" w:lineRule="atLeast"/>
        <w:ind w:firstLine="709"/>
        <w:jc w:val="both"/>
        <w:rPr>
          <w:color w:val="000000"/>
        </w:rPr>
      </w:pPr>
      <w:r>
        <w:rPr>
          <w:color w:val="000000"/>
        </w:rPr>
        <w:t xml:space="preserve">10.4. </w:t>
      </w:r>
      <w:r w:rsidRPr="00322F08">
        <w:rPr>
          <w:color w:val="000000"/>
        </w:rPr>
        <w:t>keisti patiekalus</w:t>
      </w:r>
      <w:r>
        <w:rPr>
          <w:color w:val="000000"/>
        </w:rPr>
        <w:t xml:space="preserve"> </w:t>
      </w:r>
      <w:r w:rsidRPr="00322F08">
        <w:rPr>
          <w:color w:val="000000"/>
        </w:rPr>
        <w:t>siekiant mažinti atliekų kiekį</w:t>
      </w:r>
      <w:r>
        <w:rPr>
          <w:color w:val="000000"/>
        </w:rPr>
        <w:t xml:space="preserve">, vykdant </w:t>
      </w:r>
      <w:r w:rsidR="00D43886" w:rsidRPr="00322F08">
        <w:rPr>
          <w:color w:val="000000"/>
        </w:rPr>
        <w:t>nesuvalgomo maisto kontrolę</w:t>
      </w:r>
      <w:r w:rsidR="006E4E0C">
        <w:rPr>
          <w:color w:val="000000"/>
        </w:rPr>
        <w:t xml:space="preserve"> </w:t>
      </w:r>
      <w:r w:rsidR="00D43886" w:rsidRPr="00322F08">
        <w:rPr>
          <w:color w:val="000000"/>
        </w:rPr>
        <w:t>/</w:t>
      </w:r>
      <w:r w:rsidR="006E4E0C">
        <w:rPr>
          <w:color w:val="000000"/>
        </w:rPr>
        <w:t xml:space="preserve"> </w:t>
      </w:r>
      <w:r w:rsidR="00D43886" w:rsidRPr="00322F08">
        <w:rPr>
          <w:color w:val="000000"/>
        </w:rPr>
        <w:t>stebėseną</w:t>
      </w:r>
      <w:r>
        <w:rPr>
          <w:color w:val="000000"/>
        </w:rPr>
        <w:t>.</w:t>
      </w:r>
    </w:p>
    <w:p w:rsidR="00605435" w:rsidRDefault="00605435" w:rsidP="00563388">
      <w:pPr>
        <w:tabs>
          <w:tab w:val="left" w:pos="851"/>
        </w:tabs>
        <w:autoSpaceDE w:val="0"/>
        <w:spacing w:line="200" w:lineRule="atLeast"/>
        <w:ind w:firstLine="709"/>
        <w:jc w:val="both"/>
      </w:pPr>
    </w:p>
    <w:p w:rsidR="00605435" w:rsidRDefault="00F876D4" w:rsidP="00605435">
      <w:pPr>
        <w:tabs>
          <w:tab w:val="left" w:pos="851"/>
        </w:tabs>
        <w:autoSpaceDE w:val="0"/>
        <w:spacing w:line="200" w:lineRule="atLeast"/>
        <w:ind w:firstLine="709"/>
        <w:jc w:val="center"/>
        <w:rPr>
          <w:b/>
        </w:rPr>
      </w:pPr>
      <w:r>
        <w:rPr>
          <w:b/>
        </w:rPr>
        <w:t>II</w:t>
      </w:r>
      <w:r w:rsidR="00605435" w:rsidRPr="00F876D4">
        <w:rPr>
          <w:b/>
        </w:rPr>
        <w:t>I</w:t>
      </w:r>
      <w:r w:rsidR="00605435" w:rsidRPr="00605435">
        <w:rPr>
          <w:b/>
        </w:rPr>
        <w:t xml:space="preserve">. </w:t>
      </w:r>
      <w:r w:rsidR="00605435">
        <w:rPr>
          <w:b/>
        </w:rPr>
        <w:t xml:space="preserve">ŽALIAVŲ IR </w:t>
      </w:r>
      <w:r w:rsidR="00605435" w:rsidRPr="00605435">
        <w:rPr>
          <w:b/>
        </w:rPr>
        <w:t>MAISTO PRODUKTŲ APSKAITYMAS</w:t>
      </w:r>
    </w:p>
    <w:p w:rsidR="00605435" w:rsidRPr="006E4E0C" w:rsidRDefault="00605435" w:rsidP="00605435">
      <w:pPr>
        <w:tabs>
          <w:tab w:val="left" w:pos="851"/>
        </w:tabs>
        <w:autoSpaceDE w:val="0"/>
        <w:spacing w:line="200" w:lineRule="atLeast"/>
        <w:ind w:firstLine="709"/>
        <w:jc w:val="center"/>
      </w:pPr>
    </w:p>
    <w:p w:rsidR="00563388" w:rsidRDefault="00563388" w:rsidP="00563388">
      <w:pPr>
        <w:tabs>
          <w:tab w:val="left" w:pos="851"/>
        </w:tabs>
        <w:autoSpaceDE w:val="0"/>
        <w:spacing w:line="200" w:lineRule="atLeast"/>
        <w:ind w:firstLine="709"/>
        <w:jc w:val="both"/>
      </w:pPr>
      <w:r>
        <w:t xml:space="preserve">11. </w:t>
      </w:r>
      <w:r w:rsidRPr="00322F08">
        <w:t>Maisto produktai užsakomi pagal valgiaraščius, patvirtintus ugdymo įstaigos direktoriaus ir suderintus su teritorinėmis valstybinėmis maisto ir veterinarijos tarnybomis (toliau – VMVT)</w:t>
      </w:r>
      <w:r>
        <w:t xml:space="preserve">. </w:t>
      </w:r>
    </w:p>
    <w:p w:rsidR="00563388" w:rsidRPr="00563388" w:rsidRDefault="00563388" w:rsidP="00563388">
      <w:pPr>
        <w:tabs>
          <w:tab w:val="left" w:pos="851"/>
        </w:tabs>
        <w:autoSpaceDE w:val="0"/>
        <w:spacing w:line="200" w:lineRule="atLeast"/>
        <w:ind w:firstLine="709"/>
        <w:jc w:val="both"/>
      </w:pPr>
      <w:r>
        <w:t xml:space="preserve">12. </w:t>
      </w:r>
      <w:r w:rsidRPr="00322F08">
        <w:t xml:space="preserve">Maisto produktų gavimas ir išdavimas fiksuojamas buhalterinėje apskaitos programoje arba </w:t>
      </w:r>
      <w:r w:rsidRPr="00563388">
        <w:t>Medžiag</w:t>
      </w:r>
      <w:r w:rsidR="006E4E0C">
        <w:t>ų sandėlio apskaitos knygoje</w:t>
      </w:r>
      <w:r w:rsidR="001F1E12">
        <w:t>.</w:t>
      </w:r>
      <w:r w:rsidRPr="00563388">
        <w:t xml:space="preserve"> </w:t>
      </w:r>
    </w:p>
    <w:p w:rsidR="00563388" w:rsidRPr="00322F08" w:rsidRDefault="00563388" w:rsidP="00563388">
      <w:pPr>
        <w:tabs>
          <w:tab w:val="left" w:pos="851"/>
        </w:tabs>
        <w:autoSpaceDE w:val="0"/>
        <w:spacing w:line="200" w:lineRule="atLeast"/>
        <w:ind w:firstLine="709"/>
        <w:jc w:val="both"/>
      </w:pPr>
      <w:r w:rsidRPr="00563388">
        <w:t>13.</w:t>
      </w:r>
      <w:r w:rsidRPr="006E4E0C">
        <w:t xml:space="preserve"> </w:t>
      </w:r>
      <w:r w:rsidRPr="00322F08">
        <w:t>Maisto produktai apskaitomi pagal Atsargų ap</w:t>
      </w:r>
      <w:r w:rsidR="006E4E0C">
        <w:t xml:space="preserve">skaitos biudžetinėse įstaigose </w:t>
      </w:r>
      <w:r w:rsidRPr="00322F08">
        <w:t>reikalavimus.</w:t>
      </w:r>
    </w:p>
    <w:p w:rsidR="00C55AFB" w:rsidRDefault="0041063B" w:rsidP="00C55AFB">
      <w:pPr>
        <w:tabs>
          <w:tab w:val="left" w:pos="851"/>
        </w:tabs>
        <w:autoSpaceDE w:val="0"/>
        <w:spacing w:line="200" w:lineRule="atLeast"/>
        <w:ind w:firstLine="709"/>
        <w:jc w:val="both"/>
        <w:rPr>
          <w:color w:val="000000"/>
        </w:rPr>
      </w:pPr>
      <w:r>
        <w:t xml:space="preserve">14. </w:t>
      </w:r>
      <w:r w:rsidR="00F34548" w:rsidRPr="00322F08">
        <w:t xml:space="preserve">Žaliavų ir maisto produktų apskaitai tvarkyti </w:t>
      </w:r>
      <w:r w:rsidR="006E4E0C">
        <w:t xml:space="preserve">ugdymo </w:t>
      </w:r>
      <w:r w:rsidR="00F34548" w:rsidRPr="00322F08">
        <w:t>į</w:t>
      </w:r>
      <w:r w:rsidR="00F34548" w:rsidRPr="00322F08">
        <w:rPr>
          <w:color w:val="000000"/>
        </w:rPr>
        <w:t xml:space="preserve">staigos direktorius patvirtina pasirinktą maisto produktų kiekio sunaudojimo ir patiekalų </w:t>
      </w:r>
      <w:r>
        <w:rPr>
          <w:color w:val="000000"/>
        </w:rPr>
        <w:t>apskaitos formą (valgiaraštis</w:t>
      </w:r>
      <w:r w:rsidR="006E4E0C">
        <w:rPr>
          <w:color w:val="000000"/>
        </w:rPr>
        <w:t>-</w:t>
      </w:r>
      <w:r w:rsidR="00F34548" w:rsidRPr="00322F08">
        <w:rPr>
          <w:color w:val="000000"/>
        </w:rPr>
        <w:t>reikala</w:t>
      </w:r>
      <w:r w:rsidR="006E4E0C">
        <w:rPr>
          <w:color w:val="000000"/>
        </w:rPr>
        <w:t>vimas), rekomenduojama pildyti E</w:t>
      </w:r>
      <w:r w:rsidR="00F34548" w:rsidRPr="00322F08">
        <w:rPr>
          <w:color w:val="000000"/>
        </w:rPr>
        <w:t xml:space="preserve">xcel </w:t>
      </w:r>
      <w:r w:rsidR="006E4E0C">
        <w:rPr>
          <w:color w:val="000000"/>
        </w:rPr>
        <w:t xml:space="preserve">programos </w:t>
      </w:r>
      <w:r w:rsidR="00F34548" w:rsidRPr="00322F08">
        <w:rPr>
          <w:color w:val="000000"/>
        </w:rPr>
        <w:t>lentelėje.</w:t>
      </w:r>
    </w:p>
    <w:p w:rsidR="00462BFA" w:rsidRDefault="00C55AFB" w:rsidP="00462BFA">
      <w:pPr>
        <w:tabs>
          <w:tab w:val="left" w:pos="851"/>
        </w:tabs>
        <w:autoSpaceDE w:val="0"/>
        <w:spacing w:line="200" w:lineRule="atLeast"/>
        <w:ind w:firstLine="709"/>
        <w:jc w:val="both"/>
        <w:rPr>
          <w:color w:val="000000"/>
        </w:rPr>
      </w:pPr>
      <w:r>
        <w:rPr>
          <w:color w:val="000000"/>
        </w:rPr>
        <w:t xml:space="preserve">15. </w:t>
      </w:r>
      <w:r w:rsidR="00F34548" w:rsidRPr="00322F08">
        <w:rPr>
          <w:color w:val="414141"/>
        </w:rPr>
        <w:t>P</w:t>
      </w:r>
      <w:r w:rsidR="00F34548" w:rsidRPr="00322F08">
        <w:rPr>
          <w:color w:val="000000"/>
        </w:rPr>
        <w:t>roduktų kiekio sunaudojimo ir patiekalų apskaitos forma</w:t>
      </w:r>
      <w:r w:rsidR="00F34548" w:rsidRPr="00322F08">
        <w:rPr>
          <w:color w:val="414141"/>
        </w:rPr>
        <w:t xml:space="preserve"> </w:t>
      </w:r>
      <w:r w:rsidR="00F34548" w:rsidRPr="00322F08">
        <w:rPr>
          <w:color w:val="000000"/>
        </w:rPr>
        <w:t>pildoma kiekvien</w:t>
      </w:r>
      <w:r>
        <w:rPr>
          <w:color w:val="000000"/>
        </w:rPr>
        <w:t xml:space="preserve">ą maitinimo dieną. </w:t>
      </w:r>
      <w:r w:rsidR="00F34548" w:rsidRPr="00322F08">
        <w:rPr>
          <w:color w:val="000000"/>
        </w:rPr>
        <w:t>Joje nurodomas tikslus vaikų skaičius, patiekalų pavadinimai, at</w:t>
      </w:r>
      <w:r w:rsidR="00F34548" w:rsidRPr="00322F08">
        <w:t>sižvelg</w:t>
      </w:r>
      <w:r>
        <w:t xml:space="preserve">iant į suderintą ir patvirtintą </w:t>
      </w:r>
      <w:r w:rsidR="00F34548" w:rsidRPr="00322F08">
        <w:t>valgiaraštį,</w:t>
      </w:r>
      <w:r w:rsidR="00F34548" w:rsidRPr="00322F08">
        <w:rPr>
          <w:color w:val="000000"/>
        </w:rPr>
        <w:t xml:space="preserve"> vadovaujantis patiekalų receptūromis suskaičiuojami gamybai reikalingų žaliavų ir produktų kiekiai pagal maitinamų asmenų grupes – vaika</w:t>
      </w:r>
      <w:r w:rsidR="006E4E0C">
        <w:rPr>
          <w:color w:val="000000"/>
        </w:rPr>
        <w:t>i,</w:t>
      </w:r>
      <w:r w:rsidR="00F34548" w:rsidRPr="00322F08">
        <w:rPr>
          <w:color w:val="000000"/>
        </w:rPr>
        <w:t xml:space="preserve"> socialiai remtini mokiniai, mokiniai, darbuotojai ir kt., i</w:t>
      </w:r>
      <w:r w:rsidR="00F34548" w:rsidRPr="00322F08">
        <w:t xml:space="preserve">švedama </w:t>
      </w:r>
      <w:r>
        <w:t>pagaminto</w:t>
      </w:r>
      <w:r w:rsidR="00F34548" w:rsidRPr="00322F08">
        <w:t xml:space="preserve"> p</w:t>
      </w:r>
      <w:r>
        <w:t>atiekalo</w:t>
      </w:r>
      <w:r w:rsidR="00F34548" w:rsidRPr="00322F08">
        <w:t xml:space="preserve"> išeiga, </w:t>
      </w:r>
      <w:r w:rsidR="00425E8C" w:rsidRPr="00322F08">
        <w:t>p</w:t>
      </w:r>
      <w:r w:rsidR="00425E8C" w:rsidRPr="00322F08">
        <w:rPr>
          <w:color w:val="000000"/>
        </w:rPr>
        <w:t xml:space="preserve">arduodamiems patiekalams </w:t>
      </w:r>
      <w:r w:rsidR="00425E8C" w:rsidRPr="00322F08">
        <w:t>nustatoma</w:t>
      </w:r>
      <w:r w:rsidR="00425E8C" w:rsidRPr="00322F08">
        <w:rPr>
          <w:color w:val="000000"/>
        </w:rPr>
        <w:t xml:space="preserve"> kaina</w:t>
      </w:r>
      <w:r w:rsidR="00425E8C">
        <w:rPr>
          <w:color w:val="000000"/>
        </w:rPr>
        <w:t>,</w:t>
      </w:r>
      <w:r w:rsidR="00425E8C" w:rsidRPr="00322F08">
        <w:t xml:space="preserve"> </w:t>
      </w:r>
      <w:r w:rsidR="00F34548" w:rsidRPr="00322F08">
        <w:t xml:space="preserve">gali būti nurodoma planinė ir faktinė </w:t>
      </w:r>
      <w:r w:rsidR="006E4E0C">
        <w:t xml:space="preserve">maitinimui skirtų </w:t>
      </w:r>
      <w:r w:rsidR="00F34548" w:rsidRPr="00322F08">
        <w:t>lėšų suma</w:t>
      </w:r>
      <w:r w:rsidR="00425E8C">
        <w:rPr>
          <w:color w:val="000000"/>
        </w:rPr>
        <w:t>.</w:t>
      </w:r>
    </w:p>
    <w:p w:rsidR="00462BFA" w:rsidRPr="00605435" w:rsidRDefault="00C55AFB" w:rsidP="00A645BA">
      <w:pPr>
        <w:tabs>
          <w:tab w:val="left" w:pos="851"/>
        </w:tabs>
        <w:autoSpaceDE w:val="0"/>
        <w:spacing w:line="200" w:lineRule="atLeast"/>
        <w:ind w:firstLine="709"/>
        <w:jc w:val="both"/>
      </w:pPr>
      <w:r w:rsidRPr="00425E8C">
        <w:t>1</w:t>
      </w:r>
      <w:r w:rsidR="00425E8C">
        <w:t>6</w:t>
      </w:r>
      <w:r w:rsidR="00F34548" w:rsidRPr="00425E8C">
        <w:t xml:space="preserve">. Faktinė lėšų suma – maitinimo išlaidos per dieną vienam </w:t>
      </w:r>
      <w:r w:rsidR="006E4E0C">
        <w:t>ikimokyklinio</w:t>
      </w:r>
      <w:r w:rsidRPr="00425E8C">
        <w:t xml:space="preserve"> ugdymo įstaigos </w:t>
      </w:r>
      <w:r w:rsidR="00F34548" w:rsidRPr="00425E8C">
        <w:t>vaikui gali svyruoti nuo p</w:t>
      </w:r>
      <w:r w:rsidR="006E4E0C">
        <w:t>atvirtintos dienos normos 0,</w:t>
      </w:r>
      <w:r w:rsidR="00F34548" w:rsidRPr="00425E8C">
        <w:t xml:space="preserve">50 </w:t>
      </w:r>
      <w:proofErr w:type="spellStart"/>
      <w:r w:rsidR="00F34548" w:rsidRPr="00425E8C">
        <w:t>Eur</w:t>
      </w:r>
      <w:proofErr w:type="spellEnd"/>
      <w:r w:rsidR="00F34548" w:rsidRPr="00425E8C">
        <w:t xml:space="preserve">, tačiau </w:t>
      </w:r>
      <w:r w:rsidRPr="00425E8C">
        <w:t>v</w:t>
      </w:r>
      <w:r w:rsidR="00F34548" w:rsidRPr="00425E8C">
        <w:t>ieno mėnesio</w:t>
      </w:r>
      <w:r w:rsidRPr="00425E8C">
        <w:t xml:space="preserve"> f</w:t>
      </w:r>
      <w:r w:rsidR="00F34548" w:rsidRPr="00425E8C">
        <w:t xml:space="preserve">aktinių mitybos išlaidų, tenkančių vienam </w:t>
      </w:r>
      <w:r w:rsidR="009215CB" w:rsidRPr="00425E8C">
        <w:t xml:space="preserve">vaikui vienai </w:t>
      </w:r>
      <w:r w:rsidR="00F34548" w:rsidRPr="00425E8C">
        <w:t>dien</w:t>
      </w:r>
      <w:r w:rsidR="009215CB" w:rsidRPr="00425E8C">
        <w:t>ai</w:t>
      </w:r>
      <w:r w:rsidR="00F34548" w:rsidRPr="00425E8C">
        <w:t>, vidurkis turi atitikti</w:t>
      </w:r>
      <w:r w:rsidR="009215CB" w:rsidRPr="00425E8C">
        <w:t xml:space="preserve"> patvirtintą išlaidų normatyvą.</w:t>
      </w:r>
      <w:r w:rsidR="00605435">
        <w:t xml:space="preserve"> </w:t>
      </w:r>
      <w:r w:rsidR="00462BFA" w:rsidRPr="00322F08">
        <w:rPr>
          <w:color w:val="000000"/>
        </w:rPr>
        <w:t xml:space="preserve">Pusryčiams produktų kiekiai skaičiuojami pagal praėjusios dienos vaikų skaičių. Pietums, pavakariams ar vakarienei produktai skaičiuojami pagal tos dienos vaikų skaičių. </w:t>
      </w:r>
    </w:p>
    <w:p w:rsidR="001F1E12" w:rsidRDefault="001F1E12" w:rsidP="006B77FC">
      <w:pPr>
        <w:pStyle w:val="Standard"/>
        <w:ind w:firstLine="720"/>
        <w:jc w:val="both"/>
      </w:pPr>
    </w:p>
    <w:p w:rsidR="001F1E12" w:rsidRDefault="001F1E12" w:rsidP="006B77FC">
      <w:pPr>
        <w:pStyle w:val="Standard"/>
        <w:ind w:firstLine="720"/>
        <w:jc w:val="both"/>
      </w:pPr>
    </w:p>
    <w:p w:rsidR="001F1E12" w:rsidRDefault="001F1E12" w:rsidP="006B77FC">
      <w:pPr>
        <w:pStyle w:val="Standard"/>
        <w:ind w:firstLine="720"/>
        <w:jc w:val="both"/>
      </w:pPr>
    </w:p>
    <w:p w:rsidR="00215FAC" w:rsidRDefault="009215CB" w:rsidP="006B77FC">
      <w:pPr>
        <w:pStyle w:val="Standard"/>
        <w:ind w:firstLine="720"/>
        <w:jc w:val="both"/>
      </w:pPr>
      <w:r w:rsidRPr="00425E8C">
        <w:t>1</w:t>
      </w:r>
      <w:r w:rsidR="00425E8C">
        <w:t>7</w:t>
      </w:r>
      <w:r w:rsidR="00425E8C" w:rsidRPr="00425E8C">
        <w:t xml:space="preserve">. </w:t>
      </w:r>
      <w:proofErr w:type="spellStart"/>
      <w:r w:rsidR="00425E8C" w:rsidRPr="00425E8C">
        <w:t>Nemokam</w:t>
      </w:r>
      <w:r w:rsidR="00605435">
        <w:t>o</w:t>
      </w:r>
      <w:proofErr w:type="spellEnd"/>
      <w:r w:rsidR="00605435">
        <w:t xml:space="preserve"> </w:t>
      </w:r>
      <w:proofErr w:type="spellStart"/>
      <w:r w:rsidR="00605435">
        <w:t>mokinių</w:t>
      </w:r>
      <w:proofErr w:type="spellEnd"/>
      <w:r w:rsidR="00425E8C" w:rsidRPr="00425E8C">
        <w:t xml:space="preserve"> </w:t>
      </w:r>
      <w:proofErr w:type="spellStart"/>
      <w:r w:rsidR="00425E8C" w:rsidRPr="00425E8C">
        <w:t>maitinim</w:t>
      </w:r>
      <w:r w:rsidR="00605435">
        <w:t>o</w:t>
      </w:r>
      <w:proofErr w:type="spellEnd"/>
      <w:r w:rsidR="00605435">
        <w:t xml:space="preserve"> </w:t>
      </w:r>
      <w:proofErr w:type="spellStart"/>
      <w:r w:rsidR="00605435">
        <w:t>faktinė</w:t>
      </w:r>
      <w:proofErr w:type="spellEnd"/>
      <w:r w:rsidR="00605435">
        <w:t xml:space="preserve"> </w:t>
      </w:r>
      <w:proofErr w:type="spellStart"/>
      <w:r w:rsidR="00605435">
        <w:t>pietų</w:t>
      </w:r>
      <w:proofErr w:type="spellEnd"/>
      <w:r w:rsidR="00605435">
        <w:t xml:space="preserve"> </w:t>
      </w:r>
      <w:proofErr w:type="spellStart"/>
      <w:r w:rsidR="00605435">
        <w:t>vertė</w:t>
      </w:r>
      <w:proofErr w:type="spellEnd"/>
      <w:r w:rsidR="00605435">
        <w:t xml:space="preserve"> </w:t>
      </w:r>
      <w:proofErr w:type="spellStart"/>
      <w:r w:rsidR="00605435">
        <w:t>turi</w:t>
      </w:r>
      <w:proofErr w:type="spellEnd"/>
      <w:r w:rsidR="00605435">
        <w:t xml:space="preserve"> </w:t>
      </w:r>
      <w:proofErr w:type="spellStart"/>
      <w:r w:rsidR="00A645BA">
        <w:t>atitikti</w:t>
      </w:r>
      <w:proofErr w:type="spellEnd"/>
      <w:r w:rsidR="00A645BA">
        <w:t xml:space="preserve"> </w:t>
      </w:r>
      <w:proofErr w:type="spellStart"/>
      <w:r w:rsidR="00605435" w:rsidRPr="00425E8C">
        <w:t>vienai</w:t>
      </w:r>
      <w:proofErr w:type="spellEnd"/>
      <w:r w:rsidR="00605435" w:rsidRPr="00425E8C">
        <w:t xml:space="preserve"> </w:t>
      </w:r>
      <w:proofErr w:type="spellStart"/>
      <w:r w:rsidR="00605435" w:rsidRPr="00425E8C">
        <w:t>dienai</w:t>
      </w:r>
      <w:proofErr w:type="spellEnd"/>
      <w:r w:rsidR="00605435" w:rsidRPr="00425E8C">
        <w:t xml:space="preserve"> </w:t>
      </w:r>
      <w:proofErr w:type="spellStart"/>
      <w:r w:rsidR="00605435" w:rsidRPr="00425E8C">
        <w:t>vienam</w:t>
      </w:r>
      <w:proofErr w:type="spellEnd"/>
      <w:r w:rsidR="00605435" w:rsidRPr="00425E8C">
        <w:t xml:space="preserve"> </w:t>
      </w:r>
      <w:proofErr w:type="spellStart"/>
      <w:r w:rsidR="00605435" w:rsidRPr="00425E8C">
        <w:t>mokiniui</w:t>
      </w:r>
      <w:proofErr w:type="spellEnd"/>
      <w:r w:rsidR="00605435">
        <w:t xml:space="preserve"> </w:t>
      </w:r>
      <w:proofErr w:type="spellStart"/>
      <w:r w:rsidR="00605435">
        <w:t>patvirtintą</w:t>
      </w:r>
      <w:proofErr w:type="spellEnd"/>
      <w:r w:rsidR="00605435">
        <w:t xml:space="preserve"> </w:t>
      </w:r>
      <w:proofErr w:type="spellStart"/>
      <w:r w:rsidR="00425E8C" w:rsidRPr="00425E8C">
        <w:t>produkt</w:t>
      </w:r>
      <w:r w:rsidR="00605435">
        <w:t>ams</w:t>
      </w:r>
      <w:proofErr w:type="spellEnd"/>
      <w:r w:rsidR="00605435">
        <w:t xml:space="preserve"> </w:t>
      </w:r>
      <w:proofErr w:type="spellStart"/>
      <w:r w:rsidR="00605435">
        <w:t>įsigyti</w:t>
      </w:r>
      <w:proofErr w:type="spellEnd"/>
      <w:r w:rsidR="00605435">
        <w:t xml:space="preserve"> </w:t>
      </w:r>
      <w:proofErr w:type="spellStart"/>
      <w:r w:rsidR="00215FAC">
        <w:t>nustatytą</w:t>
      </w:r>
      <w:proofErr w:type="spellEnd"/>
      <w:r w:rsidR="00215FAC">
        <w:t xml:space="preserve"> </w:t>
      </w:r>
      <w:proofErr w:type="spellStart"/>
      <w:r w:rsidR="00A51664">
        <w:t>lėšų</w:t>
      </w:r>
      <w:proofErr w:type="spellEnd"/>
      <w:r w:rsidR="00A51664">
        <w:t xml:space="preserve"> </w:t>
      </w:r>
      <w:proofErr w:type="spellStart"/>
      <w:r w:rsidR="00A51664">
        <w:t>dydį</w:t>
      </w:r>
      <w:proofErr w:type="spellEnd"/>
      <w:r w:rsidR="00A51664">
        <w:t xml:space="preserve">, </w:t>
      </w:r>
      <w:proofErr w:type="spellStart"/>
      <w:r w:rsidR="0079643C">
        <w:t>pasitaikantys</w:t>
      </w:r>
      <w:proofErr w:type="spellEnd"/>
      <w:r w:rsidR="0079643C">
        <w:t xml:space="preserve"> </w:t>
      </w:r>
      <w:proofErr w:type="spellStart"/>
      <w:r w:rsidR="0079643C">
        <w:t>neatitikimai</w:t>
      </w:r>
      <w:proofErr w:type="spellEnd"/>
      <w:r w:rsidR="0079643C">
        <w:t xml:space="preserve"> </w:t>
      </w:r>
      <w:proofErr w:type="spellStart"/>
      <w:r w:rsidR="0079643C">
        <w:t>išlyginami</w:t>
      </w:r>
      <w:proofErr w:type="spellEnd"/>
      <w:r w:rsidR="0079643C">
        <w:t xml:space="preserve"> per </w:t>
      </w:r>
      <w:proofErr w:type="gramStart"/>
      <w:r w:rsidR="001F1E12">
        <w:t xml:space="preserve">15 </w:t>
      </w:r>
      <w:proofErr w:type="spellStart"/>
      <w:r w:rsidR="001F1E12">
        <w:t>darbo</w:t>
      </w:r>
      <w:proofErr w:type="spellEnd"/>
      <w:proofErr w:type="gramEnd"/>
      <w:r w:rsidR="001F1E12">
        <w:t xml:space="preserve"> </w:t>
      </w:r>
      <w:proofErr w:type="spellStart"/>
      <w:r w:rsidR="001F1E12">
        <w:t>dienų</w:t>
      </w:r>
      <w:proofErr w:type="spellEnd"/>
      <w:r w:rsidR="001F1E12">
        <w:t>.</w:t>
      </w:r>
      <w:r w:rsidR="0079643C">
        <w:t xml:space="preserve"> </w:t>
      </w:r>
    </w:p>
    <w:p w:rsidR="00397100" w:rsidRDefault="00462BFA" w:rsidP="00782F48">
      <w:pPr>
        <w:pStyle w:val="Standard"/>
        <w:ind w:firstLine="720"/>
        <w:jc w:val="both"/>
      </w:pPr>
      <w:proofErr w:type="gramStart"/>
      <w:r w:rsidRPr="006B77FC">
        <w:t xml:space="preserve">18. </w:t>
      </w:r>
      <w:proofErr w:type="spellStart"/>
      <w:r w:rsidR="00A645BA">
        <w:t>Esant</w:t>
      </w:r>
      <w:proofErr w:type="spellEnd"/>
      <w:r w:rsidR="00A645BA">
        <w:t xml:space="preserve"> </w:t>
      </w:r>
      <w:proofErr w:type="spellStart"/>
      <w:r w:rsidR="00A645BA">
        <w:t>būtinumui</w:t>
      </w:r>
      <w:proofErr w:type="spellEnd"/>
      <w:r w:rsidR="00A645BA">
        <w:t xml:space="preserve"> </w:t>
      </w:r>
      <w:proofErr w:type="spellStart"/>
      <w:r w:rsidR="00A645BA">
        <w:t>gaminti</w:t>
      </w:r>
      <w:proofErr w:type="spellEnd"/>
      <w:r w:rsidR="00A645BA">
        <w:t xml:space="preserve"> </w:t>
      </w:r>
      <w:proofErr w:type="spellStart"/>
      <w:r w:rsidR="00A645BA">
        <w:t>kitą</w:t>
      </w:r>
      <w:proofErr w:type="spellEnd"/>
      <w:r w:rsidR="00A645BA">
        <w:t xml:space="preserve"> </w:t>
      </w:r>
      <w:proofErr w:type="spellStart"/>
      <w:r w:rsidR="00A645BA">
        <w:t>patiekalą</w:t>
      </w:r>
      <w:proofErr w:type="spellEnd"/>
      <w:r w:rsidR="00A645BA">
        <w:t xml:space="preserve"> </w:t>
      </w:r>
      <w:proofErr w:type="spellStart"/>
      <w:r w:rsidR="00A645BA">
        <w:t>nei</w:t>
      </w:r>
      <w:proofErr w:type="spellEnd"/>
      <w:r w:rsidR="00A645BA">
        <w:t xml:space="preserve"> </w:t>
      </w:r>
      <w:proofErr w:type="spellStart"/>
      <w:r w:rsidR="00A645BA">
        <w:t>suderintame</w:t>
      </w:r>
      <w:proofErr w:type="spellEnd"/>
      <w:r w:rsidR="00A645BA">
        <w:t xml:space="preserve"> </w:t>
      </w:r>
      <w:proofErr w:type="spellStart"/>
      <w:r w:rsidR="00A645BA">
        <w:t>valgiaraštyje</w:t>
      </w:r>
      <w:proofErr w:type="spellEnd"/>
      <w:r w:rsidR="006B77FC">
        <w:t xml:space="preserve"> (</w:t>
      </w:r>
      <w:proofErr w:type="spellStart"/>
      <w:r w:rsidRPr="006B77FC">
        <w:t>pvz</w:t>
      </w:r>
      <w:proofErr w:type="spellEnd"/>
      <w:r w:rsidRPr="006B77FC">
        <w:t xml:space="preserve">., </w:t>
      </w:r>
      <w:proofErr w:type="spellStart"/>
      <w:r w:rsidRPr="006B77FC">
        <w:t>dėl</w:t>
      </w:r>
      <w:proofErr w:type="spellEnd"/>
      <w:r w:rsidRPr="006B77FC">
        <w:t xml:space="preserve"> </w:t>
      </w:r>
      <w:proofErr w:type="spellStart"/>
      <w:r w:rsidRPr="006B77FC">
        <w:t>ekstremalios</w:t>
      </w:r>
      <w:proofErr w:type="spellEnd"/>
      <w:r w:rsidRPr="006B77FC">
        <w:t xml:space="preserve"> </w:t>
      </w:r>
      <w:proofErr w:type="spellStart"/>
      <w:r w:rsidRPr="006B77FC">
        <w:t>padėties</w:t>
      </w:r>
      <w:proofErr w:type="spellEnd"/>
      <w:r w:rsidRPr="006B77FC">
        <w:t xml:space="preserve"> </w:t>
      </w:r>
      <w:proofErr w:type="spellStart"/>
      <w:r w:rsidRPr="006B77FC">
        <w:t>ar</w:t>
      </w:r>
      <w:proofErr w:type="spellEnd"/>
      <w:r w:rsidRPr="006B77FC">
        <w:t xml:space="preserve"> </w:t>
      </w:r>
      <w:proofErr w:type="spellStart"/>
      <w:r w:rsidRPr="006B77FC">
        <w:t>oro</w:t>
      </w:r>
      <w:proofErr w:type="spellEnd"/>
      <w:r w:rsidRPr="006B77FC">
        <w:t xml:space="preserve"> </w:t>
      </w:r>
      <w:proofErr w:type="spellStart"/>
      <w:r w:rsidRPr="006B77FC">
        <w:t>temperatūros</w:t>
      </w:r>
      <w:proofErr w:type="spellEnd"/>
      <w:r w:rsidRPr="006B77FC">
        <w:t xml:space="preserve">, </w:t>
      </w:r>
      <w:proofErr w:type="spellStart"/>
      <w:r w:rsidRPr="006B77FC">
        <w:t>neatvykus</w:t>
      </w:r>
      <w:proofErr w:type="spellEnd"/>
      <w:r w:rsidRPr="006B77FC">
        <w:t xml:space="preserve"> </w:t>
      </w:r>
      <w:proofErr w:type="spellStart"/>
      <w:r w:rsidRPr="006B77FC">
        <w:t>asmenims</w:t>
      </w:r>
      <w:proofErr w:type="spellEnd"/>
      <w:r w:rsidR="006B77FC" w:rsidRPr="006B77FC">
        <w:t xml:space="preserve">, </w:t>
      </w:r>
      <w:proofErr w:type="spellStart"/>
      <w:r w:rsidR="006B77FC" w:rsidRPr="006B77FC">
        <w:t>kurių</w:t>
      </w:r>
      <w:proofErr w:type="spellEnd"/>
      <w:r w:rsidR="006B77FC" w:rsidRPr="006B77FC">
        <w:t xml:space="preserve"> </w:t>
      </w:r>
      <w:proofErr w:type="spellStart"/>
      <w:r w:rsidR="006B77FC" w:rsidRPr="006B77FC">
        <w:t>maitinimui</w:t>
      </w:r>
      <w:proofErr w:type="spellEnd"/>
      <w:r w:rsidR="006B77FC" w:rsidRPr="006B77FC">
        <w:t xml:space="preserve"> </w:t>
      </w:r>
      <w:proofErr w:type="spellStart"/>
      <w:r w:rsidR="006B77FC" w:rsidRPr="006B77FC">
        <w:t>yra</w:t>
      </w:r>
      <w:proofErr w:type="spellEnd"/>
      <w:r w:rsidR="006B77FC" w:rsidRPr="006B77FC">
        <w:t xml:space="preserve"> </w:t>
      </w:r>
      <w:proofErr w:type="spellStart"/>
      <w:r w:rsidR="006B77FC" w:rsidRPr="006B77FC">
        <w:t>užsakytos</w:t>
      </w:r>
      <w:proofErr w:type="spellEnd"/>
      <w:r w:rsidR="006B77FC" w:rsidRPr="006B77FC">
        <w:t xml:space="preserve"> </w:t>
      </w:r>
      <w:proofErr w:type="spellStart"/>
      <w:r w:rsidR="006B77FC" w:rsidRPr="006B77FC">
        <w:t>greitai</w:t>
      </w:r>
      <w:proofErr w:type="spellEnd"/>
      <w:r w:rsidR="006B77FC" w:rsidRPr="006B77FC">
        <w:t xml:space="preserve"> </w:t>
      </w:r>
      <w:proofErr w:type="spellStart"/>
      <w:r w:rsidR="006B77FC" w:rsidRPr="006B77FC">
        <w:t>gendančios</w:t>
      </w:r>
      <w:proofErr w:type="spellEnd"/>
      <w:r w:rsidR="006B77FC" w:rsidRPr="006B77FC">
        <w:t xml:space="preserve"> </w:t>
      </w:r>
      <w:proofErr w:type="spellStart"/>
      <w:r w:rsidR="006B77FC" w:rsidRPr="006B77FC">
        <w:t>žaliavos</w:t>
      </w:r>
      <w:proofErr w:type="spellEnd"/>
      <w:r w:rsidR="006B77FC" w:rsidRPr="006B77FC">
        <w:t xml:space="preserve">, </w:t>
      </w:r>
      <w:proofErr w:type="spellStart"/>
      <w:r w:rsidR="006B77FC" w:rsidRPr="006B77FC">
        <w:t>tiekėju</w:t>
      </w:r>
      <w:r w:rsidR="00F05505">
        <w:t>i</w:t>
      </w:r>
      <w:proofErr w:type="spellEnd"/>
      <w:r w:rsidR="00F05505">
        <w:t xml:space="preserve"> </w:t>
      </w:r>
      <w:proofErr w:type="spellStart"/>
      <w:r w:rsidR="00F05505">
        <w:t>neatvežus</w:t>
      </w:r>
      <w:proofErr w:type="spellEnd"/>
      <w:r w:rsidR="00F05505">
        <w:t xml:space="preserve"> tam </w:t>
      </w:r>
      <w:proofErr w:type="spellStart"/>
      <w:r w:rsidR="00F05505">
        <w:t>tikrų</w:t>
      </w:r>
      <w:proofErr w:type="spellEnd"/>
      <w:r w:rsidR="00F05505">
        <w:t xml:space="preserve"> </w:t>
      </w:r>
      <w:proofErr w:type="spellStart"/>
      <w:r w:rsidR="00F05505">
        <w:t>produktų</w:t>
      </w:r>
      <w:proofErr w:type="spellEnd"/>
      <w:r w:rsidR="00F05505">
        <w:t>,</w:t>
      </w:r>
      <w:r w:rsidR="00F05505" w:rsidRPr="006B77FC">
        <w:t xml:space="preserve"> </w:t>
      </w:r>
      <w:proofErr w:type="spellStart"/>
      <w:r w:rsidR="00F05505" w:rsidRPr="006B77FC">
        <w:t>atšild</w:t>
      </w:r>
      <w:r w:rsidR="00A645BA">
        <w:t>žius</w:t>
      </w:r>
      <w:proofErr w:type="spellEnd"/>
      <w:r w:rsidR="00A645BA">
        <w:t xml:space="preserve"> </w:t>
      </w:r>
      <w:proofErr w:type="spellStart"/>
      <w:r w:rsidR="00A645BA">
        <w:t>kitos</w:t>
      </w:r>
      <w:proofErr w:type="spellEnd"/>
      <w:r w:rsidR="00A645BA">
        <w:t xml:space="preserve"> </w:t>
      </w:r>
      <w:proofErr w:type="spellStart"/>
      <w:r w:rsidR="00A645BA">
        <w:t>dienos</w:t>
      </w:r>
      <w:proofErr w:type="spellEnd"/>
      <w:r w:rsidR="00A645BA">
        <w:t xml:space="preserve"> </w:t>
      </w:r>
      <w:proofErr w:type="spellStart"/>
      <w:r w:rsidR="00A645BA">
        <w:t>pietų</w:t>
      </w:r>
      <w:proofErr w:type="spellEnd"/>
      <w:r w:rsidR="00F05505" w:rsidRPr="006B77FC">
        <w:t xml:space="preserve"> </w:t>
      </w:r>
      <w:proofErr w:type="spellStart"/>
      <w:r w:rsidR="00F05505">
        <w:t>žaliavas</w:t>
      </w:r>
      <w:proofErr w:type="spellEnd"/>
      <w:r w:rsidR="00F05505" w:rsidRPr="006B77FC">
        <w:t xml:space="preserve">, </w:t>
      </w:r>
      <w:proofErr w:type="spellStart"/>
      <w:r w:rsidR="00F05505" w:rsidRPr="006B77FC">
        <w:t>kurių</w:t>
      </w:r>
      <w:proofErr w:type="spellEnd"/>
      <w:r w:rsidR="00F05505" w:rsidRPr="006B77FC">
        <w:t xml:space="preserve"> </w:t>
      </w:r>
      <w:proofErr w:type="spellStart"/>
      <w:r w:rsidR="00F05505" w:rsidRPr="006B77FC">
        <w:t>nebegalima</w:t>
      </w:r>
      <w:proofErr w:type="spellEnd"/>
      <w:r w:rsidR="00F05505" w:rsidRPr="006B77FC">
        <w:t xml:space="preserve"> </w:t>
      </w:r>
      <w:proofErr w:type="spellStart"/>
      <w:r w:rsidR="00F05505" w:rsidRPr="006B77FC">
        <w:t>užšaldyti</w:t>
      </w:r>
      <w:proofErr w:type="spellEnd"/>
      <w:r w:rsidR="00F05505" w:rsidRPr="006B77FC">
        <w:t xml:space="preserve"> </w:t>
      </w:r>
      <w:proofErr w:type="spellStart"/>
      <w:r w:rsidR="00F05505" w:rsidRPr="006B77FC">
        <w:t>pakartotinai</w:t>
      </w:r>
      <w:proofErr w:type="spellEnd"/>
      <w:r w:rsidR="00A645BA">
        <w:t>,</w:t>
      </w:r>
      <w:r w:rsidR="00F05505">
        <w:t xml:space="preserve"> </w:t>
      </w:r>
      <w:proofErr w:type="spellStart"/>
      <w:r w:rsidR="00F05505">
        <w:t>ir</w:t>
      </w:r>
      <w:proofErr w:type="spellEnd"/>
      <w:r w:rsidR="00F05505">
        <w:t xml:space="preserve"> </w:t>
      </w:r>
      <w:proofErr w:type="spellStart"/>
      <w:r w:rsidR="006B77FC" w:rsidRPr="006B77FC">
        <w:t>padidėjus</w:t>
      </w:r>
      <w:proofErr w:type="spellEnd"/>
      <w:r w:rsidR="006B77FC" w:rsidRPr="006B77FC">
        <w:t xml:space="preserve"> </w:t>
      </w:r>
      <w:proofErr w:type="spellStart"/>
      <w:r w:rsidR="006B77FC" w:rsidRPr="006B77FC">
        <w:t>ar</w:t>
      </w:r>
      <w:proofErr w:type="spellEnd"/>
      <w:r w:rsidR="006B77FC" w:rsidRPr="006B77FC">
        <w:t xml:space="preserve"> </w:t>
      </w:r>
      <w:proofErr w:type="spellStart"/>
      <w:r w:rsidR="006B77FC" w:rsidRPr="006B77FC">
        <w:t>sumažėjus</w:t>
      </w:r>
      <w:proofErr w:type="spellEnd"/>
      <w:r w:rsidR="006B77FC" w:rsidRPr="006B77FC">
        <w:t xml:space="preserve"> </w:t>
      </w:r>
      <w:proofErr w:type="spellStart"/>
      <w:r w:rsidR="006B77FC" w:rsidRPr="006B77FC">
        <w:t>lankančių</w:t>
      </w:r>
      <w:proofErr w:type="spellEnd"/>
      <w:r w:rsidR="006B77FC" w:rsidRPr="006B77FC">
        <w:t xml:space="preserve"> </w:t>
      </w:r>
      <w:proofErr w:type="spellStart"/>
      <w:r w:rsidR="006B77FC" w:rsidRPr="006B77FC">
        <w:t>vaikų</w:t>
      </w:r>
      <w:proofErr w:type="spellEnd"/>
      <w:r w:rsidR="006B77FC" w:rsidRPr="006B77FC">
        <w:t xml:space="preserve"> </w:t>
      </w:r>
      <w:proofErr w:type="spellStart"/>
      <w:r w:rsidR="006B77FC" w:rsidRPr="006B77FC">
        <w:t>skaičiui</w:t>
      </w:r>
      <w:proofErr w:type="spellEnd"/>
      <w:r w:rsidR="006B77FC">
        <w:t>)</w:t>
      </w:r>
      <w:r w:rsidR="00A645BA">
        <w:t>,</w:t>
      </w:r>
      <w:r w:rsidR="006B77FC" w:rsidRPr="006B77FC">
        <w:t xml:space="preserve"> </w:t>
      </w:r>
      <w:r w:rsidR="006B77FC">
        <w:t xml:space="preserve">kai </w:t>
      </w:r>
      <w:proofErr w:type="spellStart"/>
      <w:r w:rsidR="006B77FC">
        <w:rPr>
          <w:color w:val="000000"/>
        </w:rPr>
        <w:t>gamybai</w:t>
      </w:r>
      <w:proofErr w:type="spellEnd"/>
      <w:r w:rsidR="006B77FC">
        <w:rPr>
          <w:color w:val="000000"/>
        </w:rPr>
        <w:t xml:space="preserve"> </w:t>
      </w:r>
      <w:proofErr w:type="spellStart"/>
      <w:r w:rsidR="00F05505">
        <w:rPr>
          <w:color w:val="000000"/>
        </w:rPr>
        <w:t>atiduodamų</w:t>
      </w:r>
      <w:proofErr w:type="spellEnd"/>
      <w:r w:rsidR="00A645BA">
        <w:rPr>
          <w:color w:val="000000"/>
        </w:rPr>
        <w:t xml:space="preserve"> </w:t>
      </w:r>
      <w:r w:rsidR="00F05505">
        <w:rPr>
          <w:color w:val="000000"/>
        </w:rPr>
        <w:t>/</w:t>
      </w:r>
      <w:r w:rsidR="00A645BA">
        <w:rPr>
          <w:color w:val="000000"/>
        </w:rPr>
        <w:t xml:space="preserve"> </w:t>
      </w:r>
      <w:proofErr w:type="spellStart"/>
      <w:r w:rsidR="00F05505">
        <w:rPr>
          <w:color w:val="000000"/>
        </w:rPr>
        <w:t>būtinų</w:t>
      </w:r>
      <w:proofErr w:type="spellEnd"/>
      <w:r w:rsidR="00F05505">
        <w:rPr>
          <w:color w:val="000000"/>
        </w:rPr>
        <w:t xml:space="preserve"> </w:t>
      </w:r>
      <w:proofErr w:type="spellStart"/>
      <w:r w:rsidR="00F05505">
        <w:rPr>
          <w:color w:val="000000"/>
        </w:rPr>
        <w:t>sunaudoti</w:t>
      </w:r>
      <w:proofErr w:type="spellEnd"/>
      <w:r w:rsidR="00F05505">
        <w:rPr>
          <w:color w:val="000000"/>
        </w:rPr>
        <w:t xml:space="preserve"> </w:t>
      </w:r>
      <w:proofErr w:type="spellStart"/>
      <w:r w:rsidR="006B77FC" w:rsidRPr="00322F08">
        <w:rPr>
          <w:color w:val="000000"/>
        </w:rPr>
        <w:t>žaliavų</w:t>
      </w:r>
      <w:proofErr w:type="spellEnd"/>
      <w:r w:rsidR="006B77FC" w:rsidRPr="00322F08">
        <w:rPr>
          <w:color w:val="000000"/>
        </w:rPr>
        <w:t xml:space="preserve"> </w:t>
      </w:r>
      <w:proofErr w:type="spellStart"/>
      <w:r w:rsidR="006B77FC" w:rsidRPr="00322F08">
        <w:rPr>
          <w:color w:val="000000"/>
        </w:rPr>
        <w:t>ir</w:t>
      </w:r>
      <w:proofErr w:type="spellEnd"/>
      <w:r w:rsidR="006B77FC" w:rsidRPr="00322F08">
        <w:rPr>
          <w:color w:val="000000"/>
        </w:rPr>
        <w:t xml:space="preserve"> </w:t>
      </w:r>
      <w:proofErr w:type="spellStart"/>
      <w:r w:rsidR="006B77FC" w:rsidRPr="00322F08">
        <w:rPr>
          <w:color w:val="000000"/>
        </w:rPr>
        <w:t>produktų</w:t>
      </w:r>
      <w:proofErr w:type="spellEnd"/>
      <w:r w:rsidR="006B77FC" w:rsidRPr="00322F08">
        <w:rPr>
          <w:color w:val="000000"/>
        </w:rPr>
        <w:t xml:space="preserve"> </w:t>
      </w:r>
      <w:proofErr w:type="spellStart"/>
      <w:r w:rsidR="006B77FC" w:rsidRPr="00322F08">
        <w:rPr>
          <w:color w:val="000000"/>
        </w:rPr>
        <w:t>kiekia</w:t>
      </w:r>
      <w:r w:rsidR="006B77FC">
        <w:rPr>
          <w:color w:val="000000"/>
        </w:rPr>
        <w:t>i</w:t>
      </w:r>
      <w:proofErr w:type="spellEnd"/>
      <w:r w:rsidR="00F05505">
        <w:rPr>
          <w:color w:val="000000"/>
        </w:rPr>
        <w:t xml:space="preserve"> </w:t>
      </w:r>
      <w:proofErr w:type="spellStart"/>
      <w:r w:rsidR="00F05505">
        <w:rPr>
          <w:color w:val="000000"/>
        </w:rPr>
        <w:t>neatitinka</w:t>
      </w:r>
      <w:proofErr w:type="spellEnd"/>
      <w:r w:rsidR="006B77FC">
        <w:rPr>
          <w:color w:val="000000"/>
        </w:rPr>
        <w:t xml:space="preserve"> </w:t>
      </w:r>
      <w:proofErr w:type="spellStart"/>
      <w:r w:rsidR="00F05505">
        <w:rPr>
          <w:color w:val="000000"/>
        </w:rPr>
        <w:t>turimų</w:t>
      </w:r>
      <w:proofErr w:type="spellEnd"/>
      <w:r w:rsidR="00F05505">
        <w:rPr>
          <w:color w:val="000000"/>
        </w:rPr>
        <w:t xml:space="preserve"> </w:t>
      </w:r>
      <w:proofErr w:type="spellStart"/>
      <w:r w:rsidR="006B77FC">
        <w:rPr>
          <w:color w:val="000000"/>
        </w:rPr>
        <w:t>patvirtintų</w:t>
      </w:r>
      <w:proofErr w:type="spellEnd"/>
      <w:r w:rsidR="006B77FC">
        <w:rPr>
          <w:color w:val="000000"/>
        </w:rPr>
        <w:t xml:space="preserve"> </w:t>
      </w:r>
      <w:proofErr w:type="spellStart"/>
      <w:r w:rsidR="006B77FC">
        <w:rPr>
          <w:color w:val="000000"/>
        </w:rPr>
        <w:t>receptūrų</w:t>
      </w:r>
      <w:proofErr w:type="spellEnd"/>
      <w:r w:rsidR="00F05505">
        <w:t xml:space="preserve"> </w:t>
      </w:r>
      <w:proofErr w:type="spellStart"/>
      <w:r w:rsidR="00F05505">
        <w:t>ir</w:t>
      </w:r>
      <w:proofErr w:type="spellEnd"/>
      <w:r w:rsidR="00F05505">
        <w:t xml:space="preserve"> </w:t>
      </w:r>
      <w:proofErr w:type="spellStart"/>
      <w:r w:rsidR="00A645BA">
        <w:t>dėl</w:t>
      </w:r>
      <w:proofErr w:type="spellEnd"/>
      <w:r w:rsidR="00A645BA">
        <w:t xml:space="preserve"> to </w:t>
      </w:r>
      <w:proofErr w:type="spellStart"/>
      <w:r w:rsidR="00A645BA">
        <w:t>keičiasi</w:t>
      </w:r>
      <w:proofErr w:type="spellEnd"/>
      <w:r w:rsidR="00F05505" w:rsidRPr="006B77FC">
        <w:t xml:space="preserve"> </w:t>
      </w:r>
      <w:proofErr w:type="spellStart"/>
      <w:r w:rsidR="00F05505" w:rsidRPr="006B77FC">
        <w:t>patiekalo</w:t>
      </w:r>
      <w:proofErr w:type="spellEnd"/>
      <w:r w:rsidR="00A645BA">
        <w:t xml:space="preserve"> </w:t>
      </w:r>
      <w:proofErr w:type="spellStart"/>
      <w:r w:rsidR="00A645BA">
        <w:t>sudėtis</w:t>
      </w:r>
      <w:proofErr w:type="spellEnd"/>
      <w:r w:rsidR="00A645BA">
        <w:t xml:space="preserve">, </w:t>
      </w:r>
      <w:proofErr w:type="spellStart"/>
      <w:r w:rsidR="00A645BA">
        <w:t>išeiga</w:t>
      </w:r>
      <w:proofErr w:type="spellEnd"/>
      <w:r w:rsidR="00782F48">
        <w:t xml:space="preserve">, </w:t>
      </w:r>
      <w:proofErr w:type="spellStart"/>
      <w:r w:rsidR="006B77FC">
        <w:t>surašoma</w:t>
      </w:r>
      <w:proofErr w:type="spellEnd"/>
      <w:r w:rsidR="006B77FC">
        <w:t xml:space="preserve"> </w:t>
      </w:r>
      <w:proofErr w:type="spellStart"/>
      <w:r w:rsidR="006B77FC">
        <w:t>ir</w:t>
      </w:r>
      <w:proofErr w:type="spellEnd"/>
      <w:r w:rsidR="006B77FC">
        <w:t xml:space="preserve"> </w:t>
      </w:r>
      <w:proofErr w:type="spellStart"/>
      <w:r w:rsidR="00782F48">
        <w:t>ugdymo</w:t>
      </w:r>
      <w:proofErr w:type="spellEnd"/>
      <w:r w:rsidR="00782F48">
        <w:t xml:space="preserve"> </w:t>
      </w:r>
      <w:proofErr w:type="spellStart"/>
      <w:r w:rsidR="00782F48">
        <w:t>įstaigos</w:t>
      </w:r>
      <w:proofErr w:type="spellEnd"/>
      <w:r w:rsidR="00782F48">
        <w:t xml:space="preserve"> </w:t>
      </w:r>
      <w:proofErr w:type="spellStart"/>
      <w:r w:rsidR="006B77FC">
        <w:t>direktoriaus</w:t>
      </w:r>
      <w:proofErr w:type="spellEnd"/>
      <w:r w:rsidR="006B77FC">
        <w:t xml:space="preserve"> </w:t>
      </w:r>
      <w:proofErr w:type="spellStart"/>
      <w:r w:rsidR="006B77FC">
        <w:t>patvirt</w:t>
      </w:r>
      <w:r w:rsidR="00782F48">
        <w:t>inama</w:t>
      </w:r>
      <w:proofErr w:type="spellEnd"/>
      <w:r w:rsidR="00782F48">
        <w:t xml:space="preserve"> </w:t>
      </w:r>
      <w:proofErr w:type="spellStart"/>
      <w:r w:rsidR="00782F48">
        <w:t>Kontrolinio</w:t>
      </w:r>
      <w:proofErr w:type="spellEnd"/>
      <w:r w:rsidR="00782F48">
        <w:t xml:space="preserve"> </w:t>
      </w:r>
      <w:proofErr w:type="spellStart"/>
      <w:r w:rsidR="00782F48">
        <w:t>gaminimo</w:t>
      </w:r>
      <w:proofErr w:type="spellEnd"/>
      <w:r w:rsidR="00782F48">
        <w:t xml:space="preserve"> </w:t>
      </w:r>
      <w:proofErr w:type="spellStart"/>
      <w:r w:rsidR="00782F48">
        <w:t>tech</w:t>
      </w:r>
      <w:r w:rsidR="006B77FC">
        <w:t>no</w:t>
      </w:r>
      <w:r w:rsidR="00782F48">
        <w:t>lo</w:t>
      </w:r>
      <w:r w:rsidR="006B77FC">
        <w:t>ginė</w:t>
      </w:r>
      <w:proofErr w:type="spellEnd"/>
      <w:r w:rsidR="006B77FC">
        <w:t xml:space="preserve"> </w:t>
      </w:r>
      <w:proofErr w:type="spellStart"/>
      <w:r w:rsidR="006B77FC">
        <w:t>kortelė</w:t>
      </w:r>
      <w:proofErr w:type="spellEnd"/>
      <w:r w:rsidR="00F05505">
        <w:t xml:space="preserve">, </w:t>
      </w:r>
      <w:proofErr w:type="spellStart"/>
      <w:r w:rsidR="00397100">
        <w:t>kuri</w:t>
      </w:r>
      <w:proofErr w:type="spellEnd"/>
      <w:r w:rsidR="00397100">
        <w:t xml:space="preserve"> </w:t>
      </w:r>
      <w:proofErr w:type="spellStart"/>
      <w:r w:rsidR="00397100" w:rsidRPr="00322F08">
        <w:t>priseg</w:t>
      </w:r>
      <w:r w:rsidR="00397100">
        <w:t>ama</w:t>
      </w:r>
      <w:proofErr w:type="spellEnd"/>
      <w:r w:rsidR="00397100">
        <w:t xml:space="preserve"> </w:t>
      </w:r>
      <w:proofErr w:type="spellStart"/>
      <w:r w:rsidR="00397100">
        <w:t>prie</w:t>
      </w:r>
      <w:proofErr w:type="spellEnd"/>
      <w:r w:rsidR="00397100">
        <w:t xml:space="preserve"> </w:t>
      </w:r>
      <w:proofErr w:type="spellStart"/>
      <w:r w:rsidR="00397100">
        <w:t>valgiaraščio</w:t>
      </w:r>
      <w:r w:rsidR="00397100" w:rsidRPr="00322F08">
        <w:t>-reikalavim</w:t>
      </w:r>
      <w:r w:rsidR="00397100">
        <w:t>o</w:t>
      </w:r>
      <w:proofErr w:type="spellEnd"/>
      <w:r w:rsidR="00375F7C">
        <w:t>.</w:t>
      </w:r>
      <w:proofErr w:type="gramEnd"/>
      <w:r w:rsidR="00375F7C">
        <w:t xml:space="preserve"> </w:t>
      </w:r>
    </w:p>
    <w:p w:rsidR="00F34548" w:rsidRDefault="004105D2" w:rsidP="004105D2">
      <w:pPr>
        <w:pStyle w:val="Standard"/>
        <w:ind w:firstLine="720"/>
        <w:jc w:val="both"/>
      </w:pPr>
      <w:r>
        <w:t xml:space="preserve">19. </w:t>
      </w:r>
      <w:proofErr w:type="spellStart"/>
      <w:r>
        <w:t>Nukrypimai</w:t>
      </w:r>
      <w:proofErr w:type="spellEnd"/>
      <w:r>
        <w:t xml:space="preserve"> </w:t>
      </w:r>
      <w:proofErr w:type="spellStart"/>
      <w:r>
        <w:t>nuo</w:t>
      </w:r>
      <w:proofErr w:type="spellEnd"/>
      <w:r>
        <w:t xml:space="preserve"> </w:t>
      </w:r>
      <w:proofErr w:type="spellStart"/>
      <w:r>
        <w:t>patiekalų</w:t>
      </w:r>
      <w:proofErr w:type="spellEnd"/>
      <w:r>
        <w:t xml:space="preserve"> </w:t>
      </w:r>
      <w:proofErr w:type="spellStart"/>
      <w:r>
        <w:t>receptūrose</w:t>
      </w:r>
      <w:proofErr w:type="spellEnd"/>
      <w:r>
        <w:t xml:space="preserve"> </w:t>
      </w:r>
      <w:proofErr w:type="spellStart"/>
      <w:r>
        <w:t>nurodytų</w:t>
      </w:r>
      <w:proofErr w:type="spellEnd"/>
      <w:r>
        <w:t xml:space="preserve"> </w:t>
      </w:r>
      <w:proofErr w:type="spellStart"/>
      <w:r>
        <w:t>žaliavų</w:t>
      </w:r>
      <w:proofErr w:type="spellEnd"/>
      <w:r w:rsidR="00782F48">
        <w:t xml:space="preserve"> </w:t>
      </w:r>
      <w:r>
        <w:t>/</w:t>
      </w:r>
      <w:r w:rsidR="00782F48">
        <w:t xml:space="preserve"> </w:t>
      </w:r>
      <w:proofErr w:type="spellStart"/>
      <w:r>
        <w:t>produktų</w:t>
      </w:r>
      <w:proofErr w:type="spellEnd"/>
      <w:r>
        <w:t xml:space="preserve"> </w:t>
      </w:r>
      <w:proofErr w:type="spellStart"/>
      <w:r>
        <w:t>kiekių</w:t>
      </w:r>
      <w:proofErr w:type="spellEnd"/>
      <w:r>
        <w:t xml:space="preserve"> </w:t>
      </w:r>
      <w:proofErr w:type="spellStart"/>
      <w:r>
        <w:t>galimi</w:t>
      </w:r>
      <w:proofErr w:type="spellEnd"/>
      <w:r>
        <w:t xml:space="preserve"> </w:t>
      </w:r>
      <w:proofErr w:type="spellStart"/>
      <w:r>
        <w:t>ir</w:t>
      </w:r>
      <w:proofErr w:type="spellEnd"/>
      <w:r>
        <w:t xml:space="preserve"> </w:t>
      </w:r>
      <w:r w:rsidR="00782F48">
        <w:t xml:space="preserve">kai </w:t>
      </w:r>
      <w:proofErr w:type="spellStart"/>
      <w:r w:rsidR="00782F48">
        <w:t>draudžia</w:t>
      </w:r>
      <w:r w:rsidR="00F34548" w:rsidRPr="009451BA">
        <w:t>m</w:t>
      </w:r>
      <w:r w:rsidR="00782F48">
        <w:t>a</w:t>
      </w:r>
      <w:proofErr w:type="spellEnd"/>
      <w:r w:rsidR="00782F48">
        <w:t xml:space="preserve"> </w:t>
      </w:r>
      <w:proofErr w:type="spellStart"/>
      <w:r w:rsidR="00782F48">
        <w:t>produktą</w:t>
      </w:r>
      <w:proofErr w:type="spellEnd"/>
      <w:r w:rsidR="00605435">
        <w:t xml:space="preserve"> </w:t>
      </w:r>
      <w:proofErr w:type="spellStart"/>
      <w:r w:rsidR="00782F48">
        <w:t>laikyti</w:t>
      </w:r>
      <w:proofErr w:type="spellEnd"/>
      <w:r w:rsidR="00782F48">
        <w:t xml:space="preserve"> </w:t>
      </w:r>
      <w:proofErr w:type="spellStart"/>
      <w:r w:rsidR="00782F48">
        <w:t>iki</w:t>
      </w:r>
      <w:proofErr w:type="spellEnd"/>
      <w:r w:rsidR="00782F48">
        <w:t xml:space="preserve"> </w:t>
      </w:r>
      <w:proofErr w:type="spellStart"/>
      <w:r w:rsidR="00782F48">
        <w:t>kit</w:t>
      </w:r>
      <w:r w:rsidR="00F34548" w:rsidRPr="009451BA">
        <w:t>o</w:t>
      </w:r>
      <w:proofErr w:type="spellEnd"/>
      <w:r w:rsidR="00F34548" w:rsidRPr="009451BA">
        <w:t xml:space="preserve"> </w:t>
      </w:r>
      <w:proofErr w:type="spellStart"/>
      <w:r w:rsidR="00F34548" w:rsidRPr="009451BA">
        <w:t>gaminimo</w:t>
      </w:r>
      <w:proofErr w:type="spellEnd"/>
      <w:r w:rsidR="00F34548" w:rsidRPr="009451BA">
        <w:t xml:space="preserve"> </w:t>
      </w:r>
      <w:proofErr w:type="spellStart"/>
      <w:r w:rsidR="00605435">
        <w:t>dėl</w:t>
      </w:r>
      <w:proofErr w:type="spellEnd"/>
      <w:r w:rsidR="00605435">
        <w:t xml:space="preserve"> </w:t>
      </w:r>
      <w:proofErr w:type="spellStart"/>
      <w:r w:rsidR="00605435">
        <w:t>technologinių</w:t>
      </w:r>
      <w:proofErr w:type="spellEnd"/>
      <w:r w:rsidR="00605435">
        <w:t xml:space="preserve"> </w:t>
      </w:r>
      <w:proofErr w:type="spellStart"/>
      <w:r w:rsidR="00605435">
        <w:t>reikalavimų</w:t>
      </w:r>
      <w:proofErr w:type="spellEnd"/>
      <w:r w:rsidR="00605435">
        <w:t xml:space="preserve"> </w:t>
      </w:r>
      <w:r w:rsidR="00F34548" w:rsidRPr="009451BA">
        <w:t>(</w:t>
      </w:r>
      <w:proofErr w:type="spellStart"/>
      <w:r w:rsidR="00F34548" w:rsidRPr="009451BA">
        <w:t>atidarius</w:t>
      </w:r>
      <w:proofErr w:type="spellEnd"/>
      <w:r w:rsidR="00F34548" w:rsidRPr="009451BA">
        <w:t xml:space="preserve"> </w:t>
      </w:r>
      <w:proofErr w:type="spellStart"/>
      <w:r w:rsidR="00F34548" w:rsidRPr="009451BA">
        <w:t>pakuotę</w:t>
      </w:r>
      <w:proofErr w:type="spellEnd"/>
      <w:r w:rsidR="00F34548" w:rsidRPr="009451BA">
        <w:t>,</w:t>
      </w:r>
      <w:r w:rsidR="00375F7C">
        <w:t xml:space="preserve"> </w:t>
      </w:r>
      <w:proofErr w:type="spellStart"/>
      <w:proofErr w:type="gramStart"/>
      <w:r>
        <w:t>pvz</w:t>
      </w:r>
      <w:proofErr w:type="spellEnd"/>
      <w:r>
        <w:t>.</w:t>
      </w:r>
      <w:r w:rsidR="00782F48">
        <w:t>,</w:t>
      </w:r>
      <w:proofErr w:type="gramEnd"/>
      <w:r w:rsidR="00375F7C" w:rsidRPr="009451BA">
        <w:t xml:space="preserve"> </w:t>
      </w:r>
      <w:proofErr w:type="spellStart"/>
      <w:r w:rsidR="00375F7C" w:rsidRPr="009451BA">
        <w:t>žirneliai</w:t>
      </w:r>
      <w:proofErr w:type="spellEnd"/>
      <w:r w:rsidR="00375F7C" w:rsidRPr="009451BA">
        <w:t xml:space="preserve">, </w:t>
      </w:r>
      <w:proofErr w:type="spellStart"/>
      <w:r w:rsidR="00375F7C" w:rsidRPr="009451BA">
        <w:t>agur</w:t>
      </w:r>
      <w:r w:rsidR="00782F48">
        <w:t>kai</w:t>
      </w:r>
      <w:proofErr w:type="spellEnd"/>
      <w:r w:rsidR="00782F48">
        <w:t xml:space="preserve">, </w:t>
      </w:r>
      <w:proofErr w:type="spellStart"/>
      <w:r w:rsidR="00782F48">
        <w:t>sultys</w:t>
      </w:r>
      <w:proofErr w:type="spellEnd"/>
      <w:r w:rsidR="00782F48">
        <w:t xml:space="preserve">, </w:t>
      </w:r>
      <w:proofErr w:type="spellStart"/>
      <w:r w:rsidR="00782F48">
        <w:t>uogienė</w:t>
      </w:r>
      <w:proofErr w:type="spellEnd"/>
      <w:r w:rsidR="00782F48">
        <w:t>;</w:t>
      </w:r>
      <w:r>
        <w:t xml:space="preserve"> </w:t>
      </w:r>
      <w:proofErr w:type="spellStart"/>
      <w:r w:rsidR="00F34548" w:rsidRPr="009451BA">
        <w:t>dėl</w:t>
      </w:r>
      <w:proofErr w:type="spellEnd"/>
      <w:r w:rsidR="00F34548" w:rsidRPr="009451BA">
        <w:t xml:space="preserve"> </w:t>
      </w:r>
      <w:proofErr w:type="spellStart"/>
      <w:r w:rsidR="00F34548" w:rsidRPr="009451BA">
        <w:t>be</w:t>
      </w:r>
      <w:r w:rsidR="009451BA">
        <w:t>sibaigiančio</w:t>
      </w:r>
      <w:proofErr w:type="spellEnd"/>
      <w:r w:rsidR="009451BA">
        <w:t xml:space="preserve"> </w:t>
      </w:r>
      <w:proofErr w:type="spellStart"/>
      <w:r w:rsidR="009451BA">
        <w:t>galiojimo</w:t>
      </w:r>
      <w:proofErr w:type="spellEnd"/>
      <w:r w:rsidR="009451BA">
        <w:t xml:space="preserve"> </w:t>
      </w:r>
      <w:proofErr w:type="spellStart"/>
      <w:r w:rsidR="009451BA">
        <w:t>termino</w:t>
      </w:r>
      <w:proofErr w:type="spellEnd"/>
      <w:r>
        <w:t xml:space="preserve">, </w:t>
      </w:r>
      <w:proofErr w:type="spellStart"/>
      <w:r>
        <w:t>pvz</w:t>
      </w:r>
      <w:proofErr w:type="spellEnd"/>
      <w:r>
        <w:t>.</w:t>
      </w:r>
      <w:r w:rsidR="00782F48">
        <w:t>,</w:t>
      </w:r>
      <w:r w:rsidR="00375F7C">
        <w:t xml:space="preserve"> </w:t>
      </w:r>
      <w:proofErr w:type="spellStart"/>
      <w:r w:rsidR="00375F7C">
        <w:t>varškė</w:t>
      </w:r>
      <w:proofErr w:type="spellEnd"/>
      <w:r w:rsidR="00375F7C">
        <w:t xml:space="preserve">, </w:t>
      </w:r>
      <w:proofErr w:type="spellStart"/>
      <w:r w:rsidR="00375F7C">
        <w:t>grietinė</w:t>
      </w:r>
      <w:proofErr w:type="spellEnd"/>
      <w:r w:rsidR="00375F7C">
        <w:t xml:space="preserve">, </w:t>
      </w:r>
      <w:proofErr w:type="spellStart"/>
      <w:r w:rsidR="00375F7C">
        <w:t>pienas</w:t>
      </w:r>
      <w:proofErr w:type="spellEnd"/>
      <w:r w:rsidR="009451BA">
        <w:t>)</w:t>
      </w:r>
      <w:r w:rsidR="00375F7C">
        <w:t xml:space="preserve"> </w:t>
      </w:r>
      <w:proofErr w:type="spellStart"/>
      <w:r w:rsidR="00375F7C">
        <w:t>ar</w:t>
      </w:r>
      <w:proofErr w:type="spellEnd"/>
      <w:r>
        <w:t xml:space="preserve"> </w:t>
      </w:r>
      <w:proofErr w:type="spellStart"/>
      <w:r>
        <w:t>netikslingo</w:t>
      </w:r>
      <w:proofErr w:type="spellEnd"/>
      <w:r>
        <w:t xml:space="preserve"> </w:t>
      </w:r>
      <w:proofErr w:type="spellStart"/>
      <w:r>
        <w:t>sandėliuoti</w:t>
      </w:r>
      <w:proofErr w:type="spellEnd"/>
      <w:r w:rsidR="00375F7C">
        <w:t xml:space="preserve"> </w:t>
      </w:r>
      <w:proofErr w:type="spellStart"/>
      <w:r w:rsidR="00375F7C">
        <w:t>kiekio</w:t>
      </w:r>
      <w:proofErr w:type="spellEnd"/>
      <w:r>
        <w:t xml:space="preserve">. </w:t>
      </w:r>
      <w:proofErr w:type="spellStart"/>
      <w:r>
        <w:t>Kiekių</w:t>
      </w:r>
      <w:proofErr w:type="spellEnd"/>
      <w:r>
        <w:t xml:space="preserve"> </w:t>
      </w:r>
      <w:proofErr w:type="spellStart"/>
      <w:r>
        <w:t>skirtumas</w:t>
      </w:r>
      <w:proofErr w:type="spellEnd"/>
      <w:r>
        <w:t xml:space="preserve"> </w:t>
      </w:r>
      <w:proofErr w:type="spellStart"/>
      <w:r>
        <w:t>nurodomas</w:t>
      </w:r>
      <w:proofErr w:type="spellEnd"/>
      <w:r>
        <w:t xml:space="preserve"> </w:t>
      </w:r>
      <w:proofErr w:type="spellStart"/>
      <w:r>
        <w:t>iš</w:t>
      </w:r>
      <w:r w:rsidR="00782F48">
        <w:t>lyginimo</w:t>
      </w:r>
      <w:proofErr w:type="spellEnd"/>
      <w:r w:rsidR="00782F48">
        <w:t xml:space="preserve"> </w:t>
      </w:r>
      <w:proofErr w:type="spellStart"/>
      <w:r w:rsidR="00782F48">
        <w:t>grafoje</w:t>
      </w:r>
      <w:proofErr w:type="spellEnd"/>
      <w:r w:rsidR="00782F48">
        <w:t xml:space="preserve"> </w:t>
      </w:r>
      <w:proofErr w:type="spellStart"/>
      <w:r w:rsidR="00782F48">
        <w:t>gramais</w:t>
      </w:r>
      <w:proofErr w:type="spellEnd"/>
      <w:r w:rsidR="00782F48">
        <w:t xml:space="preserve"> </w:t>
      </w:r>
      <w:proofErr w:type="spellStart"/>
      <w:r w:rsidR="00782F48">
        <w:t>arba</w:t>
      </w:r>
      <w:proofErr w:type="spellEnd"/>
      <w:r w:rsidR="00782F48">
        <w:t xml:space="preserve"> </w:t>
      </w:r>
      <w:proofErr w:type="spellStart"/>
      <w:r w:rsidR="00782F48">
        <w:t>atiduodamas</w:t>
      </w:r>
      <w:proofErr w:type="spellEnd"/>
      <w:r w:rsidR="00782F48">
        <w:t xml:space="preserve"> </w:t>
      </w:r>
      <w:proofErr w:type="spellStart"/>
      <w:r w:rsidR="00782F48">
        <w:t>kit</w:t>
      </w:r>
      <w:r w:rsidR="00D43886">
        <w:t>ą</w:t>
      </w:r>
      <w:proofErr w:type="spellEnd"/>
      <w:r w:rsidR="00D43886">
        <w:t xml:space="preserve"> </w:t>
      </w:r>
      <w:proofErr w:type="spellStart"/>
      <w:r w:rsidR="00D43886">
        <w:t>dieną</w:t>
      </w:r>
      <w:proofErr w:type="spellEnd"/>
      <w:r w:rsidR="00D43886">
        <w:t xml:space="preserve"> </w:t>
      </w:r>
      <w:proofErr w:type="spellStart"/>
      <w:r w:rsidR="00D43886">
        <w:t>kartu</w:t>
      </w:r>
      <w:proofErr w:type="spellEnd"/>
      <w:r w:rsidR="00D43886">
        <w:t xml:space="preserve"> </w:t>
      </w:r>
      <w:proofErr w:type="spellStart"/>
      <w:r w:rsidR="00D43886">
        <w:t>su</w:t>
      </w:r>
      <w:proofErr w:type="spellEnd"/>
      <w:r w:rsidR="00D43886">
        <w:t xml:space="preserve"> </w:t>
      </w:r>
      <w:proofErr w:type="spellStart"/>
      <w:r w:rsidR="00D43886">
        <w:t>t</w:t>
      </w:r>
      <w:r w:rsidR="00782F48">
        <w:t>os</w:t>
      </w:r>
      <w:proofErr w:type="spellEnd"/>
      <w:r w:rsidR="00782F48">
        <w:t xml:space="preserve"> </w:t>
      </w:r>
      <w:proofErr w:type="spellStart"/>
      <w:r w:rsidR="00782F48">
        <w:t>pačios</w:t>
      </w:r>
      <w:proofErr w:type="spellEnd"/>
      <w:r w:rsidR="00782F48">
        <w:t xml:space="preserve"> </w:t>
      </w:r>
      <w:proofErr w:type="spellStart"/>
      <w:r w:rsidR="00782F48">
        <w:t>grupės</w:t>
      </w:r>
      <w:proofErr w:type="spellEnd"/>
      <w:r w:rsidR="00782F48">
        <w:t xml:space="preserve"> </w:t>
      </w:r>
      <w:proofErr w:type="spellStart"/>
      <w:r w:rsidR="00782F48">
        <w:t>maisto</w:t>
      </w:r>
      <w:proofErr w:type="spellEnd"/>
      <w:r w:rsidR="00782F48">
        <w:t xml:space="preserve"> </w:t>
      </w:r>
      <w:proofErr w:type="spellStart"/>
      <w:r w:rsidR="00782F48">
        <w:t>produktais</w:t>
      </w:r>
      <w:proofErr w:type="spellEnd"/>
      <w:r w:rsidR="00D43886">
        <w:t xml:space="preserve">. </w:t>
      </w:r>
    </w:p>
    <w:p w:rsidR="00D43886" w:rsidRDefault="004105D2" w:rsidP="00A44693">
      <w:pPr>
        <w:tabs>
          <w:tab w:val="left" w:pos="851"/>
        </w:tabs>
        <w:autoSpaceDE w:val="0"/>
        <w:spacing w:line="200" w:lineRule="atLeast"/>
        <w:ind w:firstLine="709"/>
        <w:jc w:val="both"/>
      </w:pPr>
      <w:r>
        <w:t xml:space="preserve">20. </w:t>
      </w:r>
      <w:r w:rsidR="00D43886" w:rsidRPr="00782F48">
        <w:t xml:space="preserve">Pagal </w:t>
      </w:r>
      <w:r w:rsidR="00D43886" w:rsidRPr="00322F08">
        <w:rPr>
          <w:color w:val="000000"/>
        </w:rPr>
        <w:t xml:space="preserve">Maisto produktų kiekio sunaudojimo ir patiekalų apskaitos formoje apskaičiuotus žaliavos kiekius </w:t>
      </w:r>
      <w:r w:rsidR="00782F48">
        <w:rPr>
          <w:color w:val="000000"/>
        </w:rPr>
        <w:t xml:space="preserve">buhalterinės apskaitos programa </w:t>
      </w:r>
      <w:r w:rsidR="00782F48">
        <w:t>rengi</w:t>
      </w:r>
      <w:r w:rsidR="00D43886" w:rsidRPr="00322F08">
        <w:t xml:space="preserve">amas </w:t>
      </w:r>
      <w:r w:rsidR="00782F48">
        <w:t>produktų nurašymo</w:t>
      </w:r>
      <w:r w:rsidR="00782F48" w:rsidRPr="00322F08">
        <w:t xml:space="preserve"> </w:t>
      </w:r>
      <w:r w:rsidR="00D43886" w:rsidRPr="00322F08">
        <w:t xml:space="preserve">dokumentas. </w:t>
      </w:r>
      <w:r w:rsidR="00D76814">
        <w:t>P</w:t>
      </w:r>
      <w:r w:rsidR="00D43886" w:rsidRPr="00D43886">
        <w:t xml:space="preserve">roduktai </w:t>
      </w:r>
      <w:r w:rsidR="00D43886">
        <w:t xml:space="preserve">gali būti </w:t>
      </w:r>
      <w:r w:rsidR="00D43886" w:rsidRPr="00D43886">
        <w:t xml:space="preserve">nurašomi </w:t>
      </w:r>
      <w:r w:rsidR="00D43886">
        <w:t xml:space="preserve">ir </w:t>
      </w:r>
      <w:r w:rsidR="00D43886" w:rsidRPr="00D43886">
        <w:t>pagal vienkartinį reik</w:t>
      </w:r>
      <w:r w:rsidR="00A44693">
        <w:t>alavimą</w:t>
      </w:r>
      <w:r w:rsidR="00D43886" w:rsidRPr="00D43886">
        <w:t xml:space="preserve"> arba sugedusių produktų ir trūkumų bei tiekėjams grąžintų produktų nurašymo aktą ir kt.</w:t>
      </w:r>
    </w:p>
    <w:p w:rsidR="00F34548" w:rsidRPr="00F166EE" w:rsidRDefault="00D43886" w:rsidP="00F166EE">
      <w:pPr>
        <w:pStyle w:val="Standard"/>
        <w:ind w:firstLine="851"/>
        <w:jc w:val="both"/>
      </w:pPr>
      <w:r w:rsidRPr="00D43886">
        <w:t>21.</w:t>
      </w:r>
      <w:r>
        <w:t xml:space="preserve"> </w:t>
      </w:r>
      <w:r>
        <w:rPr>
          <w:color w:val="000000"/>
          <w:lang w:val="lt-LT"/>
        </w:rPr>
        <w:t>Maisto produktų nurašymo aktas sudaromas mėnesio pabaigoje arba pagal poreikį, patikrinus faktinį maisto produktų</w:t>
      </w:r>
      <w:r w:rsidRPr="00F166EE">
        <w:rPr>
          <w:color w:val="000000"/>
          <w:lang w:val="lt-LT"/>
        </w:rPr>
        <w:t xml:space="preserve"> </w:t>
      </w:r>
      <w:r>
        <w:rPr>
          <w:color w:val="000000"/>
          <w:lang w:val="lt-LT"/>
        </w:rPr>
        <w:t>kiekį.</w:t>
      </w:r>
      <w:r w:rsidR="00F166EE" w:rsidRPr="00F166EE">
        <w:t xml:space="preserve"> </w:t>
      </w:r>
      <w:proofErr w:type="spellStart"/>
      <w:r w:rsidR="00F166EE" w:rsidRPr="00322F08">
        <w:t>Maisto</w:t>
      </w:r>
      <w:proofErr w:type="spellEnd"/>
      <w:r w:rsidR="00F166EE" w:rsidRPr="00322F08">
        <w:t xml:space="preserve"> </w:t>
      </w:r>
      <w:proofErr w:type="spellStart"/>
      <w:r w:rsidR="00F166EE" w:rsidRPr="00322F08">
        <w:t>produktų</w:t>
      </w:r>
      <w:proofErr w:type="spellEnd"/>
      <w:r w:rsidR="00F166EE" w:rsidRPr="00322F08">
        <w:t xml:space="preserve"> </w:t>
      </w:r>
      <w:proofErr w:type="spellStart"/>
      <w:r w:rsidR="00F166EE" w:rsidRPr="00322F08">
        <w:t>inventorizacija</w:t>
      </w:r>
      <w:proofErr w:type="spellEnd"/>
      <w:r w:rsidR="00F166EE" w:rsidRPr="00322F08">
        <w:t xml:space="preserve"> </w:t>
      </w:r>
      <w:proofErr w:type="spellStart"/>
      <w:r w:rsidR="00F166EE" w:rsidRPr="00322F08">
        <w:t>atliekama</w:t>
      </w:r>
      <w:proofErr w:type="spellEnd"/>
      <w:r w:rsidR="00F166EE" w:rsidRPr="00322F08">
        <w:t xml:space="preserve"> </w:t>
      </w:r>
      <w:proofErr w:type="spellStart"/>
      <w:r w:rsidR="00F166EE" w:rsidRPr="00322F08">
        <w:t>teisės</w:t>
      </w:r>
      <w:proofErr w:type="spellEnd"/>
      <w:r w:rsidR="00F166EE" w:rsidRPr="00322F08">
        <w:t xml:space="preserve"> </w:t>
      </w:r>
      <w:proofErr w:type="spellStart"/>
      <w:r w:rsidR="00F166EE" w:rsidRPr="00322F08">
        <w:t>aktų</w:t>
      </w:r>
      <w:proofErr w:type="spellEnd"/>
      <w:r w:rsidR="00F166EE" w:rsidRPr="00322F08">
        <w:t xml:space="preserve"> </w:t>
      </w:r>
      <w:proofErr w:type="spellStart"/>
      <w:r w:rsidR="00F166EE" w:rsidRPr="00322F08">
        <w:t>nustatyta</w:t>
      </w:r>
      <w:proofErr w:type="spellEnd"/>
      <w:r w:rsidR="00F166EE" w:rsidRPr="00322F08">
        <w:t xml:space="preserve"> </w:t>
      </w:r>
      <w:proofErr w:type="spellStart"/>
      <w:r w:rsidR="00F166EE" w:rsidRPr="00322F08">
        <w:t>tvarka</w:t>
      </w:r>
      <w:proofErr w:type="spellEnd"/>
      <w:r w:rsidR="00F166EE" w:rsidRPr="00322F08">
        <w:t xml:space="preserve">, bet ne </w:t>
      </w:r>
      <w:proofErr w:type="spellStart"/>
      <w:r w:rsidR="00F166EE" w:rsidRPr="00322F08">
        <w:t>rečiau</w:t>
      </w:r>
      <w:proofErr w:type="spellEnd"/>
      <w:r w:rsidR="00F166EE" w:rsidRPr="00322F08">
        <w:t xml:space="preserve"> </w:t>
      </w:r>
      <w:proofErr w:type="spellStart"/>
      <w:r w:rsidR="00F166EE" w:rsidRPr="00322F08">
        <w:t>kaip</w:t>
      </w:r>
      <w:proofErr w:type="spellEnd"/>
      <w:r w:rsidR="00F166EE" w:rsidRPr="00322F08">
        <w:t xml:space="preserve"> </w:t>
      </w:r>
      <w:proofErr w:type="spellStart"/>
      <w:r w:rsidR="00F166EE" w:rsidRPr="00322F08">
        <w:t>kartą</w:t>
      </w:r>
      <w:proofErr w:type="spellEnd"/>
      <w:r w:rsidR="00F166EE" w:rsidRPr="00322F08">
        <w:t xml:space="preserve"> per </w:t>
      </w:r>
      <w:proofErr w:type="spellStart"/>
      <w:r w:rsidR="00F166EE" w:rsidRPr="00322F08">
        <w:t>ketvirtį</w:t>
      </w:r>
      <w:proofErr w:type="spellEnd"/>
      <w:r w:rsidR="00F166EE" w:rsidRPr="00322F08">
        <w:t xml:space="preserve">. </w:t>
      </w:r>
    </w:p>
    <w:p w:rsidR="00F34548" w:rsidRPr="00322F08" w:rsidRDefault="00F34548" w:rsidP="00F34548"/>
    <w:p w:rsidR="00F34548" w:rsidRPr="00D76814" w:rsidRDefault="00F34548" w:rsidP="00F34548">
      <w:pPr>
        <w:autoSpaceDE w:val="0"/>
        <w:jc w:val="center"/>
        <w:rPr>
          <w:b/>
        </w:rPr>
      </w:pPr>
      <w:r w:rsidRPr="00D76814">
        <w:rPr>
          <w:b/>
        </w:rPr>
        <w:t>I</w:t>
      </w:r>
      <w:r w:rsidR="00F876D4">
        <w:rPr>
          <w:b/>
        </w:rPr>
        <w:t>V</w:t>
      </w:r>
      <w:r w:rsidRPr="00D76814">
        <w:rPr>
          <w:b/>
        </w:rPr>
        <w:t>. ŽALIAVŲ IR PRODUKŲ ĮSIGIJIMAS</w:t>
      </w:r>
    </w:p>
    <w:p w:rsidR="00F34548" w:rsidRPr="00322F08" w:rsidRDefault="00F34548" w:rsidP="00F34548">
      <w:pPr>
        <w:autoSpaceDE w:val="0"/>
      </w:pPr>
    </w:p>
    <w:p w:rsidR="00F34548" w:rsidRPr="00322F08" w:rsidRDefault="00D76814" w:rsidP="00F34548">
      <w:pPr>
        <w:autoSpaceDE w:val="0"/>
        <w:ind w:firstLine="851"/>
      </w:pPr>
      <w:r>
        <w:t>22</w:t>
      </w:r>
      <w:r w:rsidR="00A44693">
        <w:t>. Pirmenybė teik</w:t>
      </w:r>
      <w:r w:rsidR="00F34548" w:rsidRPr="00322F08">
        <w:t>i</w:t>
      </w:r>
      <w:r w:rsidR="00A44693">
        <w:t>ama</w:t>
      </w:r>
      <w:r w:rsidR="00F34548" w:rsidRPr="00322F08">
        <w:t xml:space="preserve"> tokioms įsigyjamoms žaliavoms ir maisto produktams:</w:t>
      </w:r>
    </w:p>
    <w:p w:rsidR="00F34548" w:rsidRPr="00322F08" w:rsidRDefault="00D76814" w:rsidP="00A44693">
      <w:pPr>
        <w:ind w:firstLine="851"/>
        <w:jc w:val="both"/>
      </w:pPr>
      <w:bookmarkStart w:id="0" w:name="_Hlk489005603"/>
      <w:bookmarkStart w:id="1" w:name="_Hlk489005354"/>
      <w:r>
        <w:t>22</w:t>
      </w:r>
      <w:r w:rsidR="00F34548" w:rsidRPr="00322F08">
        <w:t xml:space="preserve">.1. atitinkantiems </w:t>
      </w:r>
      <w:r w:rsidR="00F34548" w:rsidRPr="00322F08">
        <w:rPr>
          <w:color w:val="000000"/>
        </w:rPr>
        <w:t>2007 m. b</w:t>
      </w:r>
      <w:r w:rsidR="00A44693">
        <w:rPr>
          <w:color w:val="000000"/>
        </w:rPr>
        <w:t>irželio 28 d. Tarybos reglamento</w:t>
      </w:r>
      <w:r w:rsidR="00F34548" w:rsidRPr="00322F08">
        <w:rPr>
          <w:color w:val="000000"/>
        </w:rPr>
        <w:t xml:space="preserve"> (EB) Nr. 834/2007 </w:t>
      </w:r>
      <w:r w:rsidR="00F34548" w:rsidRPr="00322F08">
        <w:t xml:space="preserve">dėl ekologinės gamybos ir ekologiškų produktų ženklinimo ir panaikinančio Reglamentą (EEB) </w:t>
      </w:r>
      <w:r w:rsidR="00A44693">
        <w:br/>
      </w:r>
      <w:r w:rsidR="00F34548" w:rsidRPr="00322F08">
        <w:t xml:space="preserve">Nr. 2092/91 </w:t>
      </w:r>
      <w:r w:rsidR="00F34548" w:rsidRPr="00322F08">
        <w:rPr>
          <w:color w:val="000000"/>
          <w:spacing w:val="-2"/>
        </w:rPr>
        <w:t>(OL 2007 L 189, p. 1) kriterijus</w:t>
      </w:r>
      <w:r w:rsidR="00F34548" w:rsidRPr="00322F08">
        <w:t xml:space="preserve">; </w:t>
      </w:r>
    </w:p>
    <w:p w:rsidR="00F34548" w:rsidRPr="00322F08" w:rsidRDefault="00D76814" w:rsidP="00A44693">
      <w:pPr>
        <w:ind w:firstLine="851"/>
        <w:jc w:val="both"/>
      </w:pPr>
      <w:r>
        <w:t>22</w:t>
      </w:r>
      <w:r w:rsidR="00A44693">
        <w:t>.2</w:t>
      </w:r>
      <w:r w:rsidR="00F34548" w:rsidRPr="00322F08">
        <w:t xml:space="preserve">. atitinkantiems </w:t>
      </w:r>
      <w:r w:rsidR="00F34548" w:rsidRPr="00322F08">
        <w:rPr>
          <w:rFonts w:eastAsia="Calibri"/>
          <w:bCs/>
          <w:spacing w:val="5"/>
          <w:lang w:eastAsia="sv-SE"/>
        </w:rPr>
        <w:t>maisto produktų ženklinimo simboliu</w:t>
      </w:r>
      <w:r w:rsidR="00F34548" w:rsidRPr="00322F08">
        <w:t xml:space="preserve"> „Rakto skylutė“ kriterijus;</w:t>
      </w:r>
    </w:p>
    <w:p w:rsidR="00F34548" w:rsidRPr="00322F08" w:rsidRDefault="00D76814" w:rsidP="00A44693">
      <w:pPr>
        <w:ind w:firstLine="851"/>
        <w:jc w:val="both"/>
      </w:pPr>
      <w:bookmarkStart w:id="2" w:name="_Hlk504057522"/>
      <w:r>
        <w:t>22</w:t>
      </w:r>
      <w:r w:rsidR="00A44693">
        <w:t>.3</w:t>
      </w:r>
      <w:r w:rsidR="00F34548" w:rsidRPr="00322F08">
        <w:t>. tiekiamiems trumposiomis maisto tiekimo grandinėmis</w:t>
      </w:r>
      <w:bookmarkEnd w:id="2"/>
      <w:r w:rsidR="00F34548" w:rsidRPr="00322F08">
        <w:t xml:space="preserve"> iš ūkių (ne daugiau kaip vienas tarpininkas tarp ūkio ir maitinimo organizatoriaus);</w:t>
      </w:r>
    </w:p>
    <w:p w:rsidR="00A44693" w:rsidRDefault="00F34548" w:rsidP="00A44693">
      <w:pPr>
        <w:pStyle w:val="Paprastasistekstas"/>
        <w:tabs>
          <w:tab w:val="left" w:pos="993"/>
        </w:tabs>
        <w:ind w:firstLine="851"/>
      </w:pPr>
      <w:r w:rsidRPr="00322F08">
        <w:rPr>
          <w:sz w:val="24"/>
          <w:szCs w:val="24"/>
          <w:lang w:val="lt-LT"/>
        </w:rPr>
        <w:t>2</w:t>
      </w:r>
      <w:r w:rsidR="00D76814">
        <w:rPr>
          <w:sz w:val="24"/>
          <w:szCs w:val="24"/>
          <w:lang w:val="lt-LT"/>
        </w:rPr>
        <w:t>2</w:t>
      </w:r>
      <w:r w:rsidR="00A44693">
        <w:rPr>
          <w:sz w:val="24"/>
          <w:szCs w:val="24"/>
          <w:lang w:val="lt-LT"/>
        </w:rPr>
        <w:t>.4</w:t>
      </w:r>
      <w:r w:rsidRPr="00322F08">
        <w:rPr>
          <w:sz w:val="24"/>
          <w:szCs w:val="24"/>
          <w:lang w:val="lt-LT"/>
        </w:rPr>
        <w:t xml:space="preserve">. atitinkantiems </w:t>
      </w:r>
      <w:r w:rsidRPr="00322F08">
        <w:rPr>
          <w:sz w:val="24"/>
          <w:szCs w:val="24"/>
        </w:rPr>
        <w:t>Lietuvos</w:t>
      </w:r>
      <w:r w:rsidRPr="00322F08">
        <w:rPr>
          <w:sz w:val="24"/>
          <w:szCs w:val="24"/>
          <w:lang w:val="lt-LT"/>
        </w:rPr>
        <w:t xml:space="preserve"> </w:t>
      </w:r>
      <w:r w:rsidRPr="00322F08">
        <w:rPr>
          <w:sz w:val="24"/>
          <w:szCs w:val="24"/>
        </w:rPr>
        <w:t>Respublikos žemės ūkio ministro 2007 m. lapkričio 29 d. įsakym</w:t>
      </w:r>
      <w:r w:rsidRPr="00322F08">
        <w:rPr>
          <w:sz w:val="24"/>
          <w:szCs w:val="24"/>
          <w:lang w:val="lt-LT"/>
        </w:rPr>
        <w:t>e</w:t>
      </w:r>
      <w:r w:rsidRPr="00322F08">
        <w:rPr>
          <w:sz w:val="24"/>
          <w:szCs w:val="24"/>
        </w:rPr>
        <w:t xml:space="preserve"> Nr. 3D-524 „Dėl Nacionalinės žemės ūkio ir maisto produktų kokybės sistemos“</w:t>
      </w:r>
      <w:r w:rsidRPr="00322F08">
        <w:rPr>
          <w:sz w:val="24"/>
          <w:szCs w:val="24"/>
          <w:lang w:val="lt-LT"/>
        </w:rPr>
        <w:t xml:space="preserve"> nustatytus </w:t>
      </w:r>
      <w:r w:rsidRPr="00322F08">
        <w:rPr>
          <w:bCs/>
          <w:sz w:val="24"/>
          <w:szCs w:val="24"/>
          <w:lang w:val="lt-LT"/>
        </w:rPr>
        <w:t>reikalavimus</w:t>
      </w:r>
      <w:r w:rsidRPr="00322F08">
        <w:rPr>
          <w:sz w:val="24"/>
          <w:szCs w:val="24"/>
          <w:lang w:val="lt-LT"/>
        </w:rPr>
        <w:t>.</w:t>
      </w:r>
      <w:r w:rsidR="00A44693" w:rsidRPr="00A44693">
        <w:t xml:space="preserve"> </w:t>
      </w:r>
    </w:p>
    <w:p w:rsidR="00F34548" w:rsidRPr="00A44693" w:rsidRDefault="00A44693" w:rsidP="00A44693">
      <w:pPr>
        <w:pStyle w:val="Paprastasistekstas"/>
        <w:tabs>
          <w:tab w:val="left" w:pos="993"/>
        </w:tabs>
        <w:ind w:firstLine="851"/>
        <w:rPr>
          <w:sz w:val="24"/>
          <w:szCs w:val="24"/>
          <w:lang w:val="lt-LT"/>
        </w:rPr>
      </w:pPr>
      <w:r w:rsidRPr="00A44693">
        <w:rPr>
          <w:sz w:val="24"/>
          <w:szCs w:val="24"/>
          <w:lang w:val="lt-LT"/>
        </w:rPr>
        <w:t xml:space="preserve">23. </w:t>
      </w:r>
      <w:r>
        <w:rPr>
          <w:sz w:val="24"/>
          <w:szCs w:val="24"/>
        </w:rPr>
        <w:t>P</w:t>
      </w:r>
      <w:r w:rsidRPr="00A44693">
        <w:rPr>
          <w:sz w:val="24"/>
          <w:szCs w:val="24"/>
        </w:rPr>
        <w:t xml:space="preserve">irkimo sąlygose </w:t>
      </w:r>
      <w:r>
        <w:rPr>
          <w:sz w:val="24"/>
          <w:szCs w:val="24"/>
          <w:lang w:val="lt-LT"/>
        </w:rPr>
        <w:t xml:space="preserve">turi būti </w:t>
      </w:r>
      <w:r>
        <w:rPr>
          <w:sz w:val="24"/>
          <w:szCs w:val="24"/>
        </w:rPr>
        <w:t>nustatytas kriterijus</w:t>
      </w:r>
      <w:r w:rsidRPr="00A44693">
        <w:rPr>
          <w:sz w:val="24"/>
          <w:szCs w:val="24"/>
        </w:rPr>
        <w:t>, kad ne mažiau kaip 30 proc. pirkimo vertės sudarytų ekologiški produktai ir pagal galimy</w:t>
      </w:r>
      <w:r>
        <w:rPr>
          <w:sz w:val="24"/>
          <w:szCs w:val="24"/>
        </w:rPr>
        <w:t>bes šį kriterijų nuolat didinti.</w:t>
      </w:r>
    </w:p>
    <w:p w:rsidR="00F34548" w:rsidRPr="00322F08" w:rsidRDefault="00F34548" w:rsidP="00A44693">
      <w:pPr>
        <w:ind w:firstLine="851"/>
        <w:jc w:val="both"/>
      </w:pPr>
      <w:r w:rsidRPr="00A44693">
        <w:t>2</w:t>
      </w:r>
      <w:r w:rsidR="00D76814" w:rsidRPr="00A44693">
        <w:t>4</w:t>
      </w:r>
      <w:r w:rsidRPr="00A44693">
        <w:t>. Kviesti vietos ūkininkus ir produkcijos</w:t>
      </w:r>
      <w:r w:rsidRPr="00322F08">
        <w:t xml:space="preserve"> gamintojus kaip galimus produktų tiekėjus, pristatyti jiems maisto pirkimo kriterijus</w:t>
      </w:r>
      <w:r w:rsidR="00A44693">
        <w:t xml:space="preserve"> ir sąlygas.</w:t>
      </w:r>
    </w:p>
    <w:p w:rsidR="00F34548" w:rsidRPr="00322F08" w:rsidRDefault="00F34548" w:rsidP="00A44693">
      <w:pPr>
        <w:ind w:firstLine="851"/>
        <w:jc w:val="both"/>
      </w:pPr>
      <w:r w:rsidRPr="00322F08">
        <w:t>2</w:t>
      </w:r>
      <w:r w:rsidR="00D76814">
        <w:t>5</w:t>
      </w:r>
      <w:r w:rsidRPr="00322F08">
        <w:t xml:space="preserve">. Siekiant sudaryti didesnes konkurencines sąlygas, skaidyti pirkimus pagal atskiras maisto produktų grupes bei produkcijos auginimo sezoniškumą. </w:t>
      </w:r>
    </w:p>
    <w:p w:rsidR="00F34548" w:rsidRPr="00322F08" w:rsidRDefault="00F34548" w:rsidP="00A44693">
      <w:pPr>
        <w:ind w:firstLine="851"/>
        <w:jc w:val="both"/>
      </w:pPr>
      <w:r w:rsidRPr="00322F08">
        <w:t>2</w:t>
      </w:r>
      <w:r w:rsidR="00D76814">
        <w:t>6</w:t>
      </w:r>
      <w:r w:rsidRPr="00322F08">
        <w:t>. Pirkimo sąlygose atsisakyti perteklinių reikalavimų, nesusijusių su maisto produktų kokybe, informaciją apie produkcijos tiekėjus vertinti naudojantis valstybės registrais bei kitomis elektroninėmis duomenų bazėmis.</w:t>
      </w:r>
    </w:p>
    <w:p w:rsidR="00F34548" w:rsidRPr="00322F08" w:rsidRDefault="00D76814" w:rsidP="00F166EE">
      <w:pPr>
        <w:ind w:firstLine="851"/>
        <w:jc w:val="both"/>
      </w:pPr>
      <w:r>
        <w:t>27</w:t>
      </w:r>
      <w:r w:rsidR="00F166EE">
        <w:t>. P</w:t>
      </w:r>
      <w:r w:rsidR="00F166EE" w:rsidRPr="00322F08">
        <w:t>rieš tvirtinant viešojo pirkimo sąlygas</w:t>
      </w:r>
      <w:r w:rsidR="00F166EE">
        <w:t xml:space="preserve"> tėvams (globėjams, rūpintojams) pristatyti bei</w:t>
      </w:r>
      <w:r w:rsidR="00F34548" w:rsidRPr="00322F08">
        <w:t xml:space="preserve"> aptarti kokybinius maisto bei kitus kriterijus, susijusiu</w:t>
      </w:r>
      <w:r w:rsidR="00F166EE">
        <w:t>s su vaikų maitinimu</w:t>
      </w:r>
      <w:r w:rsidR="00F34548" w:rsidRPr="00322F08">
        <w:t>.</w:t>
      </w:r>
    </w:p>
    <w:p w:rsidR="001F1E12" w:rsidRDefault="00F34548" w:rsidP="00563250">
      <w:pPr>
        <w:pStyle w:val="Standard"/>
        <w:ind w:firstLine="851"/>
        <w:jc w:val="both"/>
      </w:pPr>
      <w:r w:rsidRPr="00322F08">
        <w:t>2</w:t>
      </w:r>
      <w:r w:rsidR="00D76814">
        <w:t>8</w:t>
      </w:r>
      <w:r w:rsidRPr="00322F08">
        <w:t>.</w:t>
      </w:r>
      <w:bookmarkEnd w:id="0"/>
      <w:bookmarkEnd w:id="1"/>
      <w:r w:rsidR="00563250">
        <w:t xml:space="preserve"> </w:t>
      </w:r>
      <w:proofErr w:type="spellStart"/>
      <w:r w:rsidR="00563250">
        <w:t>Ugdymo</w:t>
      </w:r>
      <w:proofErr w:type="spellEnd"/>
      <w:r w:rsidR="00563250">
        <w:t xml:space="preserve"> </w:t>
      </w:r>
      <w:proofErr w:type="spellStart"/>
      <w:r w:rsidR="00563250">
        <w:t>įstaigos</w:t>
      </w:r>
      <w:proofErr w:type="spellEnd"/>
      <w:r w:rsidR="00563250">
        <w:t xml:space="preserve"> </w:t>
      </w:r>
      <w:proofErr w:type="spellStart"/>
      <w:r w:rsidR="00563250">
        <w:t>direktorius</w:t>
      </w:r>
      <w:proofErr w:type="spellEnd"/>
      <w:r w:rsidR="00563250">
        <w:t xml:space="preserve">, </w:t>
      </w:r>
      <w:proofErr w:type="spellStart"/>
      <w:r w:rsidR="00563250">
        <w:t>Švietimo</w:t>
      </w:r>
      <w:proofErr w:type="spellEnd"/>
      <w:r w:rsidR="00563250">
        <w:t xml:space="preserve">, </w:t>
      </w:r>
      <w:proofErr w:type="spellStart"/>
      <w:r w:rsidR="00563250">
        <w:t>kultūros</w:t>
      </w:r>
      <w:proofErr w:type="spellEnd"/>
      <w:r w:rsidR="00563250">
        <w:t xml:space="preserve"> </w:t>
      </w:r>
      <w:proofErr w:type="spellStart"/>
      <w:r w:rsidR="00563250">
        <w:t>ir</w:t>
      </w:r>
      <w:proofErr w:type="spellEnd"/>
      <w:r w:rsidR="00563250">
        <w:t xml:space="preserve"> </w:t>
      </w:r>
      <w:proofErr w:type="spellStart"/>
      <w:r w:rsidR="00563250">
        <w:t>sporto</w:t>
      </w:r>
      <w:proofErr w:type="spellEnd"/>
      <w:r w:rsidR="00563250">
        <w:t xml:space="preserve"> </w:t>
      </w:r>
      <w:proofErr w:type="spellStart"/>
      <w:r w:rsidR="00563250">
        <w:t>skyriui</w:t>
      </w:r>
      <w:proofErr w:type="spellEnd"/>
      <w:r w:rsidR="00563250">
        <w:t xml:space="preserve"> </w:t>
      </w:r>
      <w:proofErr w:type="spellStart"/>
      <w:r w:rsidR="00563250">
        <w:t>paprašius</w:t>
      </w:r>
      <w:proofErr w:type="spellEnd"/>
      <w:r w:rsidR="00563250">
        <w:t xml:space="preserve">, </w:t>
      </w:r>
      <w:proofErr w:type="spellStart"/>
      <w:r w:rsidR="00563250">
        <w:t>teikia</w:t>
      </w:r>
      <w:proofErr w:type="spellEnd"/>
      <w:proofErr w:type="gramStart"/>
      <w:r w:rsidR="00563250">
        <w:t xml:space="preserve">  </w:t>
      </w:r>
      <w:proofErr w:type="spellStart"/>
      <w:r w:rsidR="00563250">
        <w:t>informaciją</w:t>
      </w:r>
      <w:proofErr w:type="spellEnd"/>
      <w:proofErr w:type="gramEnd"/>
      <w:r w:rsidR="00563250">
        <w:t xml:space="preserve"> </w:t>
      </w:r>
      <w:proofErr w:type="spellStart"/>
      <w:r w:rsidR="00563250">
        <w:t>apie</w:t>
      </w:r>
      <w:proofErr w:type="spellEnd"/>
      <w:r w:rsidR="00563250">
        <w:t xml:space="preserve"> </w:t>
      </w:r>
      <w:proofErr w:type="spellStart"/>
      <w:r w:rsidR="00563250">
        <w:t>planuojamą</w:t>
      </w:r>
      <w:proofErr w:type="spellEnd"/>
      <w:r w:rsidR="00563250">
        <w:t xml:space="preserve"> </w:t>
      </w:r>
      <w:proofErr w:type="spellStart"/>
      <w:r w:rsidR="00563250">
        <w:t>įsigyti</w:t>
      </w:r>
      <w:proofErr w:type="spellEnd"/>
      <w:r w:rsidR="00563250">
        <w:t xml:space="preserve"> </w:t>
      </w:r>
      <w:proofErr w:type="spellStart"/>
      <w:r w:rsidR="00563250">
        <w:t>ar</w:t>
      </w:r>
      <w:proofErr w:type="spellEnd"/>
      <w:r w:rsidR="00563250">
        <w:t xml:space="preserve"> </w:t>
      </w:r>
      <w:proofErr w:type="spellStart"/>
      <w:r w:rsidR="00563250">
        <w:t>suvartojamą</w:t>
      </w:r>
      <w:proofErr w:type="spellEnd"/>
      <w:r w:rsidR="00563250">
        <w:t xml:space="preserve"> </w:t>
      </w:r>
      <w:proofErr w:type="spellStart"/>
      <w:r w:rsidR="00563250">
        <w:t>maisto</w:t>
      </w:r>
      <w:proofErr w:type="spellEnd"/>
      <w:r w:rsidR="00563250">
        <w:t xml:space="preserve"> </w:t>
      </w:r>
      <w:proofErr w:type="spellStart"/>
      <w:r w:rsidR="00563250">
        <w:t>produktų</w:t>
      </w:r>
      <w:proofErr w:type="spellEnd"/>
      <w:r w:rsidR="00563250">
        <w:t xml:space="preserve"> </w:t>
      </w:r>
      <w:proofErr w:type="spellStart"/>
      <w:r w:rsidR="00563250">
        <w:t>poreikį</w:t>
      </w:r>
      <w:proofErr w:type="spellEnd"/>
      <w:r w:rsidR="00563250">
        <w:t xml:space="preserve"> / </w:t>
      </w:r>
      <w:proofErr w:type="spellStart"/>
      <w:r w:rsidR="00563250">
        <w:t>kiekį</w:t>
      </w:r>
      <w:proofErr w:type="spellEnd"/>
      <w:r w:rsidR="00563250">
        <w:t>.</w:t>
      </w:r>
    </w:p>
    <w:p w:rsidR="00563250" w:rsidRDefault="00563250" w:rsidP="00563250">
      <w:pPr>
        <w:pStyle w:val="Standard"/>
        <w:ind w:firstLine="851"/>
        <w:jc w:val="both"/>
        <w:rPr>
          <w:b/>
          <w:bCs/>
          <w:color w:val="000000"/>
        </w:rPr>
      </w:pPr>
    </w:p>
    <w:p w:rsidR="00F34548" w:rsidRPr="00D76814" w:rsidRDefault="00F34548" w:rsidP="00F34548">
      <w:pPr>
        <w:pStyle w:val="Antrat2"/>
        <w:spacing w:before="0" w:after="0" w:line="200" w:lineRule="atLeast"/>
        <w:jc w:val="center"/>
        <w:rPr>
          <w:rFonts w:ascii="Times New Roman" w:hAnsi="Times New Roman" w:cs="Times New Roman"/>
          <w:b/>
          <w:color w:val="000000"/>
          <w:sz w:val="24"/>
          <w:szCs w:val="24"/>
        </w:rPr>
      </w:pPr>
      <w:r w:rsidRPr="00D76814">
        <w:rPr>
          <w:rFonts w:ascii="Times New Roman" w:hAnsi="Times New Roman" w:cs="Times New Roman"/>
          <w:b/>
          <w:bCs/>
          <w:color w:val="000000"/>
          <w:sz w:val="24"/>
          <w:szCs w:val="24"/>
        </w:rPr>
        <w:lastRenderedPageBreak/>
        <w:t>V. GRYNŲJŲ PINIGŲ PRIĖMIMAS IR APSKAITA</w:t>
      </w:r>
    </w:p>
    <w:p w:rsidR="00F34548" w:rsidRPr="00322F08" w:rsidRDefault="00F34548" w:rsidP="00F34548">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76"/>
        </w:tabs>
        <w:spacing w:line="200" w:lineRule="atLeast"/>
        <w:ind w:firstLine="709"/>
        <w:rPr>
          <w:rFonts w:ascii="Times New Roman" w:eastAsia="Microsoft YaHei" w:hAnsi="Times New Roman" w:cs="Times New Roman"/>
          <w:color w:val="000000"/>
          <w:sz w:val="24"/>
          <w:lang w:val="lt-LT" w:eastAsia="hi-IN" w:bidi="hi-IN"/>
        </w:rPr>
      </w:pPr>
    </w:p>
    <w:p w:rsidR="00F34548" w:rsidRPr="00322F08" w:rsidRDefault="00F166EE" w:rsidP="00CD7B47">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76"/>
        </w:tabs>
        <w:ind w:firstLine="709"/>
        <w:rPr>
          <w:rFonts w:ascii="Times New Roman" w:hAnsi="Times New Roman" w:cs="Times New Roman"/>
          <w:color w:val="000000"/>
          <w:sz w:val="24"/>
        </w:rPr>
      </w:pPr>
      <w:r>
        <w:rPr>
          <w:rFonts w:ascii="Times New Roman" w:eastAsia="Times New Roman" w:hAnsi="Times New Roman" w:cs="Times New Roman"/>
          <w:color w:val="000000"/>
          <w:sz w:val="24"/>
          <w:lang w:val="lt-LT"/>
        </w:rPr>
        <w:t>29</w:t>
      </w:r>
      <w:r w:rsidR="00F34548" w:rsidRPr="00322F08">
        <w:rPr>
          <w:rFonts w:ascii="Times New Roman" w:eastAsia="Times New Roman" w:hAnsi="Times New Roman" w:cs="Times New Roman"/>
          <w:color w:val="000000"/>
          <w:sz w:val="24"/>
          <w:lang w:val="lt-LT"/>
        </w:rPr>
        <w:t>. Už parduodamus patiekalus gauta</w:t>
      </w:r>
      <w:r w:rsidR="00F34548" w:rsidRPr="00322F08">
        <w:rPr>
          <w:rFonts w:ascii="Times New Roman" w:eastAsia="Times New Roman" w:hAnsi="Times New Roman" w:cs="Times New Roman"/>
          <w:bCs/>
          <w:color w:val="000000"/>
          <w:sz w:val="24"/>
          <w:lang w:val="lt-LT"/>
        </w:rPr>
        <w:t xml:space="preserve"> </w:t>
      </w:r>
      <w:r w:rsidR="00F34548" w:rsidRPr="00322F08">
        <w:rPr>
          <w:rFonts w:ascii="Times New Roman" w:eastAsia="Times New Roman" w:hAnsi="Times New Roman" w:cs="Times New Roman"/>
          <w:color w:val="000000"/>
          <w:sz w:val="24"/>
          <w:lang w:val="lt-LT"/>
        </w:rPr>
        <w:t>grynųjų pinigų suma turi sutapti su maisto produktų kiekio sunaudojimo ir patiekalų apskaitos formoje įrašytų pardavimui mokiniams ir darbuotojams gamintų patiekalų verte.</w:t>
      </w:r>
    </w:p>
    <w:p w:rsidR="00F34548" w:rsidRPr="00322F08" w:rsidRDefault="00F166EE" w:rsidP="00CD7B47">
      <w:pPr>
        <w:tabs>
          <w:tab w:val="left" w:pos="0"/>
          <w:tab w:val="left" w:pos="851"/>
        </w:tabs>
        <w:jc w:val="both"/>
        <w:rPr>
          <w:color w:val="000000"/>
        </w:rPr>
      </w:pPr>
      <w:r>
        <w:rPr>
          <w:color w:val="000000"/>
        </w:rPr>
        <w:tab/>
        <w:t>30</w:t>
      </w:r>
      <w:r w:rsidR="00F34548" w:rsidRPr="00322F08">
        <w:rPr>
          <w:color w:val="000000"/>
        </w:rPr>
        <w:t xml:space="preserve">. Už maitinimą mokiniai </w:t>
      </w:r>
      <w:r w:rsidR="0079643C">
        <w:rPr>
          <w:color w:val="000000"/>
        </w:rPr>
        <w:t xml:space="preserve">ir darbuotojai </w:t>
      </w:r>
      <w:r w:rsidR="00F34548" w:rsidRPr="00322F08">
        <w:rPr>
          <w:color w:val="000000"/>
        </w:rPr>
        <w:t>moka grynaisiais pinigai</w:t>
      </w:r>
      <w:r>
        <w:rPr>
          <w:color w:val="000000"/>
        </w:rPr>
        <w:t xml:space="preserve">s arba išankstiniu mokėjimu </w:t>
      </w:r>
      <w:r w:rsidR="00F34548" w:rsidRPr="00322F08">
        <w:rPr>
          <w:color w:val="000000"/>
        </w:rPr>
        <w:t>p</w:t>
      </w:r>
      <w:r>
        <w:rPr>
          <w:color w:val="000000"/>
        </w:rPr>
        <w:t>irkdami talonus. I</w:t>
      </w:r>
      <w:r w:rsidR="00F34548" w:rsidRPr="00322F08">
        <w:rPr>
          <w:color w:val="000000"/>
        </w:rPr>
        <w:t>kimokyklinio ugdymo įstaigose atsiskaitoma</w:t>
      </w:r>
      <w:r w:rsidR="00A13BEA">
        <w:rPr>
          <w:color w:val="000000"/>
        </w:rPr>
        <w:t xml:space="preserve"> pavedimu,</w:t>
      </w:r>
      <w:r w:rsidR="00F34548" w:rsidRPr="00322F08">
        <w:rPr>
          <w:color w:val="000000"/>
        </w:rPr>
        <w:t xml:space="preserve"> pasibaigus ataskaitiniam mėnesiui įstaigos nustatyta tvarka.</w:t>
      </w:r>
    </w:p>
    <w:p w:rsidR="00F34548" w:rsidRPr="00322F08" w:rsidRDefault="00F166EE" w:rsidP="00CD7B47">
      <w:pPr>
        <w:tabs>
          <w:tab w:val="left" w:pos="0"/>
          <w:tab w:val="left" w:pos="851"/>
        </w:tabs>
        <w:jc w:val="both"/>
        <w:rPr>
          <w:color w:val="000000"/>
        </w:rPr>
      </w:pPr>
      <w:r>
        <w:rPr>
          <w:color w:val="000000"/>
        </w:rPr>
        <w:tab/>
        <w:t>31</w:t>
      </w:r>
      <w:r w:rsidR="00F34548" w:rsidRPr="00322F08">
        <w:rPr>
          <w:color w:val="000000"/>
        </w:rPr>
        <w:t>. Grynieji pinigai už suteiktas maitinimo paslaugas priimami ir apskaitomi Kasos darbo organizavimo ir kasos operacijų atlikimo taisyklių nustatyta tvarka.</w:t>
      </w:r>
    </w:p>
    <w:p w:rsidR="00F34548" w:rsidRPr="00322F08" w:rsidRDefault="00F166EE" w:rsidP="00CD7B47">
      <w:pPr>
        <w:tabs>
          <w:tab w:val="left" w:pos="1276"/>
        </w:tabs>
        <w:ind w:firstLine="851"/>
        <w:jc w:val="both"/>
        <w:rPr>
          <w:color w:val="000000"/>
        </w:rPr>
      </w:pPr>
      <w:r>
        <w:rPr>
          <w:color w:val="000000"/>
        </w:rPr>
        <w:t>32. Surinkt</w:t>
      </w:r>
      <w:r w:rsidR="00F34548" w:rsidRPr="00322F08">
        <w:rPr>
          <w:color w:val="000000"/>
        </w:rPr>
        <w:t xml:space="preserve">i grynieji pinigai už maisto produktus ir patiekalus ne rečiau kaip du kartus per mėnesį arba dažniau, jei surenkama ugdymo įstaigos numatyta didžiausia leistina pinigų suma, ne vėliau kaip iki </w:t>
      </w:r>
      <w:r>
        <w:rPr>
          <w:color w:val="000000"/>
        </w:rPr>
        <w:t>kito mėnesio 5 d.</w:t>
      </w:r>
      <w:r w:rsidR="00F34548" w:rsidRPr="00322F08">
        <w:rPr>
          <w:color w:val="000000"/>
        </w:rPr>
        <w:t xml:space="preserve"> įnešami į mokyklos spec. lėšų sąskaitą.</w:t>
      </w:r>
    </w:p>
    <w:p w:rsidR="00F34548" w:rsidRPr="00322F08" w:rsidRDefault="00F166EE" w:rsidP="00CD7B47">
      <w:pPr>
        <w:tabs>
          <w:tab w:val="left" w:pos="1276"/>
        </w:tabs>
        <w:spacing w:line="200" w:lineRule="atLeast"/>
        <w:ind w:firstLine="851"/>
        <w:jc w:val="both"/>
        <w:rPr>
          <w:color w:val="000000"/>
        </w:rPr>
      </w:pPr>
      <w:r>
        <w:rPr>
          <w:color w:val="000000"/>
        </w:rPr>
        <w:t>33. Surinkt</w:t>
      </w:r>
      <w:r w:rsidR="00F34548" w:rsidRPr="00322F08">
        <w:rPr>
          <w:color w:val="000000"/>
        </w:rPr>
        <w:t>i grynieji pinigai už parduotus patiekalus fiksuojami pinigų priėmimo kvite, nurodant parduotų patiekalų kiekį ir kainą.</w:t>
      </w:r>
    </w:p>
    <w:p w:rsidR="00F34548" w:rsidRPr="00322F08" w:rsidRDefault="00F166EE" w:rsidP="00CD7B47">
      <w:pPr>
        <w:tabs>
          <w:tab w:val="left" w:pos="1276"/>
        </w:tabs>
        <w:spacing w:line="200" w:lineRule="atLeast"/>
        <w:ind w:firstLine="851"/>
        <w:jc w:val="both"/>
        <w:rPr>
          <w:bCs/>
          <w:color w:val="000000"/>
        </w:rPr>
      </w:pPr>
      <w:r>
        <w:rPr>
          <w:color w:val="000000"/>
        </w:rPr>
        <w:t>34</w:t>
      </w:r>
      <w:r w:rsidR="00F34548" w:rsidRPr="00322F08">
        <w:rPr>
          <w:color w:val="000000"/>
        </w:rPr>
        <w:t>. Už kiekvieną mėnesį iki kito mėnesio 5 d. įstaigos buhalterijai pristatomos produktų pirkimo sąskaitos faktūros (originalai), grynųjų pinigų įnešimo į banką (ar paštą) kvitai.</w:t>
      </w:r>
    </w:p>
    <w:p w:rsidR="00F34548" w:rsidRPr="00322F08" w:rsidRDefault="00F166EE" w:rsidP="00CD7B47">
      <w:pPr>
        <w:tabs>
          <w:tab w:val="left" w:pos="1276"/>
        </w:tabs>
        <w:spacing w:line="200" w:lineRule="atLeast"/>
        <w:ind w:firstLine="851"/>
        <w:jc w:val="both"/>
      </w:pPr>
      <w:r>
        <w:rPr>
          <w:color w:val="000000"/>
        </w:rPr>
        <w:t>35</w:t>
      </w:r>
      <w:r w:rsidR="00F34548" w:rsidRPr="00322F08">
        <w:rPr>
          <w:color w:val="000000"/>
        </w:rPr>
        <w:t>. Už parduotus maisto produktus su dalinėmis maisto gamybos išlaidomis, sudarančiomis 25 proc. maisto produktų kainos (antkainiu), gaunamos pajamos apskaitomos vadovaujantis Savivaldybės biudžeto specialiosios programos lėšų naudojimo tvarka, patvirtinta Panevėžio rajono savivaldybės tarybos sprendimu.</w:t>
      </w:r>
    </w:p>
    <w:p w:rsidR="00F34548" w:rsidRPr="00F166EE" w:rsidRDefault="00F34548" w:rsidP="00F34548">
      <w:pPr>
        <w:autoSpaceDE w:val="0"/>
        <w:spacing w:line="200" w:lineRule="atLeast"/>
      </w:pPr>
    </w:p>
    <w:p w:rsidR="001F1E12" w:rsidRDefault="00F34548" w:rsidP="001F1E12">
      <w:pPr>
        <w:pStyle w:val="Textbody"/>
        <w:spacing w:after="0"/>
        <w:jc w:val="center"/>
        <w:rPr>
          <w:rFonts w:cs="Times New Roman"/>
          <w:b/>
        </w:rPr>
      </w:pPr>
      <w:r w:rsidRPr="00CD7B47">
        <w:rPr>
          <w:rFonts w:cs="Times New Roman"/>
          <w:b/>
        </w:rPr>
        <w:t>V</w:t>
      </w:r>
      <w:r w:rsidR="00F876D4">
        <w:rPr>
          <w:rFonts w:cs="Times New Roman"/>
          <w:b/>
        </w:rPr>
        <w:t>I</w:t>
      </w:r>
      <w:bookmarkStart w:id="3" w:name="_GoBack"/>
      <w:bookmarkEnd w:id="3"/>
      <w:r w:rsidRPr="00CD7B47">
        <w:rPr>
          <w:rFonts w:cs="Times New Roman"/>
          <w:b/>
        </w:rPr>
        <w:t>. BAIGIAMOSIOS NUOSTATOS</w:t>
      </w:r>
    </w:p>
    <w:p w:rsidR="001F1E12" w:rsidRDefault="001F1E12" w:rsidP="001F1E12">
      <w:pPr>
        <w:pStyle w:val="Textbody"/>
        <w:spacing w:after="0"/>
        <w:jc w:val="center"/>
        <w:rPr>
          <w:rFonts w:cs="Times New Roman"/>
          <w:b/>
        </w:rPr>
      </w:pPr>
    </w:p>
    <w:p w:rsidR="001F1E12" w:rsidRDefault="001F1E12" w:rsidP="001F1E12">
      <w:pPr>
        <w:pStyle w:val="Textbody"/>
        <w:tabs>
          <w:tab w:val="left" w:pos="851"/>
        </w:tabs>
        <w:spacing w:after="0"/>
      </w:pPr>
      <w:r>
        <w:rPr>
          <w:rFonts w:cs="Times New Roman"/>
          <w:b/>
        </w:rPr>
        <w:t xml:space="preserve">              </w:t>
      </w:r>
      <w:r w:rsidR="0069717F">
        <w:t>36</w:t>
      </w:r>
      <w:r w:rsidR="009451BA">
        <w:t xml:space="preserve">. </w:t>
      </w:r>
      <w:r w:rsidR="00F34548" w:rsidRPr="00322F08">
        <w:t>Tvarkos aprašas keičiamas arba naikinamas atsižvelgiant į pasikeitusias vaikų ar mokinių maitinimo sąlygas ar kitas aplinkybes.</w:t>
      </w:r>
    </w:p>
    <w:p w:rsidR="00F34548" w:rsidRPr="001F1E12" w:rsidRDefault="001F1E12" w:rsidP="001F1E12">
      <w:pPr>
        <w:pStyle w:val="Textbody"/>
        <w:spacing w:after="0"/>
        <w:rPr>
          <w:rFonts w:cs="Times New Roman"/>
          <w:b/>
        </w:rPr>
      </w:pPr>
      <w:r>
        <w:t xml:space="preserve">              </w:t>
      </w:r>
      <w:r w:rsidR="0069717F">
        <w:rPr>
          <w:rFonts w:eastAsia="Courier New"/>
        </w:rPr>
        <w:t>37</w:t>
      </w:r>
      <w:r w:rsidR="009451BA">
        <w:rPr>
          <w:rFonts w:eastAsia="Courier New"/>
        </w:rPr>
        <w:t>.</w:t>
      </w:r>
      <w:r w:rsidR="00F34548" w:rsidRPr="00322F08">
        <w:rPr>
          <w:rFonts w:eastAsia="Courier New"/>
        </w:rPr>
        <w:t xml:space="preserve"> Maitinimo organizavimo priežiūrą atlieka valstybės kontrolė, Panevėžio rajono savivaldybės kontrolės ir audito tarnyba, Centralizuotas vidaus audito skyrius, Švietimo, kultūros ir sporto skyrius, Finansų skyrius.</w:t>
      </w:r>
      <w:bookmarkStart w:id="4" w:name="estr13"/>
      <w:bookmarkStart w:id="5" w:name="14str"/>
      <w:bookmarkEnd w:id="4"/>
      <w:bookmarkEnd w:id="5"/>
    </w:p>
    <w:p w:rsidR="00F34548" w:rsidRPr="00322F08" w:rsidRDefault="00F34548" w:rsidP="00F34548">
      <w:pPr>
        <w:jc w:val="center"/>
      </w:pPr>
      <w:r w:rsidRPr="00322F08">
        <w:rPr>
          <w:u w:val="single"/>
        </w:rPr>
        <w:tab/>
      </w:r>
      <w:r w:rsidRPr="00322F08">
        <w:rPr>
          <w:u w:val="single"/>
        </w:rPr>
        <w:tab/>
      </w:r>
      <w:r w:rsidRPr="00322F08">
        <w:rPr>
          <w:u w:val="single"/>
        </w:rPr>
        <w:tab/>
      </w:r>
      <w:r w:rsidRPr="00322F08">
        <w:rPr>
          <w:u w:val="single"/>
        </w:rPr>
        <w:tab/>
      </w:r>
    </w:p>
    <w:p w:rsidR="00F34548" w:rsidRPr="00322F08" w:rsidRDefault="00F34548" w:rsidP="00F34548">
      <w:pPr>
        <w:spacing w:line="259" w:lineRule="auto"/>
      </w:pPr>
    </w:p>
    <w:p w:rsidR="00F34548" w:rsidRDefault="00F34548"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p w:rsidR="00A13BEA" w:rsidRDefault="00A13BEA" w:rsidP="00F34548">
      <w:pPr>
        <w:spacing w:line="259" w:lineRule="auto"/>
      </w:pPr>
    </w:p>
    <w:sectPr w:rsidR="00A13BEA" w:rsidSect="00AE54E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BB8" w:rsidRDefault="00A03BB8">
      <w:r>
        <w:separator/>
      </w:r>
    </w:p>
  </w:endnote>
  <w:endnote w:type="continuationSeparator" w:id="0">
    <w:p w:rsidR="00A03BB8" w:rsidRDefault="00A0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BB8" w:rsidRDefault="00A03BB8">
      <w:r>
        <w:separator/>
      </w:r>
    </w:p>
  </w:footnote>
  <w:footnote w:type="continuationSeparator" w:id="0">
    <w:p w:rsidR="00A03BB8" w:rsidRDefault="00A03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6CD" w:rsidRDefault="001B46CD" w:rsidP="00B130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B46CD" w:rsidRDefault="001B46C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970095"/>
      <w:docPartObj>
        <w:docPartGallery w:val="Page Numbers (Top of Page)"/>
        <w:docPartUnique/>
      </w:docPartObj>
    </w:sdtPr>
    <w:sdtEndPr/>
    <w:sdtContent>
      <w:p w:rsidR="00160D32" w:rsidRDefault="00160D32">
        <w:pPr>
          <w:pStyle w:val="Antrats"/>
          <w:jc w:val="center"/>
        </w:pPr>
        <w:r>
          <w:fldChar w:fldCharType="begin"/>
        </w:r>
        <w:r>
          <w:instrText>PAGE   \* MERGEFORMAT</w:instrText>
        </w:r>
        <w:r>
          <w:fldChar w:fldCharType="separate"/>
        </w:r>
        <w:r w:rsidR="00F876D4">
          <w:rPr>
            <w:noProof/>
          </w:rPr>
          <w:t>4</w:t>
        </w:r>
        <w:r>
          <w:fldChar w:fldCharType="end"/>
        </w:r>
      </w:p>
    </w:sdtContent>
  </w:sdt>
  <w:p w:rsidR="001B46CD" w:rsidRDefault="001B46C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D32" w:rsidRDefault="00160D32">
    <w:pPr>
      <w:pStyle w:val="Antrats"/>
      <w:jc w:val="center"/>
    </w:pPr>
  </w:p>
  <w:p w:rsidR="008C0A3C" w:rsidRPr="008C0A3C" w:rsidRDefault="008C0A3C">
    <w:pPr>
      <w:pStyle w:val="Antrat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4558A"/>
    <w:multiLevelType w:val="hybridMultilevel"/>
    <w:tmpl w:val="3C90CAF4"/>
    <w:lvl w:ilvl="0" w:tplc="1314485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C3"/>
    <w:rsid w:val="000007DB"/>
    <w:rsid w:val="000028B6"/>
    <w:rsid w:val="0003027D"/>
    <w:rsid w:val="000320CD"/>
    <w:rsid w:val="00033B7E"/>
    <w:rsid w:val="000540B0"/>
    <w:rsid w:val="00070C53"/>
    <w:rsid w:val="0007139F"/>
    <w:rsid w:val="000734B6"/>
    <w:rsid w:val="00082505"/>
    <w:rsid w:val="0008764C"/>
    <w:rsid w:val="000B3B6F"/>
    <w:rsid w:val="000B6202"/>
    <w:rsid w:val="000B7713"/>
    <w:rsid w:val="000C030A"/>
    <w:rsid w:val="000C0623"/>
    <w:rsid w:val="000C0902"/>
    <w:rsid w:val="000D3DF3"/>
    <w:rsid w:val="001078C6"/>
    <w:rsid w:val="00160D32"/>
    <w:rsid w:val="0018605A"/>
    <w:rsid w:val="001A2878"/>
    <w:rsid w:val="001A33A3"/>
    <w:rsid w:val="001A3CD3"/>
    <w:rsid w:val="001B46CD"/>
    <w:rsid w:val="001B7EA1"/>
    <w:rsid w:val="001D0046"/>
    <w:rsid w:val="001E6500"/>
    <w:rsid w:val="001F1E12"/>
    <w:rsid w:val="001F2841"/>
    <w:rsid w:val="002005BF"/>
    <w:rsid w:val="002047AB"/>
    <w:rsid w:val="00215878"/>
    <w:rsid w:val="00215FAC"/>
    <w:rsid w:val="00222BE3"/>
    <w:rsid w:val="002539E6"/>
    <w:rsid w:val="00260A22"/>
    <w:rsid w:val="00261D82"/>
    <w:rsid w:val="00262E82"/>
    <w:rsid w:val="002639E7"/>
    <w:rsid w:val="00273171"/>
    <w:rsid w:val="00273D8D"/>
    <w:rsid w:val="002763A8"/>
    <w:rsid w:val="00280BB3"/>
    <w:rsid w:val="0029320E"/>
    <w:rsid w:val="00294CB3"/>
    <w:rsid w:val="002A0803"/>
    <w:rsid w:val="002E6D89"/>
    <w:rsid w:val="0030197B"/>
    <w:rsid w:val="00322F08"/>
    <w:rsid w:val="003232CA"/>
    <w:rsid w:val="0032583C"/>
    <w:rsid w:val="00375F7C"/>
    <w:rsid w:val="00376907"/>
    <w:rsid w:val="00383647"/>
    <w:rsid w:val="00387F5E"/>
    <w:rsid w:val="00391FA9"/>
    <w:rsid w:val="00397100"/>
    <w:rsid w:val="003A29B5"/>
    <w:rsid w:val="003B4043"/>
    <w:rsid w:val="003B596A"/>
    <w:rsid w:val="003C3AE4"/>
    <w:rsid w:val="003D1827"/>
    <w:rsid w:val="003F3363"/>
    <w:rsid w:val="004105D2"/>
    <w:rsid w:val="0041063B"/>
    <w:rsid w:val="004235A6"/>
    <w:rsid w:val="00425E8C"/>
    <w:rsid w:val="00440770"/>
    <w:rsid w:val="0045437A"/>
    <w:rsid w:val="0046207E"/>
    <w:rsid w:val="00462BFA"/>
    <w:rsid w:val="004739BE"/>
    <w:rsid w:val="004830EE"/>
    <w:rsid w:val="00484CE3"/>
    <w:rsid w:val="004B1747"/>
    <w:rsid w:val="004C0888"/>
    <w:rsid w:val="004C1F8D"/>
    <w:rsid w:val="004C39B7"/>
    <w:rsid w:val="004D5806"/>
    <w:rsid w:val="00503C9C"/>
    <w:rsid w:val="005058DF"/>
    <w:rsid w:val="005122FB"/>
    <w:rsid w:val="00515020"/>
    <w:rsid w:val="00515377"/>
    <w:rsid w:val="00535DE2"/>
    <w:rsid w:val="0053742C"/>
    <w:rsid w:val="00552E68"/>
    <w:rsid w:val="00563250"/>
    <w:rsid w:val="00563388"/>
    <w:rsid w:val="00577DCD"/>
    <w:rsid w:val="00582A1B"/>
    <w:rsid w:val="0058543A"/>
    <w:rsid w:val="005B28E1"/>
    <w:rsid w:val="005B5A68"/>
    <w:rsid w:val="005C3D8C"/>
    <w:rsid w:val="005F566E"/>
    <w:rsid w:val="006044EE"/>
    <w:rsid w:val="00605435"/>
    <w:rsid w:val="006254A2"/>
    <w:rsid w:val="0063207A"/>
    <w:rsid w:val="00645E41"/>
    <w:rsid w:val="006462B8"/>
    <w:rsid w:val="0065226C"/>
    <w:rsid w:val="00655099"/>
    <w:rsid w:val="006550D0"/>
    <w:rsid w:val="00665893"/>
    <w:rsid w:val="00671094"/>
    <w:rsid w:val="00677C72"/>
    <w:rsid w:val="00686FD7"/>
    <w:rsid w:val="0069717F"/>
    <w:rsid w:val="006A2DC6"/>
    <w:rsid w:val="006A622C"/>
    <w:rsid w:val="006B19EA"/>
    <w:rsid w:val="006B4121"/>
    <w:rsid w:val="006B6C8C"/>
    <w:rsid w:val="006B77FC"/>
    <w:rsid w:val="006C6855"/>
    <w:rsid w:val="006D11CD"/>
    <w:rsid w:val="006E1657"/>
    <w:rsid w:val="006E4E0C"/>
    <w:rsid w:val="00726DA1"/>
    <w:rsid w:val="00727DCD"/>
    <w:rsid w:val="0073566D"/>
    <w:rsid w:val="00740174"/>
    <w:rsid w:val="007721D9"/>
    <w:rsid w:val="0078259D"/>
    <w:rsid w:val="00782F48"/>
    <w:rsid w:val="00783D98"/>
    <w:rsid w:val="0078625D"/>
    <w:rsid w:val="0079643C"/>
    <w:rsid w:val="007A3965"/>
    <w:rsid w:val="007A3C39"/>
    <w:rsid w:val="007D33B9"/>
    <w:rsid w:val="007D7EA5"/>
    <w:rsid w:val="007E413B"/>
    <w:rsid w:val="0083507F"/>
    <w:rsid w:val="00842FBC"/>
    <w:rsid w:val="008524F7"/>
    <w:rsid w:val="00874DC3"/>
    <w:rsid w:val="00883EE2"/>
    <w:rsid w:val="00885046"/>
    <w:rsid w:val="00887045"/>
    <w:rsid w:val="0089246D"/>
    <w:rsid w:val="008952B5"/>
    <w:rsid w:val="008A5504"/>
    <w:rsid w:val="008A7808"/>
    <w:rsid w:val="008C0A3C"/>
    <w:rsid w:val="008C1D56"/>
    <w:rsid w:val="008C3FBE"/>
    <w:rsid w:val="008E10A8"/>
    <w:rsid w:val="00902C84"/>
    <w:rsid w:val="00903913"/>
    <w:rsid w:val="00905F5E"/>
    <w:rsid w:val="0091145C"/>
    <w:rsid w:val="009160E9"/>
    <w:rsid w:val="009215CB"/>
    <w:rsid w:val="0093255D"/>
    <w:rsid w:val="009442BF"/>
    <w:rsid w:val="009451BA"/>
    <w:rsid w:val="0095436A"/>
    <w:rsid w:val="009600B6"/>
    <w:rsid w:val="00965F44"/>
    <w:rsid w:val="009815A5"/>
    <w:rsid w:val="009924DB"/>
    <w:rsid w:val="009A002A"/>
    <w:rsid w:val="009D1F36"/>
    <w:rsid w:val="009D3FC0"/>
    <w:rsid w:val="009F50A8"/>
    <w:rsid w:val="00A03BB8"/>
    <w:rsid w:val="00A05D5E"/>
    <w:rsid w:val="00A13BEA"/>
    <w:rsid w:val="00A14B34"/>
    <w:rsid w:val="00A169F1"/>
    <w:rsid w:val="00A221E9"/>
    <w:rsid w:val="00A26576"/>
    <w:rsid w:val="00A42A5D"/>
    <w:rsid w:val="00A431C2"/>
    <w:rsid w:val="00A4321A"/>
    <w:rsid w:val="00A44693"/>
    <w:rsid w:val="00A51664"/>
    <w:rsid w:val="00A51E6C"/>
    <w:rsid w:val="00A559B3"/>
    <w:rsid w:val="00A571D0"/>
    <w:rsid w:val="00A645BA"/>
    <w:rsid w:val="00A72F37"/>
    <w:rsid w:val="00A73313"/>
    <w:rsid w:val="00A74EDB"/>
    <w:rsid w:val="00A77E33"/>
    <w:rsid w:val="00A80ED5"/>
    <w:rsid w:val="00A94DF8"/>
    <w:rsid w:val="00A97762"/>
    <w:rsid w:val="00AA45EC"/>
    <w:rsid w:val="00AA5C9D"/>
    <w:rsid w:val="00AA73BD"/>
    <w:rsid w:val="00AB0C53"/>
    <w:rsid w:val="00AB4330"/>
    <w:rsid w:val="00AC3D2B"/>
    <w:rsid w:val="00AE2C90"/>
    <w:rsid w:val="00AE54EB"/>
    <w:rsid w:val="00AF2004"/>
    <w:rsid w:val="00AF7120"/>
    <w:rsid w:val="00B1305A"/>
    <w:rsid w:val="00B17C79"/>
    <w:rsid w:val="00B21CCE"/>
    <w:rsid w:val="00B23443"/>
    <w:rsid w:val="00B2409F"/>
    <w:rsid w:val="00B301F4"/>
    <w:rsid w:val="00B32651"/>
    <w:rsid w:val="00B37A80"/>
    <w:rsid w:val="00B64D98"/>
    <w:rsid w:val="00B7063E"/>
    <w:rsid w:val="00B872A9"/>
    <w:rsid w:val="00B940BD"/>
    <w:rsid w:val="00BA660B"/>
    <w:rsid w:val="00BC3770"/>
    <w:rsid w:val="00BD7F13"/>
    <w:rsid w:val="00BE4416"/>
    <w:rsid w:val="00BE7075"/>
    <w:rsid w:val="00BF6248"/>
    <w:rsid w:val="00C03CEC"/>
    <w:rsid w:val="00C1065F"/>
    <w:rsid w:val="00C109BD"/>
    <w:rsid w:val="00C1184D"/>
    <w:rsid w:val="00C12481"/>
    <w:rsid w:val="00C44741"/>
    <w:rsid w:val="00C4493A"/>
    <w:rsid w:val="00C55AFB"/>
    <w:rsid w:val="00C67A13"/>
    <w:rsid w:val="00C75777"/>
    <w:rsid w:val="00C76043"/>
    <w:rsid w:val="00CB0C5D"/>
    <w:rsid w:val="00CB70A2"/>
    <w:rsid w:val="00CC71C4"/>
    <w:rsid w:val="00CD7B47"/>
    <w:rsid w:val="00CF09CD"/>
    <w:rsid w:val="00CF62C4"/>
    <w:rsid w:val="00D07BB6"/>
    <w:rsid w:val="00D16526"/>
    <w:rsid w:val="00D322F8"/>
    <w:rsid w:val="00D334EF"/>
    <w:rsid w:val="00D43886"/>
    <w:rsid w:val="00D53E19"/>
    <w:rsid w:val="00D60705"/>
    <w:rsid w:val="00D76814"/>
    <w:rsid w:val="00DC797E"/>
    <w:rsid w:val="00DF742C"/>
    <w:rsid w:val="00DF7FAD"/>
    <w:rsid w:val="00E049F4"/>
    <w:rsid w:val="00E06B9E"/>
    <w:rsid w:val="00E158AC"/>
    <w:rsid w:val="00E20C8B"/>
    <w:rsid w:val="00E56953"/>
    <w:rsid w:val="00E62A35"/>
    <w:rsid w:val="00E91027"/>
    <w:rsid w:val="00E92009"/>
    <w:rsid w:val="00EB63E3"/>
    <w:rsid w:val="00ED557A"/>
    <w:rsid w:val="00EE0428"/>
    <w:rsid w:val="00EE1AE2"/>
    <w:rsid w:val="00EE2803"/>
    <w:rsid w:val="00EE507A"/>
    <w:rsid w:val="00EF40FD"/>
    <w:rsid w:val="00F05505"/>
    <w:rsid w:val="00F166EE"/>
    <w:rsid w:val="00F31877"/>
    <w:rsid w:val="00F34548"/>
    <w:rsid w:val="00F35227"/>
    <w:rsid w:val="00F620E5"/>
    <w:rsid w:val="00F81D1D"/>
    <w:rsid w:val="00F876D4"/>
    <w:rsid w:val="00FB1DB6"/>
    <w:rsid w:val="00FB43B3"/>
    <w:rsid w:val="00FB456A"/>
    <w:rsid w:val="00FC3E39"/>
    <w:rsid w:val="00FC5FD5"/>
    <w:rsid w:val="00FE2694"/>
    <w:rsid w:val="00FE2E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65898C-9287-422A-9F16-E74166E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35DE2"/>
    <w:rPr>
      <w:rFonts w:ascii="Tahoma" w:hAnsi="Tahoma" w:cs="Tahoma"/>
      <w:sz w:val="16"/>
      <w:szCs w:val="16"/>
    </w:rPr>
  </w:style>
  <w:style w:type="paragraph" w:styleId="Antrats">
    <w:name w:val="header"/>
    <w:basedOn w:val="prastasis"/>
    <w:link w:val="AntratsDiagrama"/>
    <w:uiPriority w:val="99"/>
    <w:rsid w:val="008A7808"/>
    <w:pPr>
      <w:tabs>
        <w:tab w:val="center" w:pos="4819"/>
        <w:tab w:val="right" w:pos="9638"/>
      </w:tabs>
    </w:pPr>
  </w:style>
  <w:style w:type="character" w:styleId="Puslapionumeris">
    <w:name w:val="page number"/>
    <w:basedOn w:val="Numatytasispastraiposriftas"/>
    <w:rsid w:val="008A7808"/>
  </w:style>
  <w:style w:type="paragraph" w:styleId="Porat">
    <w:name w:val="footer"/>
    <w:basedOn w:val="prastasis"/>
    <w:rsid w:val="009160E9"/>
    <w:pPr>
      <w:tabs>
        <w:tab w:val="center" w:pos="4819"/>
        <w:tab w:val="right" w:pos="9638"/>
      </w:tabs>
    </w:pPr>
  </w:style>
  <w:style w:type="paragraph" w:styleId="Pagrindinistekstas2">
    <w:name w:val="Body Text 2"/>
    <w:basedOn w:val="prastasis"/>
    <w:link w:val="Pagrindinistekstas2Diagrama"/>
    <w:uiPriority w:val="99"/>
    <w:semiHidden/>
    <w:unhideWhenUsed/>
    <w:rsid w:val="00484CE3"/>
    <w:pPr>
      <w:spacing w:after="120" w:line="480" w:lineRule="auto"/>
    </w:pPr>
  </w:style>
  <w:style w:type="character" w:customStyle="1" w:styleId="Pagrindinistekstas2Diagrama">
    <w:name w:val="Pagrindinis tekstas 2 Diagrama"/>
    <w:link w:val="Pagrindinistekstas2"/>
    <w:uiPriority w:val="99"/>
    <w:semiHidden/>
    <w:rsid w:val="00484CE3"/>
    <w:rPr>
      <w:sz w:val="24"/>
      <w:szCs w:val="24"/>
    </w:rPr>
  </w:style>
  <w:style w:type="paragraph" w:customStyle="1" w:styleId="Standard">
    <w:name w:val="Standard"/>
    <w:rsid w:val="00484CE3"/>
    <w:pPr>
      <w:suppressAutoHyphens/>
      <w:autoSpaceDN w:val="0"/>
    </w:pPr>
    <w:rPr>
      <w:kern w:val="3"/>
      <w:sz w:val="24"/>
      <w:szCs w:val="24"/>
      <w:lang w:val="en-GB" w:eastAsia="zh-CN"/>
    </w:rPr>
  </w:style>
  <w:style w:type="character" w:styleId="Hipersaitas">
    <w:name w:val="Hyperlink"/>
    <w:basedOn w:val="Numatytasispastraiposriftas"/>
    <w:uiPriority w:val="99"/>
    <w:unhideWhenUsed/>
    <w:rsid w:val="006D11CD"/>
    <w:rPr>
      <w:color w:val="0563C1" w:themeColor="hyperlink"/>
      <w:u w:val="single"/>
    </w:rPr>
  </w:style>
  <w:style w:type="character" w:customStyle="1" w:styleId="AntratsDiagrama">
    <w:name w:val="Antraštės Diagrama"/>
    <w:basedOn w:val="Numatytasispastraiposriftas"/>
    <w:link w:val="Antrats"/>
    <w:uiPriority w:val="99"/>
    <w:rsid w:val="00AE54EB"/>
    <w:rPr>
      <w:sz w:val="24"/>
      <w:szCs w:val="24"/>
    </w:rPr>
  </w:style>
  <w:style w:type="paragraph" w:styleId="Pagrindinistekstas">
    <w:name w:val="Body Text"/>
    <w:basedOn w:val="prastasis"/>
    <w:link w:val="PagrindinistekstasDiagrama"/>
    <w:uiPriority w:val="99"/>
    <w:unhideWhenUsed/>
    <w:rsid w:val="00F34548"/>
    <w:pPr>
      <w:spacing w:after="120"/>
    </w:pPr>
  </w:style>
  <w:style w:type="character" w:customStyle="1" w:styleId="PagrindinistekstasDiagrama">
    <w:name w:val="Pagrindinis tekstas Diagrama"/>
    <w:basedOn w:val="Numatytasispastraiposriftas"/>
    <w:link w:val="Pagrindinistekstas"/>
    <w:uiPriority w:val="99"/>
    <w:rsid w:val="00F34548"/>
    <w:rPr>
      <w:sz w:val="24"/>
      <w:szCs w:val="24"/>
    </w:rPr>
  </w:style>
  <w:style w:type="paragraph" w:customStyle="1" w:styleId="HTMLPreformatted1">
    <w:name w:val="HTML Preformatted1"/>
    <w:basedOn w:val="prastasis"/>
    <w:rsid w:val="00F34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jc w:val="both"/>
      <w:textAlignment w:val="baseline"/>
    </w:pPr>
    <w:rPr>
      <w:rFonts w:ascii="Courier New" w:eastAsia="Lucida Sans Unicode" w:hAnsi="Courier New" w:cs="Courier New"/>
      <w:kern w:val="1"/>
      <w:sz w:val="20"/>
      <w:lang w:val="en-GB" w:eastAsia="en-US"/>
    </w:rPr>
  </w:style>
  <w:style w:type="paragraph" w:customStyle="1" w:styleId="Textbody">
    <w:name w:val="Text body"/>
    <w:basedOn w:val="Standard"/>
    <w:rsid w:val="00F34548"/>
    <w:pPr>
      <w:widowControl w:val="0"/>
      <w:spacing w:after="120"/>
      <w:jc w:val="both"/>
      <w:textAlignment w:val="baseline"/>
    </w:pPr>
    <w:rPr>
      <w:rFonts w:eastAsia="SimSun" w:cs="Mangal"/>
      <w:lang w:val="lt-LT" w:bidi="hi-IN"/>
    </w:rPr>
  </w:style>
  <w:style w:type="paragraph" w:styleId="Paprastasistekstas">
    <w:name w:val="Plain Text"/>
    <w:basedOn w:val="prastasis"/>
    <w:link w:val="PaprastasistekstasDiagrama"/>
    <w:uiPriority w:val="99"/>
    <w:unhideWhenUsed/>
    <w:rsid w:val="00F34548"/>
    <w:pPr>
      <w:jc w:val="both"/>
    </w:pPr>
    <w:rPr>
      <w:rFonts w:eastAsia="Calibri"/>
      <w:color w:val="000000"/>
      <w:sz w:val="20"/>
      <w:szCs w:val="21"/>
      <w:lang w:val="x-none" w:eastAsia="x-none"/>
    </w:rPr>
  </w:style>
  <w:style w:type="character" w:customStyle="1" w:styleId="PaprastasistekstasDiagrama">
    <w:name w:val="Paprastasis tekstas Diagrama"/>
    <w:basedOn w:val="Numatytasispastraiposriftas"/>
    <w:link w:val="Paprastasistekstas"/>
    <w:uiPriority w:val="99"/>
    <w:rsid w:val="00F34548"/>
    <w:rPr>
      <w:rFonts w:eastAsia="Calibri"/>
      <w:color w:val="000000"/>
      <w:szCs w:val="21"/>
      <w:lang w:val="x-none" w:eastAsia="x-none"/>
    </w:rPr>
  </w:style>
  <w:style w:type="paragraph" w:customStyle="1" w:styleId="Antrat2">
    <w:name w:val="Antraštė2"/>
    <w:basedOn w:val="prastasis"/>
    <w:next w:val="Pagrindinistekstas"/>
    <w:rsid w:val="00F34548"/>
    <w:pPr>
      <w:keepNext/>
      <w:widowControl w:val="0"/>
      <w:suppressAutoHyphens/>
      <w:spacing w:before="240" w:after="120"/>
    </w:pPr>
    <w:rPr>
      <w:rFonts w:ascii="Arial" w:eastAsia="Microsoft YaHei" w:hAnsi="Arial" w:cs="Mangal"/>
      <w:kern w:val="1"/>
      <w:sz w:val="28"/>
      <w:szCs w:val="28"/>
      <w:lang w:eastAsia="hi-IN" w:bidi="hi-IN"/>
    </w:rPr>
  </w:style>
  <w:style w:type="character" w:customStyle="1" w:styleId="StrongEmphasis">
    <w:name w:val="Strong Emphasis"/>
    <w:rsid w:val="00F34548"/>
    <w:rPr>
      <w:b/>
      <w:bCs/>
    </w:rPr>
  </w:style>
  <w:style w:type="paragraph" w:styleId="Sraopastraipa">
    <w:name w:val="List Paragraph"/>
    <w:basedOn w:val="prastasis"/>
    <w:uiPriority w:val="34"/>
    <w:qFormat/>
    <w:rsid w:val="00F34548"/>
    <w:pPr>
      <w:ind w:left="720"/>
      <w:contextualSpacing/>
      <w:jc w:val="both"/>
    </w:pPr>
    <w:rPr>
      <w:szCs w:val="20"/>
      <w:lang w:eastAsia="en-US"/>
    </w:rPr>
  </w:style>
  <w:style w:type="paragraph" w:customStyle="1" w:styleId="Pagrindinistekstas1">
    <w:name w:val="Pagrindinis tekstas1"/>
    <w:basedOn w:val="prastasis"/>
    <w:rsid w:val="0078625D"/>
    <w:pPr>
      <w:widowControl w:val="0"/>
      <w:suppressAutoHyphens/>
      <w:autoSpaceDE w:val="0"/>
      <w:spacing w:line="288" w:lineRule="auto"/>
      <w:ind w:firstLine="312"/>
      <w:jc w:val="both"/>
      <w:textAlignment w:val="center"/>
    </w:pPr>
    <w:rPr>
      <w:color w:val="000000"/>
      <w:kern w:val="1"/>
      <w:sz w:val="20"/>
      <w:szCs w:val="20"/>
      <w:lang w:eastAsia="en-US"/>
    </w:rPr>
  </w:style>
  <w:style w:type="paragraph" w:customStyle="1" w:styleId="Default">
    <w:name w:val="Default"/>
    <w:rsid w:val="00A13BEA"/>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5870">
      <w:bodyDiv w:val="1"/>
      <w:marLeft w:val="0"/>
      <w:marRight w:val="0"/>
      <w:marTop w:val="0"/>
      <w:marBottom w:val="0"/>
      <w:divBdr>
        <w:top w:val="none" w:sz="0" w:space="0" w:color="auto"/>
        <w:left w:val="none" w:sz="0" w:space="0" w:color="auto"/>
        <w:bottom w:val="none" w:sz="0" w:space="0" w:color="auto"/>
        <w:right w:val="none" w:sz="0" w:space="0" w:color="auto"/>
      </w:divBdr>
    </w:div>
    <w:div w:id="397367594">
      <w:bodyDiv w:val="1"/>
      <w:marLeft w:val="0"/>
      <w:marRight w:val="0"/>
      <w:marTop w:val="0"/>
      <w:marBottom w:val="0"/>
      <w:divBdr>
        <w:top w:val="none" w:sz="0" w:space="0" w:color="auto"/>
        <w:left w:val="none" w:sz="0" w:space="0" w:color="auto"/>
        <w:bottom w:val="none" w:sz="0" w:space="0" w:color="auto"/>
        <w:right w:val="none" w:sz="0" w:space="0" w:color="auto"/>
      </w:divBdr>
    </w:div>
    <w:div w:id="1269116602">
      <w:bodyDiv w:val="1"/>
      <w:marLeft w:val="0"/>
      <w:marRight w:val="0"/>
      <w:marTop w:val="0"/>
      <w:marBottom w:val="0"/>
      <w:divBdr>
        <w:top w:val="none" w:sz="0" w:space="0" w:color="auto"/>
        <w:left w:val="none" w:sz="0" w:space="0" w:color="auto"/>
        <w:bottom w:val="none" w:sz="0" w:space="0" w:color="auto"/>
        <w:right w:val="none" w:sz="0" w:space="0" w:color="auto"/>
      </w:divBdr>
    </w:div>
    <w:div w:id="1397127192">
      <w:bodyDiv w:val="1"/>
      <w:marLeft w:val="0"/>
      <w:marRight w:val="0"/>
      <w:marTop w:val="0"/>
      <w:marBottom w:val="0"/>
      <w:divBdr>
        <w:top w:val="none" w:sz="0" w:space="0" w:color="auto"/>
        <w:left w:val="none" w:sz="0" w:space="0" w:color="auto"/>
        <w:bottom w:val="none" w:sz="0" w:space="0" w:color="auto"/>
        <w:right w:val="none" w:sz="0" w:space="0" w:color="auto"/>
      </w:divBdr>
    </w:div>
    <w:div w:id="201360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5</Pages>
  <Words>8701</Words>
  <Characters>4961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Ukmergės raj, savivaldybės bendrasis skyrius</Company>
  <LinksUpToDate>false</LinksUpToDate>
  <CharactersWithSpaces>13635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Kurmelienė</dc:creator>
  <cp:keywords/>
  <dc:description/>
  <cp:lastModifiedBy>Salvinija Motiejauskiene</cp:lastModifiedBy>
  <cp:revision>29</cp:revision>
  <cp:lastPrinted>2018-10-31T09:53:00Z</cp:lastPrinted>
  <dcterms:created xsi:type="dcterms:W3CDTF">2018-10-16T12:02:00Z</dcterms:created>
  <dcterms:modified xsi:type="dcterms:W3CDTF">2018-11-02T07:49:00Z</dcterms:modified>
</cp:coreProperties>
</file>