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FB" w:rsidRPr="00323315" w:rsidRDefault="00323315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323315">
        <w:rPr>
          <w:b/>
          <w:sz w:val="24"/>
          <w:szCs w:val="24"/>
        </w:rPr>
        <w:t xml:space="preserve">DĖL PRITARIMO PROJEKTO RENGIMUI PAGAL 2014–2020 METŲ EUROPOS SĄJUNGOS FONDŲ INVESTICIJŲ VEIKSMŲ PROGRAMOS </w:t>
      </w:r>
      <w:r w:rsidR="0061489C">
        <w:rPr>
          <w:b/>
          <w:sz w:val="24"/>
          <w:szCs w:val="24"/>
        </w:rPr>
        <w:t>5</w:t>
      </w:r>
      <w:r w:rsidRPr="00323315">
        <w:rPr>
          <w:b/>
          <w:sz w:val="24"/>
          <w:szCs w:val="24"/>
        </w:rPr>
        <w:t xml:space="preserve"> PRIORITETO „</w:t>
      </w:r>
      <w:r w:rsidR="0061489C">
        <w:rPr>
          <w:b/>
          <w:sz w:val="24"/>
          <w:szCs w:val="24"/>
        </w:rPr>
        <w:t>APLINKOSAUGA, GAMTOS IŠTEKLIŲ DARNUS NAUDOJIMAS IR PRISITAIKYMAS PRIE KLIMATO KAITOS</w:t>
      </w:r>
      <w:r w:rsidRPr="00323315">
        <w:rPr>
          <w:b/>
          <w:sz w:val="24"/>
          <w:szCs w:val="24"/>
        </w:rPr>
        <w:t>“</w:t>
      </w:r>
      <w:r w:rsidR="0061489C">
        <w:rPr>
          <w:b/>
          <w:sz w:val="24"/>
          <w:szCs w:val="24"/>
        </w:rPr>
        <w:t xml:space="preserve"> 05.4.1-LVPA-R-821</w:t>
      </w:r>
      <w:r w:rsidRPr="00323315">
        <w:rPr>
          <w:b/>
          <w:sz w:val="24"/>
          <w:szCs w:val="24"/>
        </w:rPr>
        <w:t xml:space="preserve"> PRIEMONĘ „</w:t>
      </w:r>
      <w:r w:rsidR="0061489C">
        <w:rPr>
          <w:b/>
          <w:sz w:val="24"/>
          <w:szCs w:val="24"/>
        </w:rPr>
        <w:t>SAVIVALDYBES JUNGIANČIŲ TURIZMO TRASŲ IR TURIZMO MARŠRUTŲ INFORMACINĖS INFRASTRUKTŪROS PLĖTRA</w:t>
      </w:r>
      <w:r w:rsidRPr="00323315">
        <w:rPr>
          <w:b/>
          <w:sz w:val="24"/>
          <w:szCs w:val="24"/>
        </w:rPr>
        <w:t>“</w:t>
      </w:r>
    </w:p>
    <w:p w:rsidR="005972FB" w:rsidRPr="00107342" w:rsidRDefault="005972FB">
      <w:pPr>
        <w:jc w:val="center"/>
        <w:rPr>
          <w:caps/>
          <w:sz w:val="24"/>
          <w:szCs w:val="24"/>
        </w:rPr>
      </w:pPr>
    </w:p>
    <w:p w:rsidR="005972FB" w:rsidRDefault="0061489C" w:rsidP="00061F0B">
      <w:pPr>
        <w:jc w:val="center"/>
        <w:rPr>
          <w:sz w:val="24"/>
        </w:rPr>
      </w:pPr>
      <w:r>
        <w:rPr>
          <w:sz w:val="24"/>
        </w:rPr>
        <w:t>2018</w:t>
      </w:r>
      <w:r w:rsidR="005972FB" w:rsidRPr="001F7D5B">
        <w:rPr>
          <w:sz w:val="24"/>
        </w:rPr>
        <w:t xml:space="preserve"> m. </w:t>
      </w:r>
      <w:r>
        <w:rPr>
          <w:sz w:val="24"/>
        </w:rPr>
        <w:t>rugsėjo 27</w:t>
      </w:r>
      <w:r w:rsidR="005972FB" w:rsidRPr="001F7D5B">
        <w:rPr>
          <w:sz w:val="24"/>
        </w:rPr>
        <w:t xml:space="preserve"> d. Nr.</w:t>
      </w:r>
      <w:r w:rsidR="005972FB">
        <w:rPr>
          <w:sz w:val="24"/>
        </w:rPr>
        <w:t xml:space="preserve"> T-</w:t>
      </w:r>
      <w:r w:rsidR="00945E57">
        <w:rPr>
          <w:sz w:val="24"/>
        </w:rPr>
        <w:t>190</w:t>
      </w:r>
    </w:p>
    <w:p w:rsidR="005972FB" w:rsidRDefault="005972FB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5972FB" w:rsidRPr="006A5C08" w:rsidRDefault="005972FB" w:rsidP="00B0244C">
      <w:pPr>
        <w:jc w:val="center"/>
        <w:rPr>
          <w:sz w:val="24"/>
          <w:szCs w:val="24"/>
        </w:rPr>
      </w:pPr>
    </w:p>
    <w:p w:rsidR="005972FB" w:rsidRPr="003D753B" w:rsidRDefault="00323315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</w:t>
      </w:r>
      <w:r w:rsidR="007C0322" w:rsidRPr="008F4D4B">
        <w:rPr>
          <w:sz w:val="24"/>
          <w:szCs w:val="24"/>
        </w:rPr>
        <w:t>16 straip</w:t>
      </w:r>
      <w:r w:rsidR="00262349">
        <w:rPr>
          <w:sz w:val="24"/>
          <w:szCs w:val="24"/>
        </w:rPr>
        <w:t xml:space="preserve">snio 2 dalies </w:t>
      </w:r>
      <w:r w:rsidR="00262349">
        <w:rPr>
          <w:sz w:val="24"/>
          <w:szCs w:val="24"/>
        </w:rPr>
        <w:br/>
      </w:r>
      <w:r w:rsidR="007C0322" w:rsidRPr="008F4D4B">
        <w:rPr>
          <w:sz w:val="24"/>
          <w:szCs w:val="24"/>
        </w:rPr>
        <w:t xml:space="preserve">30 punktu, </w:t>
      </w:r>
      <w:r w:rsidRPr="008F4D4B">
        <w:rPr>
          <w:sz w:val="24"/>
          <w:szCs w:val="24"/>
        </w:rPr>
        <w:t>16 straipsnio 4 dalimi,</w:t>
      </w:r>
      <w:r w:rsidR="00A90EE2" w:rsidRPr="008F4D4B">
        <w:rPr>
          <w:sz w:val="24"/>
          <w:szCs w:val="24"/>
        </w:rPr>
        <w:t xml:space="preserve"> </w:t>
      </w:r>
      <w:r w:rsidRPr="008F4D4B">
        <w:rPr>
          <w:color w:val="000000"/>
          <w:sz w:val="24"/>
          <w:szCs w:val="24"/>
        </w:rPr>
        <w:t>Projektų administravimo ir finansavimo taisyklėmis</w:t>
      </w:r>
      <w:r w:rsidR="00262349">
        <w:rPr>
          <w:color w:val="000000"/>
          <w:sz w:val="24"/>
          <w:szCs w:val="24"/>
        </w:rPr>
        <w:t xml:space="preserve"> </w:t>
      </w:r>
      <w:r w:rsidR="00262349" w:rsidRPr="00A412F1">
        <w:rPr>
          <w:sz w:val="24"/>
          <w:szCs w:val="24"/>
        </w:rPr>
        <w:t>(toliau – Projektų taisyklės)</w:t>
      </w:r>
      <w:r w:rsidRPr="008F4D4B">
        <w:rPr>
          <w:color w:val="000000"/>
          <w:sz w:val="24"/>
          <w:szCs w:val="24"/>
        </w:rPr>
        <w:t>, patvirtintomis Lietuvos Respublikos finansų</w:t>
      </w:r>
      <w:r w:rsidRPr="008F4D4B">
        <w:rPr>
          <w:sz w:val="24"/>
          <w:szCs w:val="24"/>
        </w:rPr>
        <w:t xml:space="preserve"> ministro 2014 m. spalio 8 d. įsakymu Nr. 1K</w:t>
      </w:r>
      <w:r>
        <w:rPr>
          <w:sz w:val="24"/>
          <w:szCs w:val="24"/>
        </w:rPr>
        <w:t>-316 „Dėl P</w:t>
      </w:r>
      <w:r w:rsidRPr="00A412F1">
        <w:rPr>
          <w:sz w:val="24"/>
          <w:szCs w:val="24"/>
        </w:rPr>
        <w:t>rojektų administravimo ir finansavimo taisyklių patvirtinimo“</w:t>
      </w:r>
      <w:r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ir 2014–2020 metų Europos Sąjungos fondų investicijų veiksmų programos</w:t>
      </w:r>
      <w:r>
        <w:rPr>
          <w:sz w:val="24"/>
          <w:szCs w:val="24"/>
        </w:rPr>
        <w:t xml:space="preserve"> </w:t>
      </w:r>
      <w:r w:rsidR="00B83948">
        <w:rPr>
          <w:sz w:val="24"/>
          <w:szCs w:val="24"/>
        </w:rPr>
        <w:t>5</w:t>
      </w:r>
      <w:r w:rsidR="005972FB" w:rsidRPr="003D753B">
        <w:rPr>
          <w:sz w:val="24"/>
          <w:szCs w:val="24"/>
        </w:rPr>
        <w:t xml:space="preserve"> </w:t>
      </w:r>
      <w:r w:rsidR="005972FB" w:rsidRPr="00323315">
        <w:rPr>
          <w:sz w:val="24"/>
          <w:szCs w:val="24"/>
        </w:rPr>
        <w:t>prioriteto „</w:t>
      </w:r>
      <w:r w:rsidR="00B83948">
        <w:rPr>
          <w:sz w:val="24"/>
          <w:szCs w:val="24"/>
        </w:rPr>
        <w:t>Aplinkosauga, gamtos išteklių darnus naudojimas ir prisitaikymas prie klimato kaitos</w:t>
      </w:r>
      <w:r w:rsidR="005972FB" w:rsidRPr="00323315">
        <w:rPr>
          <w:sz w:val="24"/>
          <w:szCs w:val="24"/>
        </w:rPr>
        <w:t xml:space="preserve">“ </w:t>
      </w:r>
      <w:r w:rsidR="00B83948">
        <w:rPr>
          <w:sz w:val="24"/>
          <w:szCs w:val="24"/>
        </w:rPr>
        <w:t xml:space="preserve">05.4.1-LVPA-821 </w:t>
      </w:r>
      <w:r w:rsidR="005972FB" w:rsidRPr="00323315">
        <w:rPr>
          <w:sz w:val="24"/>
          <w:szCs w:val="24"/>
        </w:rPr>
        <w:t>priemonės „</w:t>
      </w:r>
      <w:r w:rsidR="00B83948">
        <w:rPr>
          <w:sz w:val="24"/>
          <w:szCs w:val="24"/>
        </w:rPr>
        <w:t>Savivaldybes jungiančių turizmo trasų ir turizmo maršrutų informacinės infrastruktūros plėtra</w:t>
      </w:r>
      <w:r w:rsidR="005972FB" w:rsidRPr="00323315">
        <w:rPr>
          <w:sz w:val="24"/>
          <w:szCs w:val="24"/>
        </w:rPr>
        <w:t>“ pr</w:t>
      </w:r>
      <w:r w:rsidR="005972FB" w:rsidRPr="003D753B">
        <w:rPr>
          <w:sz w:val="24"/>
          <w:szCs w:val="24"/>
        </w:rPr>
        <w:t>ojektų finansavimo sąlygų aprašu</w:t>
      </w:r>
      <w:r w:rsidR="00B83948">
        <w:rPr>
          <w:sz w:val="24"/>
          <w:szCs w:val="24"/>
        </w:rPr>
        <w:t xml:space="preserve"> Nr. 1</w:t>
      </w:r>
      <w:r w:rsidR="00262349">
        <w:rPr>
          <w:sz w:val="24"/>
          <w:szCs w:val="24"/>
        </w:rPr>
        <w:t xml:space="preserve"> </w:t>
      </w:r>
      <w:r w:rsidR="00262349" w:rsidRPr="003D753B">
        <w:rPr>
          <w:bCs/>
          <w:sz w:val="24"/>
          <w:szCs w:val="24"/>
        </w:rPr>
        <w:t>(toliau – Aprašas)</w:t>
      </w:r>
      <w:r w:rsidR="005972FB" w:rsidRPr="003D753B">
        <w:rPr>
          <w:sz w:val="24"/>
          <w:szCs w:val="24"/>
        </w:rPr>
        <w:t xml:space="preserve">, patvirtintu Lietuvos Respublikos </w:t>
      </w:r>
      <w:r w:rsidR="00B83948">
        <w:rPr>
          <w:sz w:val="24"/>
          <w:szCs w:val="24"/>
        </w:rPr>
        <w:t xml:space="preserve">ūkio </w:t>
      </w:r>
      <w:r w:rsidR="005972FB" w:rsidRPr="003D753B">
        <w:rPr>
          <w:sz w:val="24"/>
          <w:szCs w:val="24"/>
        </w:rPr>
        <w:t>ministro 201</w:t>
      </w:r>
      <w:r w:rsidR="00B83948">
        <w:rPr>
          <w:sz w:val="24"/>
          <w:szCs w:val="24"/>
        </w:rPr>
        <w:t>6 m. gegužės 4 d. įsakymu Nr. 4-337</w:t>
      </w:r>
      <w:r w:rsidR="006D055F">
        <w:rPr>
          <w:sz w:val="24"/>
          <w:szCs w:val="24"/>
        </w:rPr>
        <w:t xml:space="preserve"> </w:t>
      </w:r>
      <w:r w:rsidR="006D055F" w:rsidRPr="006D055F">
        <w:rPr>
          <w:sz w:val="24"/>
          <w:szCs w:val="24"/>
          <w:lang w:eastAsia="lt-LT"/>
        </w:rPr>
        <w:t>„Dėl 2014–2020 metų Europos Sąjungos fondų investicijų veiksmų programos 5 prioriteto „Aplinkosauga, gamtos išteklių darnus naudojimas ir prisitaikymas prie klimato kaitos“ priemonės Nr. 05.4.1-LVPA-R-821 „Savivaldybes jungiančių turizmo trasų ir turizmo maršrutų informacinės infrastruktūros plėtra“ projektų finansavimo sąlygų aprašo</w:t>
      </w:r>
      <w:proofErr w:type="gramStart"/>
      <w:r w:rsidR="006D055F" w:rsidRPr="006D055F">
        <w:rPr>
          <w:sz w:val="24"/>
          <w:szCs w:val="24"/>
          <w:lang w:eastAsia="lt-LT"/>
        </w:rPr>
        <w:t xml:space="preserve"> </w:t>
      </w:r>
      <w:r w:rsidR="000E7102">
        <w:rPr>
          <w:sz w:val="24"/>
          <w:szCs w:val="24"/>
          <w:lang w:eastAsia="lt-LT"/>
        </w:rPr>
        <w:t xml:space="preserve">                 </w:t>
      </w:r>
      <w:proofErr w:type="gramEnd"/>
      <w:r w:rsidR="006D055F" w:rsidRPr="006D055F">
        <w:rPr>
          <w:sz w:val="24"/>
          <w:szCs w:val="24"/>
          <w:lang w:eastAsia="lt-LT"/>
        </w:rPr>
        <w:t>Nr. 1 patvirti</w:t>
      </w:r>
      <w:r w:rsidR="006D055F">
        <w:rPr>
          <w:sz w:val="24"/>
          <w:szCs w:val="24"/>
          <w:lang w:eastAsia="lt-LT"/>
        </w:rPr>
        <w:t>nimo</w:t>
      </w:r>
      <w:r w:rsidR="005972FB" w:rsidRPr="003D753B">
        <w:rPr>
          <w:bCs/>
          <w:sz w:val="24"/>
          <w:szCs w:val="24"/>
        </w:rPr>
        <w:t xml:space="preserve">“, </w:t>
      </w:r>
      <w:r w:rsidR="005972FB" w:rsidRPr="003D753B">
        <w:rPr>
          <w:sz w:val="24"/>
          <w:szCs w:val="24"/>
        </w:rPr>
        <w:t xml:space="preserve">Savivaldybės taryba </w:t>
      </w:r>
      <w:r w:rsidR="005972FB" w:rsidRPr="003D753B">
        <w:rPr>
          <w:spacing w:val="60"/>
          <w:sz w:val="24"/>
          <w:szCs w:val="24"/>
        </w:rPr>
        <w:t>nusprendži</w:t>
      </w:r>
      <w:r w:rsidR="005972FB" w:rsidRPr="003D753B">
        <w:rPr>
          <w:sz w:val="24"/>
          <w:szCs w:val="24"/>
        </w:rPr>
        <w:t>a:</w:t>
      </w:r>
    </w:p>
    <w:p w:rsidR="005972FB" w:rsidRPr="003D753B" w:rsidRDefault="005972FB" w:rsidP="006D055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projekto „</w:t>
      </w:r>
      <w:r w:rsidR="006D055F" w:rsidRPr="006D055F">
        <w:rPr>
          <w:sz w:val="24"/>
          <w:szCs w:val="24"/>
        </w:rPr>
        <w:t>Panevėžio miesto ir Panevėžio rajono turizmo informacinės infrastruktūros plėtra</w:t>
      </w:r>
      <w:r w:rsidRPr="003D753B">
        <w:rPr>
          <w:sz w:val="24"/>
          <w:szCs w:val="24"/>
        </w:rPr>
        <w:t>“ rengimui</w:t>
      </w:r>
      <w:r w:rsidR="0082170A">
        <w:rPr>
          <w:sz w:val="24"/>
          <w:szCs w:val="24"/>
        </w:rPr>
        <w:t xml:space="preserve"> ir įgyvendinimui partnerio teisėmis</w:t>
      </w:r>
      <w:r w:rsidRPr="003D753B">
        <w:rPr>
          <w:sz w:val="24"/>
          <w:szCs w:val="24"/>
        </w:rPr>
        <w:t xml:space="preserve"> pagal</w:t>
      </w:r>
      <w:r w:rsidR="00B0244C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2014–2020 metų Europos Sąjungos fondų investicijų veiksmų programos </w:t>
      </w:r>
      <w:r w:rsidR="006D055F">
        <w:rPr>
          <w:sz w:val="24"/>
          <w:szCs w:val="24"/>
        </w:rPr>
        <w:t>5</w:t>
      </w:r>
      <w:r w:rsidR="006D055F" w:rsidRPr="003D753B">
        <w:rPr>
          <w:sz w:val="24"/>
          <w:szCs w:val="24"/>
        </w:rPr>
        <w:t xml:space="preserve"> </w:t>
      </w:r>
      <w:r w:rsidR="006D055F" w:rsidRPr="00323315">
        <w:rPr>
          <w:sz w:val="24"/>
          <w:szCs w:val="24"/>
        </w:rPr>
        <w:t>prioriteto „</w:t>
      </w:r>
      <w:r w:rsidR="006D055F">
        <w:rPr>
          <w:sz w:val="24"/>
          <w:szCs w:val="24"/>
        </w:rPr>
        <w:t>Aplinkosauga, gamtos išteklių darnus naudojimas ir prisitaikymas prie klimato kaitos</w:t>
      </w:r>
      <w:r w:rsidR="006D055F" w:rsidRPr="00323315">
        <w:rPr>
          <w:sz w:val="24"/>
          <w:szCs w:val="24"/>
        </w:rPr>
        <w:t xml:space="preserve">“ </w:t>
      </w:r>
      <w:r w:rsidR="006D055F">
        <w:rPr>
          <w:sz w:val="24"/>
          <w:szCs w:val="24"/>
        </w:rPr>
        <w:t>05.4.1-LVPA-821 priemonę</w:t>
      </w:r>
      <w:r w:rsidR="006D055F" w:rsidRPr="00323315">
        <w:rPr>
          <w:sz w:val="24"/>
          <w:szCs w:val="24"/>
        </w:rPr>
        <w:t xml:space="preserve"> „</w:t>
      </w:r>
      <w:r w:rsidR="006D055F">
        <w:rPr>
          <w:sz w:val="24"/>
          <w:szCs w:val="24"/>
        </w:rPr>
        <w:t>Savivaldybes jungiančių turizmo trasų ir turizmo maršrutų informacinės infrastruktūros plėtra</w:t>
      </w:r>
      <w:r w:rsidR="006D055F" w:rsidRPr="00323315">
        <w:rPr>
          <w:sz w:val="24"/>
          <w:szCs w:val="24"/>
        </w:rPr>
        <w:t>“</w:t>
      </w:r>
      <w:r w:rsidR="00262349">
        <w:rPr>
          <w:sz w:val="24"/>
          <w:szCs w:val="24"/>
        </w:rPr>
        <w:t>.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 xml:space="preserve">Užtikrinti 1 punkte įvardyto projekto ne mažesnį nei </w:t>
      </w:r>
      <w:r w:rsidR="005478BA">
        <w:rPr>
          <w:sz w:val="24"/>
          <w:szCs w:val="24"/>
        </w:rPr>
        <w:t>1</w:t>
      </w:r>
      <w:r w:rsidRPr="003D753B">
        <w:rPr>
          <w:sz w:val="24"/>
          <w:szCs w:val="24"/>
        </w:rPr>
        <w:t>5 proc. bendrąjį finansavimą nuo visų tink</w:t>
      </w:r>
      <w:r w:rsidR="005478BA">
        <w:rPr>
          <w:sz w:val="24"/>
          <w:szCs w:val="24"/>
        </w:rPr>
        <w:t xml:space="preserve">amų finansuoti </w:t>
      </w:r>
      <w:r w:rsidR="00213EA4">
        <w:rPr>
          <w:sz w:val="24"/>
          <w:szCs w:val="24"/>
        </w:rPr>
        <w:t>Panevėžio rajono savivaldybės administracijos dalies projekto išlaidų</w:t>
      </w:r>
      <w:r w:rsidRPr="003D753B">
        <w:rPr>
          <w:sz w:val="24"/>
          <w:szCs w:val="24"/>
        </w:rPr>
        <w:t>.</w:t>
      </w:r>
    </w:p>
    <w:p w:rsidR="005972FB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  <w:t xml:space="preserve">Įsipareigoti </w:t>
      </w:r>
      <w:r w:rsidRPr="003D753B">
        <w:rPr>
          <w:color w:val="000000"/>
          <w:sz w:val="24"/>
          <w:szCs w:val="24"/>
        </w:rPr>
        <w:t xml:space="preserve">padengti </w:t>
      </w:r>
      <w:r w:rsidR="00213EA4">
        <w:rPr>
          <w:sz w:val="24"/>
          <w:szCs w:val="24"/>
        </w:rPr>
        <w:t xml:space="preserve">Panevėžio rajono savivaldybės administracijos dalies </w:t>
      </w:r>
      <w:r w:rsidRPr="003D753B">
        <w:rPr>
          <w:color w:val="000000"/>
          <w:sz w:val="24"/>
          <w:szCs w:val="24"/>
        </w:rPr>
        <w:t xml:space="preserve">netinkamas finansuoti, tačiau </w:t>
      </w:r>
      <w:r w:rsidRPr="003D753B">
        <w:rPr>
          <w:sz w:val="24"/>
          <w:szCs w:val="24"/>
        </w:rPr>
        <w:t>1 punkte įvardytam</w:t>
      </w:r>
      <w:r w:rsidRPr="003D753B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  <w:bookmarkStart w:id="0" w:name="_GoBack"/>
      <w:bookmarkEnd w:id="0"/>
    </w:p>
    <w:p w:rsidR="007C0322" w:rsidRPr="0072337B" w:rsidRDefault="005972FB" w:rsidP="007233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="00B0244C" w:rsidRPr="00A412F1">
        <w:rPr>
          <w:color w:val="000000"/>
          <w:sz w:val="24"/>
          <w:szCs w:val="24"/>
        </w:rPr>
        <w:t>Užtikrinti investicijų tęstinumą 5 metus po projekto finansavimo pabaigos Projektų taisyklėse nustatyta tvarka.</w:t>
      </w:r>
    </w:p>
    <w:p w:rsidR="005972FB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72337B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945E57" w:rsidRDefault="00945E57" w:rsidP="00945E57">
      <w:pPr>
        <w:tabs>
          <w:tab w:val="left" w:pos="420"/>
          <w:tab w:val="left" w:pos="690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Povilas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</w:p>
    <w:p w:rsidR="005972FB" w:rsidRDefault="00945E57" w:rsidP="00945E57">
      <w:pPr>
        <w:tabs>
          <w:tab w:val="left" w:pos="420"/>
          <w:tab w:val="left" w:pos="690"/>
        </w:tabs>
        <w:rPr>
          <w:color w:val="000000"/>
          <w:sz w:val="24"/>
          <w:szCs w:val="24"/>
        </w:rPr>
      </w:pPr>
      <w:r w:rsidRPr="002C4EA3" w:rsidDel="00945E57">
        <w:rPr>
          <w:b/>
          <w:sz w:val="24"/>
          <w:szCs w:val="24"/>
        </w:rPr>
        <w:t xml:space="preserve"> </w:t>
      </w:r>
    </w:p>
    <w:sectPr w:rsidR="005972FB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D79" w:rsidRDefault="00736D79">
      <w:r>
        <w:separator/>
      </w:r>
    </w:p>
  </w:endnote>
  <w:endnote w:type="continuationSeparator" w:id="0">
    <w:p w:rsidR="00736D79" w:rsidRDefault="0073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972FB" w:rsidRDefault="005972F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D79" w:rsidRDefault="00736D79">
      <w:r>
        <w:separator/>
      </w:r>
    </w:p>
  </w:footnote>
  <w:footnote w:type="continuationSeparator" w:id="0">
    <w:p w:rsidR="00736D79" w:rsidRDefault="00736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5972FB" w:rsidRDefault="005972F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99553648" r:id="rId2"/>
      </w:object>
    </w:r>
  </w:p>
  <w:p w:rsidR="005972FB" w:rsidRDefault="005972FB" w:rsidP="00EF6F95">
    <w:pPr>
      <w:pStyle w:val="Antrats"/>
      <w:jc w:val="center"/>
    </w:pPr>
  </w:p>
  <w:p w:rsidR="005972FB" w:rsidRDefault="005972FB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972FB" w:rsidRDefault="005972FB" w:rsidP="00EF6F95">
    <w:pPr>
      <w:pStyle w:val="Antrats"/>
      <w:jc w:val="center"/>
      <w:rPr>
        <w:b/>
        <w:sz w:val="28"/>
      </w:rPr>
    </w:pPr>
  </w:p>
  <w:p w:rsidR="005972FB" w:rsidRDefault="005972FB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9" w15:restartNumberingAfterBreak="0">
    <w:nsid w:val="74147CF9"/>
    <w:multiLevelType w:val="hybridMultilevel"/>
    <w:tmpl w:val="C2B08C1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6510"/>
    <w:rsid w:val="00007999"/>
    <w:rsid w:val="000142B7"/>
    <w:rsid w:val="00022EC9"/>
    <w:rsid w:val="000334A1"/>
    <w:rsid w:val="00035267"/>
    <w:rsid w:val="0003775C"/>
    <w:rsid w:val="00041088"/>
    <w:rsid w:val="00052D21"/>
    <w:rsid w:val="00053706"/>
    <w:rsid w:val="000553EA"/>
    <w:rsid w:val="00061F0B"/>
    <w:rsid w:val="00062103"/>
    <w:rsid w:val="0006243D"/>
    <w:rsid w:val="00063DB8"/>
    <w:rsid w:val="00075457"/>
    <w:rsid w:val="0007668F"/>
    <w:rsid w:val="00080D2F"/>
    <w:rsid w:val="000904CE"/>
    <w:rsid w:val="00095524"/>
    <w:rsid w:val="000C2420"/>
    <w:rsid w:val="000C495C"/>
    <w:rsid w:val="000C6D91"/>
    <w:rsid w:val="000D2C56"/>
    <w:rsid w:val="000E60C5"/>
    <w:rsid w:val="000E7102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75C27"/>
    <w:rsid w:val="00177FCD"/>
    <w:rsid w:val="001821A9"/>
    <w:rsid w:val="001859BA"/>
    <w:rsid w:val="001A225D"/>
    <w:rsid w:val="001B26D2"/>
    <w:rsid w:val="001B2E69"/>
    <w:rsid w:val="001B3780"/>
    <w:rsid w:val="001C400D"/>
    <w:rsid w:val="001C4523"/>
    <w:rsid w:val="001C5A2B"/>
    <w:rsid w:val="001F7D5B"/>
    <w:rsid w:val="002009C6"/>
    <w:rsid w:val="00207015"/>
    <w:rsid w:val="00213EA4"/>
    <w:rsid w:val="00213F1E"/>
    <w:rsid w:val="00222E10"/>
    <w:rsid w:val="00240551"/>
    <w:rsid w:val="00241D13"/>
    <w:rsid w:val="00242503"/>
    <w:rsid w:val="0024668C"/>
    <w:rsid w:val="002601AA"/>
    <w:rsid w:val="00262349"/>
    <w:rsid w:val="002625FF"/>
    <w:rsid w:val="00263410"/>
    <w:rsid w:val="002727D1"/>
    <w:rsid w:val="002738A3"/>
    <w:rsid w:val="00275416"/>
    <w:rsid w:val="002811D8"/>
    <w:rsid w:val="00282F46"/>
    <w:rsid w:val="00283C1B"/>
    <w:rsid w:val="002A4BD4"/>
    <w:rsid w:val="002B384A"/>
    <w:rsid w:val="002B7262"/>
    <w:rsid w:val="002C011D"/>
    <w:rsid w:val="002C4EA3"/>
    <w:rsid w:val="002D4CD7"/>
    <w:rsid w:val="002E2528"/>
    <w:rsid w:val="002E4491"/>
    <w:rsid w:val="002F384D"/>
    <w:rsid w:val="002F5149"/>
    <w:rsid w:val="00307A58"/>
    <w:rsid w:val="00323315"/>
    <w:rsid w:val="0032506F"/>
    <w:rsid w:val="00325E08"/>
    <w:rsid w:val="00332811"/>
    <w:rsid w:val="00340B09"/>
    <w:rsid w:val="003479A3"/>
    <w:rsid w:val="00352DB4"/>
    <w:rsid w:val="0037107E"/>
    <w:rsid w:val="003846D7"/>
    <w:rsid w:val="00387709"/>
    <w:rsid w:val="003B500E"/>
    <w:rsid w:val="003C577B"/>
    <w:rsid w:val="003D0042"/>
    <w:rsid w:val="003D753B"/>
    <w:rsid w:val="003E1110"/>
    <w:rsid w:val="003E3413"/>
    <w:rsid w:val="00404DAA"/>
    <w:rsid w:val="00413665"/>
    <w:rsid w:val="00417FC0"/>
    <w:rsid w:val="00422089"/>
    <w:rsid w:val="00422794"/>
    <w:rsid w:val="00423096"/>
    <w:rsid w:val="004364D7"/>
    <w:rsid w:val="0044517D"/>
    <w:rsid w:val="004603D2"/>
    <w:rsid w:val="00461AF3"/>
    <w:rsid w:val="0047317D"/>
    <w:rsid w:val="0047504C"/>
    <w:rsid w:val="004924F3"/>
    <w:rsid w:val="004939CF"/>
    <w:rsid w:val="00496A2F"/>
    <w:rsid w:val="004A42D7"/>
    <w:rsid w:val="004D1713"/>
    <w:rsid w:val="004E127F"/>
    <w:rsid w:val="004E5859"/>
    <w:rsid w:val="00503C73"/>
    <w:rsid w:val="005047C7"/>
    <w:rsid w:val="005078CA"/>
    <w:rsid w:val="00530EFD"/>
    <w:rsid w:val="005373F0"/>
    <w:rsid w:val="00537EEE"/>
    <w:rsid w:val="005476BA"/>
    <w:rsid w:val="005478BA"/>
    <w:rsid w:val="00560A71"/>
    <w:rsid w:val="00563E7D"/>
    <w:rsid w:val="00574149"/>
    <w:rsid w:val="005741B8"/>
    <w:rsid w:val="00580506"/>
    <w:rsid w:val="005811AD"/>
    <w:rsid w:val="00586A6D"/>
    <w:rsid w:val="00591E6B"/>
    <w:rsid w:val="005967E6"/>
    <w:rsid w:val="005972FB"/>
    <w:rsid w:val="005A034D"/>
    <w:rsid w:val="005A06FE"/>
    <w:rsid w:val="005A0EA7"/>
    <w:rsid w:val="005A5CC8"/>
    <w:rsid w:val="005B14DE"/>
    <w:rsid w:val="005B4B80"/>
    <w:rsid w:val="005B4D38"/>
    <w:rsid w:val="005B6760"/>
    <w:rsid w:val="005C1C7B"/>
    <w:rsid w:val="005C5702"/>
    <w:rsid w:val="005D0EB3"/>
    <w:rsid w:val="005D2EA3"/>
    <w:rsid w:val="005D52F0"/>
    <w:rsid w:val="005D6506"/>
    <w:rsid w:val="005E1550"/>
    <w:rsid w:val="005E1F46"/>
    <w:rsid w:val="005E3904"/>
    <w:rsid w:val="005E4638"/>
    <w:rsid w:val="005F315C"/>
    <w:rsid w:val="006004AA"/>
    <w:rsid w:val="00602693"/>
    <w:rsid w:val="006047CF"/>
    <w:rsid w:val="006079FE"/>
    <w:rsid w:val="0061489C"/>
    <w:rsid w:val="00614C8A"/>
    <w:rsid w:val="0061564F"/>
    <w:rsid w:val="006171D5"/>
    <w:rsid w:val="006223A6"/>
    <w:rsid w:val="00634D1E"/>
    <w:rsid w:val="006351F6"/>
    <w:rsid w:val="0067220D"/>
    <w:rsid w:val="00675818"/>
    <w:rsid w:val="00675AFC"/>
    <w:rsid w:val="006A140A"/>
    <w:rsid w:val="006A4608"/>
    <w:rsid w:val="006A4A18"/>
    <w:rsid w:val="006A5C08"/>
    <w:rsid w:val="006B4975"/>
    <w:rsid w:val="006C3AA9"/>
    <w:rsid w:val="006C3C46"/>
    <w:rsid w:val="006D055F"/>
    <w:rsid w:val="006D6C3C"/>
    <w:rsid w:val="006D72F0"/>
    <w:rsid w:val="006E5149"/>
    <w:rsid w:val="006F051C"/>
    <w:rsid w:val="006F3225"/>
    <w:rsid w:val="006F5E85"/>
    <w:rsid w:val="0070146E"/>
    <w:rsid w:val="00704F29"/>
    <w:rsid w:val="00705376"/>
    <w:rsid w:val="00711FD1"/>
    <w:rsid w:val="007122E6"/>
    <w:rsid w:val="00713178"/>
    <w:rsid w:val="007153C2"/>
    <w:rsid w:val="0072337B"/>
    <w:rsid w:val="00724EA3"/>
    <w:rsid w:val="007254F3"/>
    <w:rsid w:val="007305C9"/>
    <w:rsid w:val="00736D79"/>
    <w:rsid w:val="007421F3"/>
    <w:rsid w:val="00744A82"/>
    <w:rsid w:val="007518CA"/>
    <w:rsid w:val="00754E7F"/>
    <w:rsid w:val="0077168D"/>
    <w:rsid w:val="0077712D"/>
    <w:rsid w:val="00796C76"/>
    <w:rsid w:val="007A0A8F"/>
    <w:rsid w:val="007C0322"/>
    <w:rsid w:val="007C596A"/>
    <w:rsid w:val="007D0744"/>
    <w:rsid w:val="007E0EEA"/>
    <w:rsid w:val="007E19AF"/>
    <w:rsid w:val="007E3D15"/>
    <w:rsid w:val="00801274"/>
    <w:rsid w:val="00807169"/>
    <w:rsid w:val="00807850"/>
    <w:rsid w:val="008107C6"/>
    <w:rsid w:val="00813C9E"/>
    <w:rsid w:val="0082170A"/>
    <w:rsid w:val="00832994"/>
    <w:rsid w:val="00835F60"/>
    <w:rsid w:val="008414A9"/>
    <w:rsid w:val="0084227C"/>
    <w:rsid w:val="00851107"/>
    <w:rsid w:val="00857280"/>
    <w:rsid w:val="0085758C"/>
    <w:rsid w:val="00862133"/>
    <w:rsid w:val="00881DC5"/>
    <w:rsid w:val="00885C5C"/>
    <w:rsid w:val="0089599B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8E6CC5"/>
    <w:rsid w:val="008F17EF"/>
    <w:rsid w:val="008F4D4B"/>
    <w:rsid w:val="00907961"/>
    <w:rsid w:val="00942129"/>
    <w:rsid w:val="00945E57"/>
    <w:rsid w:val="00947C4E"/>
    <w:rsid w:val="00951497"/>
    <w:rsid w:val="00962B2C"/>
    <w:rsid w:val="009700EA"/>
    <w:rsid w:val="00972DA3"/>
    <w:rsid w:val="00975F58"/>
    <w:rsid w:val="009914D6"/>
    <w:rsid w:val="009A71F2"/>
    <w:rsid w:val="009B0EF9"/>
    <w:rsid w:val="009B2647"/>
    <w:rsid w:val="009C284D"/>
    <w:rsid w:val="009C3E60"/>
    <w:rsid w:val="009D59E9"/>
    <w:rsid w:val="009D6794"/>
    <w:rsid w:val="009F0887"/>
    <w:rsid w:val="00A03431"/>
    <w:rsid w:val="00A12DF6"/>
    <w:rsid w:val="00A14918"/>
    <w:rsid w:val="00A21640"/>
    <w:rsid w:val="00A2582D"/>
    <w:rsid w:val="00A310D7"/>
    <w:rsid w:val="00A42B02"/>
    <w:rsid w:val="00A439F2"/>
    <w:rsid w:val="00A5072F"/>
    <w:rsid w:val="00A63DED"/>
    <w:rsid w:val="00A65A76"/>
    <w:rsid w:val="00A70046"/>
    <w:rsid w:val="00A90EE2"/>
    <w:rsid w:val="00A965B5"/>
    <w:rsid w:val="00A9744C"/>
    <w:rsid w:val="00AA2B30"/>
    <w:rsid w:val="00AA7AF1"/>
    <w:rsid w:val="00AC35E6"/>
    <w:rsid w:val="00AD26E9"/>
    <w:rsid w:val="00AD541C"/>
    <w:rsid w:val="00AE49CC"/>
    <w:rsid w:val="00AF7213"/>
    <w:rsid w:val="00B0244C"/>
    <w:rsid w:val="00B03632"/>
    <w:rsid w:val="00B039BA"/>
    <w:rsid w:val="00B054FA"/>
    <w:rsid w:val="00B06D7F"/>
    <w:rsid w:val="00B06EFD"/>
    <w:rsid w:val="00B175D5"/>
    <w:rsid w:val="00B20B0C"/>
    <w:rsid w:val="00B2520D"/>
    <w:rsid w:val="00B25D6B"/>
    <w:rsid w:val="00B27248"/>
    <w:rsid w:val="00B32109"/>
    <w:rsid w:val="00B32315"/>
    <w:rsid w:val="00B3268B"/>
    <w:rsid w:val="00B35471"/>
    <w:rsid w:val="00B41FFE"/>
    <w:rsid w:val="00B4718D"/>
    <w:rsid w:val="00B4740A"/>
    <w:rsid w:val="00B56E97"/>
    <w:rsid w:val="00B63618"/>
    <w:rsid w:val="00B63D1C"/>
    <w:rsid w:val="00B73080"/>
    <w:rsid w:val="00B73D30"/>
    <w:rsid w:val="00B83948"/>
    <w:rsid w:val="00B8653C"/>
    <w:rsid w:val="00B96176"/>
    <w:rsid w:val="00BA34D6"/>
    <w:rsid w:val="00BA4870"/>
    <w:rsid w:val="00BC1CA2"/>
    <w:rsid w:val="00BD0059"/>
    <w:rsid w:val="00BE3A0A"/>
    <w:rsid w:val="00BF072F"/>
    <w:rsid w:val="00BF4D45"/>
    <w:rsid w:val="00C00B6A"/>
    <w:rsid w:val="00C06E0B"/>
    <w:rsid w:val="00C13E59"/>
    <w:rsid w:val="00C15AB9"/>
    <w:rsid w:val="00C2223A"/>
    <w:rsid w:val="00C33C38"/>
    <w:rsid w:val="00C517B8"/>
    <w:rsid w:val="00C523A6"/>
    <w:rsid w:val="00C5428E"/>
    <w:rsid w:val="00C55317"/>
    <w:rsid w:val="00C557E3"/>
    <w:rsid w:val="00C71BAB"/>
    <w:rsid w:val="00C77869"/>
    <w:rsid w:val="00C80BF2"/>
    <w:rsid w:val="00C93F50"/>
    <w:rsid w:val="00CA22A5"/>
    <w:rsid w:val="00CB0FD9"/>
    <w:rsid w:val="00CB229B"/>
    <w:rsid w:val="00CB3AD5"/>
    <w:rsid w:val="00CC2AD4"/>
    <w:rsid w:val="00CD288E"/>
    <w:rsid w:val="00CE4971"/>
    <w:rsid w:val="00CE53F2"/>
    <w:rsid w:val="00CE7D41"/>
    <w:rsid w:val="00CF1073"/>
    <w:rsid w:val="00CF3383"/>
    <w:rsid w:val="00CF6FF2"/>
    <w:rsid w:val="00CF7CCA"/>
    <w:rsid w:val="00D057C1"/>
    <w:rsid w:val="00D063B7"/>
    <w:rsid w:val="00D13A65"/>
    <w:rsid w:val="00D17B9C"/>
    <w:rsid w:val="00D209B0"/>
    <w:rsid w:val="00D21631"/>
    <w:rsid w:val="00D33AA2"/>
    <w:rsid w:val="00D47CDA"/>
    <w:rsid w:val="00D57DAE"/>
    <w:rsid w:val="00D72267"/>
    <w:rsid w:val="00D80583"/>
    <w:rsid w:val="00D83731"/>
    <w:rsid w:val="00D866C8"/>
    <w:rsid w:val="00D87018"/>
    <w:rsid w:val="00D90E25"/>
    <w:rsid w:val="00DA1DB0"/>
    <w:rsid w:val="00DA1F0B"/>
    <w:rsid w:val="00DA7736"/>
    <w:rsid w:val="00DB027E"/>
    <w:rsid w:val="00DB3458"/>
    <w:rsid w:val="00DB6E1E"/>
    <w:rsid w:val="00DB792A"/>
    <w:rsid w:val="00DC5271"/>
    <w:rsid w:val="00DC7D54"/>
    <w:rsid w:val="00DD39F4"/>
    <w:rsid w:val="00DD7915"/>
    <w:rsid w:val="00DE0873"/>
    <w:rsid w:val="00DE0A85"/>
    <w:rsid w:val="00DE69D5"/>
    <w:rsid w:val="00DF4D6B"/>
    <w:rsid w:val="00E13FB0"/>
    <w:rsid w:val="00E15F94"/>
    <w:rsid w:val="00E249DD"/>
    <w:rsid w:val="00E25DA6"/>
    <w:rsid w:val="00E35A57"/>
    <w:rsid w:val="00E46C79"/>
    <w:rsid w:val="00E47535"/>
    <w:rsid w:val="00E47B72"/>
    <w:rsid w:val="00E54CD4"/>
    <w:rsid w:val="00E55A67"/>
    <w:rsid w:val="00E70543"/>
    <w:rsid w:val="00E7597B"/>
    <w:rsid w:val="00E77500"/>
    <w:rsid w:val="00E837D0"/>
    <w:rsid w:val="00E85A91"/>
    <w:rsid w:val="00EA3DA6"/>
    <w:rsid w:val="00EA5BEA"/>
    <w:rsid w:val="00EB625C"/>
    <w:rsid w:val="00EC1A46"/>
    <w:rsid w:val="00ED0453"/>
    <w:rsid w:val="00EE19DB"/>
    <w:rsid w:val="00EE1C5B"/>
    <w:rsid w:val="00EE58B8"/>
    <w:rsid w:val="00EE63EE"/>
    <w:rsid w:val="00EF6621"/>
    <w:rsid w:val="00EF6F95"/>
    <w:rsid w:val="00F02127"/>
    <w:rsid w:val="00F11873"/>
    <w:rsid w:val="00F13831"/>
    <w:rsid w:val="00F13BA2"/>
    <w:rsid w:val="00F33030"/>
    <w:rsid w:val="00F51BF2"/>
    <w:rsid w:val="00F55FFC"/>
    <w:rsid w:val="00F560AE"/>
    <w:rsid w:val="00F6040A"/>
    <w:rsid w:val="00F6396F"/>
    <w:rsid w:val="00F75F8F"/>
    <w:rsid w:val="00F8275C"/>
    <w:rsid w:val="00F86AE2"/>
    <w:rsid w:val="00FA2418"/>
    <w:rsid w:val="00FA3983"/>
    <w:rsid w:val="00FA56C1"/>
    <w:rsid w:val="00FC0806"/>
    <w:rsid w:val="00FC2F58"/>
    <w:rsid w:val="00FD211E"/>
    <w:rsid w:val="00FE2CC9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Sraopastraipa">
    <w:name w:val="List Paragraph"/>
    <w:basedOn w:val="prastasis"/>
    <w:uiPriority w:val="34"/>
    <w:qFormat/>
    <w:rsid w:val="00B2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7D19B-F6DA-436F-A6F5-0C180153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3</cp:revision>
  <cp:lastPrinted>2017-08-16T06:34:00Z</cp:lastPrinted>
  <dcterms:created xsi:type="dcterms:W3CDTF">2018-09-27T08:40:00Z</dcterms:created>
  <dcterms:modified xsi:type="dcterms:W3CDTF">2018-09-27T08:41:00Z</dcterms:modified>
</cp:coreProperties>
</file>