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0A36F6">
        <w:rPr>
          <w:b/>
          <w:lang w:val="lt-LT"/>
        </w:rPr>
        <w:t>8</w:t>
      </w:r>
      <w:r w:rsidRPr="00C50FA1">
        <w:rPr>
          <w:b/>
          <w:lang w:val="lt-LT"/>
        </w:rPr>
        <w:t>–20</w:t>
      </w:r>
      <w:r w:rsidR="000A36F6">
        <w:rPr>
          <w:b/>
          <w:lang w:val="lt-LT"/>
        </w:rPr>
        <w:t>20</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Default="006609EC">
            <w:pPr>
              <w:pStyle w:val="Antrats"/>
              <w:tabs>
                <w:tab w:val="left" w:pos="720"/>
              </w:tabs>
              <w:snapToGrid w:val="0"/>
              <w:ind w:firstLine="498"/>
              <w:rPr>
                <w:b/>
              </w:rPr>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0A36F6">
              <w:rPr>
                <w:b/>
                <w:lang w:eastAsia="ar-SA"/>
              </w:rPr>
              <w:t>8–2020</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0A36F6">
                    <w:t>8</w:t>
                  </w:r>
                </w:p>
              </w:tc>
              <w:tc>
                <w:tcPr>
                  <w:tcW w:w="1080" w:type="dxa"/>
                </w:tcPr>
                <w:p w:rsidR="00736F71" w:rsidRPr="00C50FA1" w:rsidRDefault="00F1064F" w:rsidP="00865703">
                  <w:pPr>
                    <w:jc w:val="center"/>
                  </w:pPr>
                  <w:r w:rsidRPr="00C50FA1">
                    <w:t>201</w:t>
                  </w:r>
                  <w:r w:rsidR="000A36F6">
                    <w:t>9</w:t>
                  </w:r>
                </w:p>
              </w:tc>
              <w:tc>
                <w:tcPr>
                  <w:tcW w:w="1080" w:type="dxa"/>
                </w:tcPr>
                <w:p w:rsidR="00736F71" w:rsidRPr="00C50FA1" w:rsidRDefault="00F1064F" w:rsidP="000A36F6">
                  <w:pPr>
                    <w:jc w:val="center"/>
                  </w:pPr>
                  <w:r w:rsidRPr="00C50FA1">
                    <w:t>20</w:t>
                  </w:r>
                  <w:r w:rsidR="000A36F6">
                    <w:t>20</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0A36F6" w:rsidP="000A36F6">
                  <w:pPr>
                    <w:jc w:val="center"/>
                  </w:pPr>
                  <w:r>
                    <w:t>2,</w:t>
                  </w:r>
                  <w:r w:rsidR="00732582">
                    <w:t>9</w:t>
                  </w:r>
                </w:p>
              </w:tc>
              <w:tc>
                <w:tcPr>
                  <w:tcW w:w="1080" w:type="dxa"/>
                </w:tcPr>
                <w:p w:rsidR="000A36F6" w:rsidRPr="00C50FA1" w:rsidRDefault="000A36F6" w:rsidP="000A36F6">
                  <w:pPr>
                    <w:jc w:val="center"/>
                  </w:pPr>
                  <w:r>
                    <w:t>2,5</w:t>
                  </w:r>
                </w:p>
              </w:tc>
              <w:tc>
                <w:tcPr>
                  <w:tcW w:w="1080" w:type="dxa"/>
                </w:tcPr>
                <w:p w:rsidR="000A36F6" w:rsidRPr="00C50FA1" w:rsidRDefault="00732582" w:rsidP="000A36F6">
                  <w:pPr>
                    <w:jc w:val="center"/>
                  </w:pPr>
                  <w:r>
                    <w:t>2,4</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0A36F6" w:rsidP="008F3656">
                  <w:pPr>
                    <w:jc w:val="center"/>
                  </w:pPr>
                  <w:r>
                    <w:t>6,</w:t>
                  </w:r>
                  <w:r w:rsidR="008F3656">
                    <w:t>4</w:t>
                  </w:r>
                </w:p>
              </w:tc>
              <w:tc>
                <w:tcPr>
                  <w:tcW w:w="1080" w:type="dxa"/>
                </w:tcPr>
                <w:p w:rsidR="000A36F6" w:rsidRPr="00C50FA1" w:rsidRDefault="008F3656" w:rsidP="000A36F6">
                  <w:pPr>
                    <w:jc w:val="center"/>
                  </w:pPr>
                  <w:r>
                    <w:t>5,9</w:t>
                  </w:r>
                </w:p>
              </w:tc>
              <w:tc>
                <w:tcPr>
                  <w:tcW w:w="1080" w:type="dxa"/>
                </w:tcPr>
                <w:p w:rsidR="000A36F6" w:rsidRPr="00C50FA1" w:rsidRDefault="008F3656" w:rsidP="000A36F6">
                  <w:pPr>
                    <w:jc w:val="center"/>
                  </w:pPr>
                  <w:r>
                    <w:t>5,4</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0A36F6" w:rsidP="000A36F6">
                  <w:pPr>
                    <w:jc w:val="center"/>
                  </w:pPr>
                  <w:r>
                    <w:t>6,</w:t>
                  </w:r>
                  <w:r w:rsidR="008F3656">
                    <w:t>2</w:t>
                  </w:r>
                </w:p>
              </w:tc>
              <w:tc>
                <w:tcPr>
                  <w:tcW w:w="1080" w:type="dxa"/>
                </w:tcPr>
                <w:p w:rsidR="000A36F6" w:rsidRPr="00C50FA1" w:rsidRDefault="000A36F6" w:rsidP="000A36F6">
                  <w:pPr>
                    <w:jc w:val="center"/>
                  </w:pPr>
                  <w:r>
                    <w:t>6,</w:t>
                  </w:r>
                  <w:r w:rsidR="008F3656">
                    <w:t>2</w:t>
                  </w:r>
                </w:p>
              </w:tc>
              <w:tc>
                <w:tcPr>
                  <w:tcW w:w="1080" w:type="dxa"/>
                </w:tcPr>
                <w:p w:rsidR="000A36F6" w:rsidRPr="00C50FA1" w:rsidRDefault="008F3656" w:rsidP="000A36F6">
                  <w:pPr>
                    <w:jc w:val="center"/>
                  </w:pPr>
                  <w:r>
                    <w:t>6,2</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 xml:space="preserve">Lietuvoje </w:t>
            </w:r>
            <w:r w:rsidR="00633078" w:rsidRPr="00C50FA1">
              <w:lastRenderedPageBreak/>
              <w:t>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2017 m. antrąjį ketvirtį tiesioginių užsienio investicijų (TUI) srautas Lietuvoje sudarė 137,5 mln. </w:t>
            </w:r>
            <w:proofErr w:type="spellStart"/>
            <w:r w:rsidRPr="00C23500">
              <w:rPr>
                <w:szCs w:val="24"/>
                <w:shd w:val="clear" w:color="auto" w:fill="FFFFFF"/>
              </w:rPr>
              <w:t>Eur</w:t>
            </w:r>
            <w:proofErr w:type="spellEnd"/>
            <w:r w:rsidRPr="00C23500">
              <w:rPr>
                <w:szCs w:val="24"/>
                <w:shd w:val="clear" w:color="auto" w:fill="FFFFFF"/>
              </w:rPr>
              <w:t xml:space="preserve"> ir, palyginti su 2016 m. antruoju ketvirčiu, padidėjo 25,2</w:t>
            </w:r>
            <w:r w:rsidR="002F487F">
              <w:rPr>
                <w:szCs w:val="24"/>
                <w:shd w:val="clear" w:color="auto" w:fill="FFFFFF"/>
              </w:rPr>
              <w:t xml:space="preserve"> proc.</w:t>
            </w:r>
            <w:r w:rsidRPr="00C23500">
              <w:rPr>
                <w:szCs w:val="24"/>
                <w:shd w:val="clear" w:color="auto" w:fill="FFFFFF"/>
              </w:rPr>
              <w:t>, rodo išankstiniai Lietuvos statistikos departamento duomenys.</w:t>
            </w:r>
          </w:p>
          <w:p w:rsidR="00C23500" w:rsidRPr="00C23500" w:rsidRDefault="009F4881" w:rsidP="00C23500">
            <w:pPr>
              <w:pStyle w:val="Antrats"/>
              <w:ind w:firstLine="747"/>
              <w:jc w:val="both"/>
              <w:rPr>
                <w:szCs w:val="24"/>
                <w:shd w:val="clear" w:color="auto" w:fill="FFFFFF"/>
              </w:rPr>
            </w:pPr>
            <w:r>
              <w:rPr>
                <w:szCs w:val="24"/>
                <w:shd w:val="clear" w:color="auto" w:fill="FFFFFF"/>
              </w:rPr>
              <w:t>Š</w:t>
            </w:r>
            <w:r w:rsidR="00C23500" w:rsidRPr="00C23500">
              <w:rPr>
                <w:szCs w:val="24"/>
                <w:shd w:val="clear" w:color="auto" w:fill="FFFFFF"/>
              </w:rPr>
              <w:t xml:space="preserve">ių metų antrojo ketvirčio teigiamą TUI srautą lėmė didėjusios reinvesticijos (93,7 mln. </w:t>
            </w:r>
            <w:proofErr w:type="spellStart"/>
            <w:r w:rsidR="00C23500" w:rsidRPr="00C23500">
              <w:rPr>
                <w:szCs w:val="24"/>
                <w:shd w:val="clear" w:color="auto" w:fill="FFFFFF"/>
              </w:rPr>
              <w:t>Eur</w:t>
            </w:r>
            <w:proofErr w:type="spellEnd"/>
            <w:r w:rsidR="00C23500" w:rsidRPr="00C23500">
              <w:rPr>
                <w:szCs w:val="24"/>
                <w:shd w:val="clear" w:color="auto" w:fill="FFFFFF"/>
              </w:rPr>
              <w:t xml:space="preserve">). Didžiausias TUI srautas Lietuvoje buvo į finansinę ir draudimo veiklą – 60,3 mln. </w:t>
            </w:r>
            <w:proofErr w:type="spellStart"/>
            <w:r w:rsidR="00C23500" w:rsidRPr="00C23500">
              <w:rPr>
                <w:szCs w:val="24"/>
                <w:shd w:val="clear" w:color="auto" w:fill="FFFFFF"/>
              </w:rPr>
              <w:t>Eur</w:t>
            </w:r>
            <w:proofErr w:type="spellEnd"/>
            <w:r w:rsidR="00C23500" w:rsidRPr="00C23500">
              <w:rPr>
                <w:szCs w:val="24"/>
                <w:shd w:val="clear" w:color="auto" w:fill="FFFFFF"/>
              </w:rPr>
              <w:t xml:space="preserve">, didmeninę bei mažmeninę prekybą; variklinių transporto priemonių ir motociklų remontą – 54,9 mln. </w:t>
            </w:r>
            <w:proofErr w:type="spellStart"/>
            <w:r w:rsidR="00C23500" w:rsidRPr="00C23500">
              <w:rPr>
                <w:szCs w:val="24"/>
                <w:shd w:val="clear" w:color="auto" w:fill="FFFFFF"/>
              </w:rPr>
              <w:t>Eur</w:t>
            </w:r>
            <w:proofErr w:type="spellEnd"/>
            <w:r w:rsidR="00C23500"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Labiausiai mažėjusios TUI (–53,8 mln. </w:t>
            </w:r>
            <w:proofErr w:type="spellStart"/>
            <w:r w:rsidRPr="00C23500">
              <w:rPr>
                <w:szCs w:val="24"/>
                <w:shd w:val="clear" w:color="auto" w:fill="FFFFFF"/>
              </w:rPr>
              <w:t>Eur</w:t>
            </w:r>
            <w:proofErr w:type="spellEnd"/>
            <w:r w:rsidRPr="00C23500">
              <w:rPr>
                <w:szCs w:val="24"/>
                <w:shd w:val="clear" w:color="auto" w:fill="FFFFFF"/>
              </w:rPr>
              <w:t xml:space="preserve">) užfiksuotos informacijų ir ryšių veikloje, kurias lėmė grąžintos skolos priemonės (–37,6 mln. </w:t>
            </w:r>
            <w:proofErr w:type="spellStart"/>
            <w:r w:rsidRPr="00C23500">
              <w:rPr>
                <w:szCs w:val="24"/>
                <w:shd w:val="clear" w:color="auto" w:fill="FFFFFF"/>
              </w:rPr>
              <w:t>Eur</w:t>
            </w:r>
            <w:proofErr w:type="spellEnd"/>
            <w:r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TUI pajamos, tenkančios </w:t>
            </w:r>
            <w:proofErr w:type="spellStart"/>
            <w:r w:rsidRPr="00C23500">
              <w:rPr>
                <w:szCs w:val="24"/>
                <w:shd w:val="clear" w:color="auto" w:fill="FFFFFF"/>
              </w:rPr>
              <w:t>nerezidentų</w:t>
            </w:r>
            <w:proofErr w:type="spellEnd"/>
            <w:r w:rsidRPr="00C23500">
              <w:rPr>
                <w:szCs w:val="24"/>
                <w:shd w:val="clear" w:color="auto" w:fill="FFFFFF"/>
              </w:rPr>
              <w:t xml:space="preserve"> investicijoms Lietuvoje, 2017 m. antrąjį ketvirtį sudarė 400,6 mln. </w:t>
            </w:r>
            <w:proofErr w:type="spellStart"/>
            <w:r w:rsidRPr="00C23500">
              <w:rPr>
                <w:szCs w:val="24"/>
                <w:shd w:val="clear" w:color="auto" w:fill="FFFFFF"/>
              </w:rPr>
              <w:t>Eur</w:t>
            </w:r>
            <w:proofErr w:type="spellEnd"/>
            <w:r w:rsidRPr="00C23500">
              <w:rPr>
                <w:szCs w:val="24"/>
                <w:shd w:val="clear" w:color="auto" w:fill="FFFFFF"/>
              </w:rPr>
              <w:t xml:space="preserve">. Daugiausia pajamų iš TUI Lietuvoje uždirbo Švedija (97 mln. </w:t>
            </w:r>
            <w:proofErr w:type="spellStart"/>
            <w:r w:rsidRPr="00C23500">
              <w:rPr>
                <w:szCs w:val="24"/>
                <w:shd w:val="clear" w:color="auto" w:fill="FFFFFF"/>
              </w:rPr>
              <w:t>Eur</w:t>
            </w:r>
            <w:proofErr w:type="spellEnd"/>
            <w:r w:rsidRPr="00C23500">
              <w:rPr>
                <w:szCs w:val="24"/>
                <w:shd w:val="clear" w:color="auto" w:fill="FFFFFF"/>
              </w:rPr>
              <w:t xml:space="preserve">), Nyderlandai </w:t>
            </w:r>
            <w:r w:rsidR="008F4374">
              <w:rPr>
                <w:szCs w:val="24"/>
                <w:shd w:val="clear" w:color="auto" w:fill="FFFFFF"/>
              </w:rPr>
              <w:br/>
            </w:r>
            <w:r w:rsidRPr="00C23500">
              <w:rPr>
                <w:szCs w:val="24"/>
                <w:shd w:val="clear" w:color="auto" w:fill="FFFFFF"/>
              </w:rPr>
              <w:t xml:space="preserve">(62,1 mln. </w:t>
            </w:r>
            <w:proofErr w:type="spellStart"/>
            <w:r w:rsidRPr="00C23500">
              <w:rPr>
                <w:szCs w:val="24"/>
                <w:shd w:val="clear" w:color="auto" w:fill="FFFFFF"/>
              </w:rPr>
              <w:t>Eur</w:t>
            </w:r>
            <w:proofErr w:type="spellEnd"/>
            <w:r w:rsidRPr="00C23500">
              <w:rPr>
                <w:szCs w:val="24"/>
                <w:shd w:val="clear" w:color="auto" w:fill="FFFFFF"/>
              </w:rPr>
              <w:t xml:space="preserve">) ir Estija (35,6 mln. </w:t>
            </w:r>
            <w:proofErr w:type="spellStart"/>
            <w:r w:rsidRPr="00C23500">
              <w:rPr>
                <w:szCs w:val="24"/>
                <w:shd w:val="clear" w:color="auto" w:fill="FFFFFF"/>
              </w:rPr>
              <w:t>Eur</w:t>
            </w:r>
            <w:proofErr w:type="spellEnd"/>
            <w:r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Sukauptosios TUI Lietuvoje </w:t>
            </w:r>
            <w:r w:rsidR="009F4881">
              <w:rPr>
                <w:szCs w:val="24"/>
                <w:shd w:val="clear" w:color="auto" w:fill="FFFFFF"/>
              </w:rPr>
              <w:t>2017</w:t>
            </w:r>
            <w:r w:rsidRPr="00C23500">
              <w:rPr>
                <w:szCs w:val="24"/>
                <w:shd w:val="clear" w:color="auto" w:fill="FFFFFF"/>
              </w:rPr>
              <w:t xml:space="preserve"> metų birželio 30 d. buvo 14,3 mlrd. </w:t>
            </w:r>
            <w:proofErr w:type="spellStart"/>
            <w:r w:rsidRPr="00C23500">
              <w:rPr>
                <w:szCs w:val="24"/>
                <w:shd w:val="clear" w:color="auto" w:fill="FFFFFF"/>
              </w:rPr>
              <w:t>Eur</w:t>
            </w:r>
            <w:proofErr w:type="spellEnd"/>
            <w:r w:rsidRPr="00C23500">
              <w:rPr>
                <w:szCs w:val="24"/>
                <w:shd w:val="clear" w:color="auto" w:fill="FFFFFF"/>
              </w:rPr>
              <w:t xml:space="preserve"> ir sudarė 35,7</w:t>
            </w:r>
            <w:r w:rsidR="002F487F">
              <w:rPr>
                <w:szCs w:val="24"/>
                <w:shd w:val="clear" w:color="auto" w:fill="FFFFFF"/>
              </w:rPr>
              <w:t xml:space="preserve"> proc. </w:t>
            </w:r>
            <w:r w:rsidRPr="00C23500">
              <w:rPr>
                <w:szCs w:val="24"/>
                <w:shd w:val="clear" w:color="auto" w:fill="FFFFFF"/>
              </w:rPr>
              <w:t>šalies BVP. Lyginant su 2016 m. antru</w:t>
            </w:r>
            <w:r w:rsidR="002F487F">
              <w:rPr>
                <w:szCs w:val="24"/>
                <w:shd w:val="clear" w:color="auto" w:fill="FFFFFF"/>
              </w:rPr>
              <w:t>oju ketvirčiu, jos padidėjo 7,2 proc.</w:t>
            </w:r>
            <w:r w:rsidRPr="00C23500">
              <w:rPr>
                <w:szCs w:val="24"/>
                <w:shd w:val="clear" w:color="auto" w:fill="FFFFFF"/>
              </w:rPr>
              <w:t xml:space="preserve"> Vienam šalies</w:t>
            </w:r>
            <w:r w:rsidR="009F4881">
              <w:rPr>
                <w:szCs w:val="24"/>
                <w:shd w:val="clear" w:color="auto" w:fill="FFFFFF"/>
              </w:rPr>
              <w:t xml:space="preserve"> gyventojui vidutiniškai teko 5,</w:t>
            </w:r>
            <w:r w:rsidRPr="00C23500">
              <w:rPr>
                <w:szCs w:val="24"/>
                <w:shd w:val="clear" w:color="auto" w:fill="FFFFFF"/>
              </w:rPr>
              <w:t xml:space="preserve">063 </w:t>
            </w:r>
            <w:proofErr w:type="spellStart"/>
            <w:r w:rsidRPr="00C23500">
              <w:rPr>
                <w:szCs w:val="24"/>
                <w:shd w:val="clear" w:color="auto" w:fill="FFFFFF"/>
              </w:rPr>
              <w:t>Eur</w:t>
            </w:r>
            <w:proofErr w:type="spellEnd"/>
            <w:r w:rsidRPr="00C23500">
              <w:rPr>
                <w:szCs w:val="24"/>
                <w:shd w:val="clear" w:color="auto" w:fill="FFFFFF"/>
              </w:rPr>
              <w:t xml:space="preserve"> TUI, kai 2016 m. gruodžio 31 d. jos siekė</w:t>
            </w:r>
            <w:r w:rsidR="009F4881">
              <w:rPr>
                <w:szCs w:val="24"/>
                <w:shd w:val="clear" w:color="auto" w:fill="FFFFFF"/>
              </w:rPr>
              <w:t xml:space="preserve"> 4,</w:t>
            </w:r>
            <w:r w:rsidRPr="00C23500">
              <w:rPr>
                <w:szCs w:val="24"/>
                <w:shd w:val="clear" w:color="auto" w:fill="FFFFFF"/>
              </w:rPr>
              <w:t xml:space="preserve">890 </w:t>
            </w:r>
            <w:proofErr w:type="spellStart"/>
            <w:r w:rsidRPr="00C23500">
              <w:rPr>
                <w:szCs w:val="24"/>
                <w:shd w:val="clear" w:color="auto" w:fill="FFFFFF"/>
              </w:rPr>
              <w:t>Eur</w:t>
            </w:r>
            <w:proofErr w:type="spellEnd"/>
            <w:r w:rsidRPr="00C23500">
              <w:rPr>
                <w:szCs w:val="24"/>
                <w:shd w:val="clear" w:color="auto" w:fill="FFFFFF"/>
              </w:rPr>
              <w:t xml:space="preserve"> gyventojui.</w:t>
            </w:r>
          </w:p>
          <w:p w:rsidR="009A5788" w:rsidRPr="00C50FA1" w:rsidRDefault="00EA2CC1" w:rsidP="00F80CF5">
            <w:pPr>
              <w:pStyle w:val="Antrats"/>
              <w:ind w:firstLine="747"/>
              <w:jc w:val="both"/>
            </w:pPr>
            <w:r w:rsidRPr="0033714C">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lastRenderedPageBreak/>
              <w:t>Verslas</w:t>
            </w:r>
            <w:r w:rsidR="00197E9C" w:rsidRPr="00C50FA1">
              <w:rPr>
                <w:u w:val="single"/>
              </w:rPr>
              <w:t>, pramonė</w:t>
            </w:r>
          </w:p>
          <w:p w:rsidR="0092430B" w:rsidRPr="00FC6076" w:rsidRDefault="00FB1CD9">
            <w:pPr>
              <w:ind w:firstLine="709"/>
              <w:jc w:val="both"/>
              <w:rPr>
                <w:color w:val="FF0000"/>
              </w:rPr>
            </w:pPr>
            <w:r w:rsidRPr="00FB1CD9">
              <w:t xml:space="preserve">Panevėžio rajone prioritetinės žemės ūkio veiklos šakos yra javų, rapsų auginimas. Rajone  įregistruota 2 217 ūkininkų ūkių ir veikia daugiau nei 50 žemės ūkio įmonių, stambiausios iš jų yra UAB „Krekenava“, </w:t>
            </w:r>
            <w:proofErr w:type="spellStart"/>
            <w:r w:rsidRPr="00FB1CD9">
              <w:t>Žibartonių</w:t>
            </w:r>
            <w:proofErr w:type="spellEnd"/>
            <w:r w:rsidRPr="00FB1CD9">
              <w:t>, Aukštadvario, Ėriškių ir Jotainių žemės ūkio bendrovės. Nors augalininkystė – didžiausias rajono ūkininkų pajamų šaltinis, rajone užauginama daug bulvių, vaisių, uogų, plėtojama ekologinė žemdirbystė</w:t>
            </w:r>
            <w:r w:rsidR="00C05CE5">
              <w:t xml:space="preserve"> ir bitininkystė</w:t>
            </w:r>
            <w:r w:rsidRPr="00FB1CD9">
              <w:t>. Rajone plėtojamos ir netradicinės ūkio šakos: kailinių žvėrelių, sraigių, danielių, tauriųjų elnių ir alpakų auginimas, yra ir vaistažolių augintojų.</w:t>
            </w:r>
          </w:p>
          <w:p w:rsidR="00DB3611" w:rsidRDefault="009018BB">
            <w:pPr>
              <w:pStyle w:val="Pagrindinistekstas"/>
              <w:spacing w:after="0"/>
              <w:ind w:firstLine="709"/>
              <w:jc w:val="both"/>
            </w:pPr>
            <w:r w:rsidRPr="009018BB">
              <w:t xml:space="preserve">Svarbiausios pramonės produkcijos rūšys: medienos ir baldų gamyba, mėsos, duonos ir pyrago gaminių gamyba. Rajone veikia tokios didelės ir žinomos įmonės kaip „Linas </w:t>
            </w:r>
            <w:proofErr w:type="spellStart"/>
            <w:r w:rsidRPr="009018BB">
              <w:t>Agro</w:t>
            </w:r>
            <w:proofErr w:type="spellEnd"/>
            <w:r w:rsidRPr="009018BB">
              <w:t xml:space="preserve"> Group“, „Palink“, A. Povilausko įmonė „</w:t>
            </w:r>
            <w:proofErr w:type="spellStart"/>
            <w:r w:rsidRPr="009018BB">
              <w:t>Kadex</w:t>
            </w:r>
            <w:proofErr w:type="spellEnd"/>
            <w:r w:rsidRPr="009018BB">
              <w:t>“, UAB „Raguvos baldai“ ir ko, žuvies perdirbimo įmonė „</w:t>
            </w:r>
            <w:proofErr w:type="spellStart"/>
            <w:r w:rsidRPr="009018BB">
              <w:t>Grundalas</w:t>
            </w:r>
            <w:proofErr w:type="spellEnd"/>
            <w:r w:rsidRPr="009018BB">
              <w:t>“, AB „</w:t>
            </w:r>
            <w:proofErr w:type="spellStart"/>
            <w:r w:rsidRPr="009018BB">
              <w:t>Dembavos</w:t>
            </w:r>
            <w:proofErr w:type="spellEnd"/>
            <w:r w:rsidRPr="009018BB">
              <w:t xml:space="preserve"> medelynas“, popieriaus ir jo gaminių įmonė UAB „</w:t>
            </w:r>
            <w:proofErr w:type="spellStart"/>
            <w:r w:rsidRPr="009018BB">
              <w:t>Eseira</w:t>
            </w:r>
            <w:proofErr w:type="spellEnd"/>
            <w:r w:rsidRPr="009018BB">
              <w:t>“, dailiosios keramikos gaminių gamintoja „</w:t>
            </w:r>
            <w:proofErr w:type="spellStart"/>
            <w:r w:rsidRPr="009018BB">
              <w:t>Midenė</w:t>
            </w:r>
            <w:proofErr w:type="spellEnd"/>
            <w:r w:rsidRPr="009018BB">
              <w:t>“, čiužinių gamybos bendrovė „</w:t>
            </w:r>
            <w:proofErr w:type="spellStart"/>
            <w:r w:rsidRPr="009018BB">
              <w:t>Dominari</w:t>
            </w:r>
            <w:proofErr w:type="spellEnd"/>
            <w:r w:rsidRPr="009018BB">
              <w:t>“.</w:t>
            </w:r>
          </w:p>
          <w:p w:rsidR="009018BB" w:rsidRPr="00C50FA1" w:rsidRDefault="009018BB">
            <w:pPr>
              <w:pStyle w:val="Pagrindinistekstas"/>
              <w:spacing w:after="0"/>
              <w:ind w:firstLine="709"/>
              <w:jc w:val="both"/>
              <w:rPr>
                <w:u w:val="single"/>
              </w:rPr>
            </w:pPr>
          </w:p>
          <w:p w:rsidR="009A5788" w:rsidRPr="00925FBD" w:rsidRDefault="009A5788">
            <w:pPr>
              <w:pStyle w:val="Pagrindinistekstas"/>
              <w:spacing w:after="0"/>
              <w:ind w:firstLine="709"/>
              <w:jc w:val="both"/>
              <w:rPr>
                <w:u w:val="single"/>
              </w:rPr>
            </w:pPr>
            <w:r w:rsidRPr="00925FBD">
              <w:rPr>
                <w:u w:val="single"/>
              </w:rPr>
              <w:t>Turizmas</w:t>
            </w:r>
          </w:p>
          <w:p w:rsidR="00925FBD" w:rsidRPr="0029279E" w:rsidRDefault="00925FBD" w:rsidP="00925FBD">
            <w:pPr>
              <w:pStyle w:val="Pagrindinistekstas"/>
              <w:spacing w:after="0"/>
              <w:ind w:firstLine="709"/>
              <w:jc w:val="both"/>
            </w:pPr>
            <w:r w:rsidRPr="00925FBD">
              <w:t xml:space="preserve">Vertingi išskirtiniai rajono turizmo objektai – </w:t>
            </w:r>
            <w:proofErr w:type="spellStart"/>
            <w:r w:rsidRPr="00925FBD">
              <w:t>Bistrampolio</w:t>
            </w:r>
            <w:proofErr w:type="spellEnd"/>
            <w:r w:rsidRPr="00925FBD">
              <w:t xml:space="preserve"> dvaro sodybos ansamblis, Siaurojo geležinkelio kompleksas, Upytės tradicinių amatų centras, Krekenavos regioninis parkas, Kalėdinių žaisliukų muziejus Miežiškiuose ir daugelis kitų objektų, pritaikytų turizmui bei jų lankymui.</w:t>
            </w:r>
          </w:p>
          <w:p w:rsidR="0027758C" w:rsidRDefault="00550859" w:rsidP="002B0288">
            <w:pPr>
              <w:pStyle w:val="Pagrindinistekstas"/>
              <w:spacing w:after="0"/>
              <w:ind w:firstLine="737"/>
              <w:jc w:val="both"/>
            </w:pPr>
            <w:r w:rsidRPr="0029279E">
              <w:t>Šiuo metu rajone yra 2</w:t>
            </w:r>
            <w:r w:rsidR="002F7C21">
              <w:t>3</w:t>
            </w:r>
            <w:r w:rsidR="003061EE" w:rsidRPr="0029279E">
              <w:t>9</w:t>
            </w:r>
            <w:r w:rsidR="00173B99" w:rsidRPr="0029279E">
              <w:t xml:space="preserve"> kultūros paveldo objekt</w:t>
            </w:r>
            <w:r w:rsidR="00FC04A8" w:rsidRPr="0029279E">
              <w:t>ai</w:t>
            </w:r>
            <w:r w:rsidR="00173B99" w:rsidRPr="0029279E">
              <w:t xml:space="preserve">: 58 iš jų pripažinti valstybės saugomais, </w:t>
            </w:r>
            <w:r w:rsidR="00B0543E" w:rsidRPr="0029279E">
              <w:t xml:space="preserve">    </w:t>
            </w:r>
            <w:r w:rsidR="002F7C21">
              <w:t>18</w:t>
            </w:r>
            <w:r w:rsidR="003061EE" w:rsidRPr="0029279E">
              <w:t>1</w:t>
            </w:r>
            <w:r w:rsidR="00173B99" w:rsidRPr="0029279E">
              <w:t xml:space="preserve"> įrašyt</w:t>
            </w:r>
            <w:r w:rsidR="00FC04A8" w:rsidRPr="0029279E">
              <w:t>a</w:t>
            </w:r>
            <w:r w:rsidR="00173B99" w:rsidRPr="0029279E">
              <w:t xml:space="preserve"> į Lietuvos Respublikos kultūros vertybių registrą.</w:t>
            </w:r>
            <w:r w:rsidR="00173B99" w:rsidRPr="00C50FA1">
              <w:t xml:space="preserve"> </w:t>
            </w:r>
          </w:p>
          <w:p w:rsidR="00AF2487" w:rsidRPr="00C50FA1" w:rsidRDefault="00AF2487" w:rsidP="0027758C">
            <w:pPr>
              <w:pStyle w:val="Pagrindinistekstas"/>
              <w:spacing w:after="0"/>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B6BBB" w:rsidRPr="00BB6BBB" w:rsidRDefault="00BB6BBB" w:rsidP="00BB6BBB">
            <w:pPr>
              <w:pStyle w:val="Pagrindinistekstas"/>
              <w:spacing w:after="0"/>
              <w:ind w:firstLine="709"/>
              <w:jc w:val="both"/>
            </w:pPr>
            <w:r w:rsidRPr="00BB6BBB">
              <w:t xml:space="preserve">Panevėžio rajono teritoriją šiaurės–pietų kryptimi kerta I </w:t>
            </w:r>
            <w:proofErr w:type="spellStart"/>
            <w:r w:rsidRPr="00BB6BBB">
              <w:t>transeuropinis</w:t>
            </w:r>
            <w:proofErr w:type="spellEnd"/>
            <w:r w:rsidRPr="00BB6BBB">
              <w:t xml:space="preserve"> transporto koridorius „Via </w:t>
            </w:r>
            <w:proofErr w:type="spellStart"/>
            <w:r w:rsidRPr="00BB6BBB">
              <w:t>Baltica</w:t>
            </w:r>
            <w:proofErr w:type="spellEnd"/>
            <w:r w:rsidRPr="00BB6BBB">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1 712,6  km kelių, iš jų asfaltuotų – 266,40 km, žvyruotų – 1 241,60 km, </w:t>
            </w:r>
            <w:proofErr w:type="spellStart"/>
            <w:r w:rsidRPr="00BB6BBB">
              <w:t>gruntkelių</w:t>
            </w:r>
            <w:proofErr w:type="spellEnd"/>
            <w:r w:rsidRPr="00BB6BBB">
              <w:t xml:space="preserve"> – 204,6 km. Jų eksploatacija brangiai kainuoja, be to, tam tikrais metų laikotarpiais jie tampa sunkiai išvažiuojami, nesaugūs, transporto sukeliamos dulkės didina aplinkos oro taršą.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w:t>
            </w:r>
            <w:r w:rsidR="002223B1" w:rsidRPr="00C50FA1">
              <w:lastRenderedPageBreak/>
              <w:t xml:space="preserve">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0E258A" w:rsidRDefault="009A5788" w:rsidP="003C35C6">
            <w:pPr>
              <w:pStyle w:val="Sraopastraipa"/>
              <w:tabs>
                <w:tab w:val="left" w:pos="2325"/>
              </w:tabs>
              <w:ind w:left="0" w:firstLine="709"/>
              <w:jc w:val="both"/>
              <w:rPr>
                <w:lang w:eastAsia="lt-LT"/>
              </w:rPr>
            </w:pPr>
            <w:r w:rsidRPr="000E258A">
              <w:rPr>
                <w:lang w:eastAsia="lt-LT"/>
              </w:rPr>
              <w:t>Panevėžio r</w:t>
            </w:r>
            <w:r w:rsidR="00B90881" w:rsidRPr="000E258A">
              <w:rPr>
                <w:lang w:eastAsia="lt-LT"/>
              </w:rPr>
              <w:t>ajono</w:t>
            </w:r>
            <w:r w:rsidRPr="000E258A">
              <w:rPr>
                <w:lang w:eastAsia="lt-LT"/>
              </w:rPr>
              <w:t xml:space="preserve"> savivaldybė privalo užtikrinti, kad viešąja komunalinių atliekų tvarkymo sistema naudotųsi ne mažiau kaip 95 proc. savivaldybės teritorijos gyventojų, kuriems toje </w:t>
            </w:r>
            <w:r w:rsidR="00EB47F0" w:rsidRPr="000E258A">
              <w:rPr>
                <w:lang w:eastAsia="lt-LT"/>
              </w:rPr>
              <w:t>teritorijoje priklauso nuosavybė</w:t>
            </w:r>
            <w:r w:rsidRPr="000E258A">
              <w:rPr>
                <w:lang w:eastAsia="lt-LT"/>
              </w:rPr>
              <w:t>s teise nekilnojamojo turto objektai.</w:t>
            </w:r>
          </w:p>
          <w:p w:rsidR="00D30CEC" w:rsidRPr="000E258A" w:rsidRDefault="001208E0" w:rsidP="00D30CEC">
            <w:pPr>
              <w:autoSpaceDE w:val="0"/>
              <w:autoSpaceDN w:val="0"/>
              <w:adjustRightInd w:val="0"/>
              <w:ind w:firstLine="720"/>
              <w:jc w:val="both"/>
            </w:pPr>
            <w:r w:rsidRPr="000E258A">
              <w:t>Nuo 2007 m. rajone pradėjus veikti regioninei atliekų tvarkymo sistemai</w:t>
            </w:r>
            <w:r w:rsidR="009425F2" w:rsidRPr="000E258A">
              <w:t>,</w:t>
            </w:r>
            <w:r w:rsidRPr="000E258A">
              <w:t xml:space="preserve"> uždar</w:t>
            </w:r>
            <w:r w:rsidR="00507E15" w:rsidRPr="000E258A">
              <w:t>yti</w:t>
            </w:r>
            <w:r w:rsidRPr="000E258A">
              <w:t xml:space="preserve"> ir  rekultivuo</w:t>
            </w:r>
            <w:r w:rsidR="00507E15" w:rsidRPr="000E258A">
              <w:t>ti</w:t>
            </w:r>
            <w:r w:rsidRPr="000E258A">
              <w:t xml:space="preserve"> </w:t>
            </w:r>
            <w:r w:rsidR="00507E15" w:rsidRPr="000E258A">
              <w:t>visi rajono teritorijoje buvę</w:t>
            </w:r>
            <w:r w:rsidRPr="000E258A">
              <w:t xml:space="preserve"> sąvartynai, neatitinkantys aplinkos</w:t>
            </w:r>
            <w:r w:rsidR="00BC7CF4" w:rsidRPr="000E258A">
              <w:t xml:space="preserve"> aps</w:t>
            </w:r>
            <w:r w:rsidRPr="000E258A">
              <w:t>aug</w:t>
            </w:r>
            <w:r w:rsidR="00BC7CF4" w:rsidRPr="000E258A">
              <w:t>os</w:t>
            </w:r>
            <w:r w:rsidRPr="000E258A">
              <w:t xml:space="preserve"> reikalavimų. </w:t>
            </w:r>
            <w:r w:rsidR="009A5788" w:rsidRPr="000E258A">
              <w:t>Atliekų tvarkymą regione organizuoja Panevėžio regiono atliekų tvarkymo centras (PRATC)</w:t>
            </w:r>
            <w:r w:rsidR="00801BE6" w:rsidRPr="000E258A">
              <w:t>, savivaldybės</w:t>
            </w:r>
            <w:r w:rsidR="009A5788" w:rsidRPr="000E258A">
              <w:t xml:space="preserve"> bei atliekų tvarkytojai.</w:t>
            </w:r>
            <w:r w:rsidR="005C194C" w:rsidRPr="000E258A">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0E258A">
              <w:t xml:space="preserve">Panevėžio rajono savivaldybės duomenimis, komunalinių atliekų tvarkymo paslaugas gauna </w:t>
            </w:r>
            <w:r w:rsidR="002A61CA" w:rsidRPr="000E258A">
              <w:br/>
            </w:r>
            <w:r w:rsidR="004118C5">
              <w:t>90</w:t>
            </w:r>
            <w:r w:rsidR="004118C5" w:rsidRPr="000E258A">
              <w:t xml:space="preserve"> </w:t>
            </w:r>
            <w:r w:rsidRPr="000E258A">
              <w:t xml:space="preserve">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0E258A">
              <w:t>bioskaidžių</w:t>
            </w:r>
            <w:proofErr w:type="spellEnd"/>
            <w:r w:rsidRPr="000E258A">
              <w:t xml:space="preserve"> atliekų kompostavimas vietoje.</w:t>
            </w:r>
            <w:r w:rsidR="00D30CEC" w:rsidRPr="000E258A">
              <w:t xml:space="preserve"> </w:t>
            </w:r>
            <w:r w:rsidRPr="000E258A">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687951" w:rsidRDefault="00DA03EA" w:rsidP="00DB043E">
            <w:pPr>
              <w:tabs>
                <w:tab w:val="left" w:pos="900"/>
                <w:tab w:val="left" w:pos="1260"/>
              </w:tabs>
              <w:ind w:firstLine="498"/>
              <w:jc w:val="both"/>
            </w:pPr>
            <w:r w:rsidRPr="00687951">
              <w:t>Gyventojų registro tarnybos</w:t>
            </w:r>
            <w:r w:rsidR="00B6026C" w:rsidRPr="00687951">
              <w:t xml:space="preserve"> duomenimis, </w:t>
            </w:r>
            <w:r w:rsidR="007F77AB" w:rsidRPr="00687951">
              <w:t>201</w:t>
            </w:r>
            <w:r w:rsidR="00D81C5E" w:rsidRPr="00687951">
              <w:t>8</w:t>
            </w:r>
            <w:r w:rsidR="007F77AB" w:rsidRPr="00687951">
              <w:t xml:space="preserve"> m. pradžioje Panevėžio rajone gyven</w:t>
            </w:r>
            <w:r w:rsidR="00D81C5E" w:rsidRPr="00687951">
              <w:t>amąją vietą deklaravo 39 936</w:t>
            </w:r>
            <w:r w:rsidR="00174FD9" w:rsidRPr="00687951">
              <w:t xml:space="preserve"> </w:t>
            </w:r>
            <w:r w:rsidR="007F77AB" w:rsidRPr="00687951">
              <w:t>gyventojai,</w:t>
            </w:r>
            <w:r w:rsidR="00041095" w:rsidRPr="00687951">
              <w:t xml:space="preserve"> </w:t>
            </w:r>
            <w:r w:rsidR="00D81C5E" w:rsidRPr="00687951">
              <w:t>2017 m. pradžioje – 4</w:t>
            </w:r>
            <w:r w:rsidR="002E349D">
              <w:t>0 958</w:t>
            </w:r>
            <w:r w:rsidR="00D81C5E" w:rsidRPr="00687951">
              <w:t xml:space="preserve">, </w:t>
            </w:r>
            <w:r w:rsidR="001470D5" w:rsidRPr="00687951">
              <w:t>2016 m. pradžioje – 41 </w:t>
            </w:r>
            <w:r w:rsidR="002E349D" w:rsidRPr="00687951">
              <w:t>3</w:t>
            </w:r>
            <w:r w:rsidR="002E349D">
              <w:t>84</w:t>
            </w:r>
            <w:r w:rsidR="001470D5" w:rsidRPr="00687951">
              <w:t xml:space="preserve">, </w:t>
            </w:r>
            <w:r w:rsidR="007F77AB" w:rsidRPr="00687951">
              <w:t xml:space="preserve">2015 m. pradžioje – 41 806, </w:t>
            </w:r>
            <w:r w:rsidR="00795C46" w:rsidRPr="00687951">
              <w:t>201</w:t>
            </w:r>
            <w:r w:rsidR="00495E48" w:rsidRPr="00687951">
              <w:t>4</w:t>
            </w:r>
            <w:r w:rsidR="00795C46" w:rsidRPr="00687951">
              <w:t xml:space="preserve"> m</w:t>
            </w:r>
            <w:r w:rsidR="00260754" w:rsidRPr="00687951">
              <w:t>.</w:t>
            </w:r>
            <w:r w:rsidR="00795C46" w:rsidRPr="00687951">
              <w:t xml:space="preserve"> </w:t>
            </w:r>
            <w:r w:rsidR="005B2A77" w:rsidRPr="00687951">
              <w:t>pradžioje</w:t>
            </w:r>
            <w:r w:rsidR="00795C46" w:rsidRPr="00687951">
              <w:t xml:space="preserve"> </w:t>
            </w:r>
            <w:r w:rsidR="002A61CA" w:rsidRPr="00687951">
              <w:t>–</w:t>
            </w:r>
            <w:r w:rsidR="00CA1553" w:rsidRPr="00687951">
              <w:t xml:space="preserve"> </w:t>
            </w:r>
            <w:r w:rsidR="000B2720" w:rsidRPr="00687951">
              <w:t>42 038</w:t>
            </w:r>
            <w:r w:rsidR="00DB3611" w:rsidRPr="00687951">
              <w:t xml:space="preserve"> </w:t>
            </w:r>
            <w:r w:rsidR="00B6026C" w:rsidRPr="00687951">
              <w:t>gyventoj</w:t>
            </w:r>
            <w:r w:rsidR="007F77AB" w:rsidRPr="00687951">
              <w:t>ai</w:t>
            </w:r>
            <w:r w:rsidR="00865021" w:rsidRPr="00687951">
              <w:t>.</w:t>
            </w:r>
          </w:p>
          <w:p w:rsidR="00620611" w:rsidRPr="00687951" w:rsidRDefault="00620611" w:rsidP="00620611">
            <w:pPr>
              <w:tabs>
                <w:tab w:val="left" w:pos="900"/>
                <w:tab w:val="left" w:pos="1260"/>
              </w:tabs>
              <w:ind w:firstLine="498"/>
              <w:jc w:val="both"/>
            </w:pPr>
            <w:r w:rsidRPr="00687951">
              <w:t xml:space="preserve">Socialines paslaugas (daugiausia skalbimo) kaimiškose vietovėse teikia Panevėžio rajono neįgaliųjų draugija. Ši draugija taip pat teikia informavimo, konsultavimo, laisvalaikio užimtumo, kultūrines paslaugas. </w:t>
            </w:r>
          </w:p>
          <w:p w:rsidR="00620611" w:rsidRPr="00687951" w:rsidRDefault="00620611" w:rsidP="00620611">
            <w:pPr>
              <w:tabs>
                <w:tab w:val="left" w:pos="900"/>
                <w:tab w:val="left" w:pos="1260"/>
              </w:tabs>
              <w:ind w:firstLine="498"/>
              <w:jc w:val="both"/>
            </w:pPr>
            <w:r w:rsidRPr="00687951">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687951" w:rsidRDefault="00620611" w:rsidP="00620611">
            <w:pPr>
              <w:tabs>
                <w:tab w:val="left" w:pos="900"/>
                <w:tab w:val="left" w:pos="1260"/>
              </w:tabs>
              <w:ind w:firstLine="498"/>
              <w:jc w:val="both"/>
            </w:pPr>
            <w:r w:rsidRPr="00687951">
              <w:t>Savivaldybės seniūnijose dirba socialiniai darbuotojai bei socialiniai darbuotojai darbui su socialinės rizikos šeimomis,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Default="00B33F5E" w:rsidP="00CE5A03">
            <w:pPr>
              <w:tabs>
                <w:tab w:val="left" w:pos="720"/>
                <w:tab w:val="center" w:pos="4320"/>
                <w:tab w:val="right" w:pos="8640"/>
              </w:tabs>
              <w:autoSpaceDE w:val="0"/>
              <w:snapToGrid w:val="0"/>
              <w:ind w:firstLine="540"/>
              <w:jc w:val="both"/>
              <w:rPr>
                <w:u w:val="single"/>
              </w:rPr>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105BD0" w:rsidRDefault="00105BD0" w:rsidP="00105BD0">
            <w:pPr>
              <w:autoSpaceDE w:val="0"/>
              <w:ind w:firstLine="540"/>
              <w:jc w:val="both"/>
            </w:pPr>
            <w:r>
              <w:t xml:space="preserve">2017–2018 m. m. Panevėžio rajone veikia šios švietimo įstaigos: 7 gimnazijos, 1 progimnazija, </w:t>
            </w:r>
            <w:r>
              <w:br/>
              <w:t>8 pagrindinės mokyklos, 3 mokyklos-darželiai, 6 lopšeliai-darželiai, 1 neformaliojo vaikų švietimo mokykla (Muzikos mokykla), Pedagoginė psichologinė tarnyba, Švietimo centras.</w:t>
            </w:r>
          </w:p>
          <w:p w:rsidR="00105BD0" w:rsidRDefault="00105BD0" w:rsidP="00105BD0">
            <w:pPr>
              <w:autoSpaceDE w:val="0"/>
              <w:ind w:firstLine="540"/>
              <w:jc w:val="both"/>
            </w:pPr>
            <w:r>
              <w:t>2017–2018 m. m. bendrojo ugdymo mokyklose mokosi 3 043 mokiniai, ikimokyklinio ugdymo grupes lanko 769 vaikai, priešmokyklinio ugdymo grupes lanko 216 vaikų.</w:t>
            </w:r>
          </w:p>
          <w:p w:rsidR="00105BD0" w:rsidRDefault="00105BD0" w:rsidP="00105BD0">
            <w:pPr>
              <w:autoSpaceDE w:val="0"/>
              <w:ind w:firstLine="540"/>
              <w:jc w:val="both"/>
            </w:pPr>
            <w:r>
              <w:t xml:space="preserve">2017–2018 m. m. švietimo srities veiklos prioritetai: </w:t>
            </w:r>
          </w:p>
          <w:p w:rsidR="00105BD0" w:rsidRDefault="00105BD0" w:rsidP="00105BD0">
            <w:pPr>
              <w:autoSpaceDE w:val="0"/>
              <w:ind w:firstLine="540"/>
              <w:jc w:val="both"/>
            </w:pPr>
            <w:r>
              <w:lastRenderedPageBreak/>
              <w:t>1. Mokymo(</w:t>
            </w:r>
            <w:proofErr w:type="spellStart"/>
            <w:r>
              <w:t>si</w:t>
            </w:r>
            <w:proofErr w:type="spellEnd"/>
            <w:r>
              <w:t>) kokybė (mokymosi pasiekimai);</w:t>
            </w:r>
          </w:p>
          <w:p w:rsidR="00105BD0" w:rsidRDefault="00105BD0" w:rsidP="00105BD0">
            <w:pPr>
              <w:autoSpaceDE w:val="0"/>
              <w:ind w:firstLine="540"/>
              <w:jc w:val="both"/>
            </w:pPr>
            <w:r>
              <w:t>2. Smurto ir patyčių prevencija.</w:t>
            </w:r>
          </w:p>
          <w:p w:rsidR="00105BD0" w:rsidRDefault="00105BD0" w:rsidP="00105BD0">
            <w:pPr>
              <w:autoSpaceDE w:val="0"/>
              <w:ind w:firstLine="540"/>
              <w:jc w:val="both"/>
              <w:rPr>
                <w:u w:val="single"/>
                <w:shd w:val="clear" w:color="auto" w:fill="FFFFFF"/>
              </w:rPr>
            </w:pPr>
            <w:r>
              <w:t xml:space="preserve">2017–2018 m. m. švietimo srities veiklos prioritetus įgyvendina </w:t>
            </w:r>
            <w:r w:rsidR="00DF1744">
              <w:t>Š</w:t>
            </w:r>
            <w:r>
              <w:t>vietimo, kultūros ir sporto skyrius,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74454A" w:rsidRPr="0074454A" w:rsidRDefault="0074454A" w:rsidP="0074454A">
            <w:pPr>
              <w:ind w:firstLine="720"/>
              <w:jc w:val="both"/>
            </w:pPr>
            <w:r w:rsidRPr="0074454A">
              <w:t>Panevėžio rajono savivaldybė turi pakankamai gerai išplėtotą kultūros centrų tinklą. 2017 m. Panevėžio rajone veikė 12 kultūros centrų ir 19 jų padalinių, juose 149 įvairūs meno kolektyvai,                   2 787 dalyviai. Kultūros centruose dirbo 174 darbuotojai, iš jų 120 kultūros ir meno darbuotojų.</w:t>
            </w:r>
          </w:p>
          <w:p w:rsidR="0074454A" w:rsidRDefault="0074454A" w:rsidP="0074454A">
            <w:pPr>
              <w:ind w:firstLine="720"/>
              <w:jc w:val="both"/>
            </w:pPr>
            <w:r w:rsidRPr="0074454A">
              <w:t>Rajone yra 33 žiūrovų salės, kuriose telpa 4 920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F915FF" w:rsidRPr="00E25CDB" w:rsidRDefault="00F915FF" w:rsidP="00F915FF">
            <w:pPr>
              <w:ind w:firstLine="626"/>
              <w:jc w:val="both"/>
            </w:pPr>
            <w:r w:rsidRPr="00E25CDB">
              <w:t>201</w:t>
            </w:r>
            <w:r w:rsidR="00470537">
              <w:t>7</w:t>
            </w:r>
            <w:r w:rsidRPr="00E25CDB">
              <w:t xml:space="preserve"> m. Panevėžio rajone veikė 36 bibliotekos – Panevėžio rajono savivaldybės viešoji biblioteka ir 35 jos filialai. Visos bibliotekos kompiuterizuotos. Bibliotekose vykdomos vaikų ir suaugusiųjų neformal</w:t>
            </w:r>
            <w:r w:rsidR="008D5DE8" w:rsidRPr="00E25CDB">
              <w:t>iojo</w:t>
            </w:r>
            <w:r w:rsidRPr="00E25CDB">
              <w:t xml:space="preserve"> švietimo veiklos </w:t>
            </w:r>
            <w:r w:rsidR="008D5DE8" w:rsidRPr="00E25CDB">
              <w:t>–</w:t>
            </w:r>
            <w:r w:rsidRPr="00E25CDB">
              <w:t xml:space="preserve"> vyksta gyventojų kompiuterinio raštingumo mokymai, mokoma naudotis </w:t>
            </w:r>
            <w:proofErr w:type="spellStart"/>
            <w:r w:rsidRPr="00E25CDB">
              <w:t>planšetiniais</w:t>
            </w:r>
            <w:proofErr w:type="spellEnd"/>
            <w:r w:rsidRPr="00E25CDB">
              <w:t xml:space="preserve"> kompiuteriais, mobiliųjų telefonų programėlėmis</w:t>
            </w:r>
            <w:r w:rsidR="008D5DE8" w:rsidRPr="00E25CDB">
              <w:t>,</w:t>
            </w:r>
            <w:r w:rsidRPr="00E25CDB">
              <w:t xml:space="preserve"> gyventojai mokomi naudotis </w:t>
            </w:r>
            <w:r w:rsidR="008005D1">
              <w:br/>
            </w:r>
            <w:r w:rsidRPr="00E25CDB">
              <w:t>e</w:t>
            </w:r>
            <w:r w:rsidR="008005D1">
              <w:t xml:space="preserve">. </w:t>
            </w:r>
            <w:r w:rsidRPr="00E25CDB">
              <w:t>sveikat</w:t>
            </w:r>
            <w:r w:rsidR="003853A6">
              <w:t>os</w:t>
            </w:r>
            <w:r w:rsidRPr="00E25CDB">
              <w:t>, e</w:t>
            </w:r>
            <w:r w:rsidR="008005D1">
              <w:t xml:space="preserve">. </w:t>
            </w:r>
            <w:r w:rsidRPr="00E25CDB">
              <w:t>valdži</w:t>
            </w:r>
            <w:r w:rsidR="003853A6">
              <w:t>os</w:t>
            </w:r>
            <w:r w:rsidRPr="00E25CDB">
              <w:t>, e</w:t>
            </w:r>
            <w:r w:rsidR="008005D1">
              <w:t xml:space="preserve">. </w:t>
            </w:r>
            <w:r w:rsidRPr="00E25CDB">
              <w:t>bankininkystė</w:t>
            </w:r>
            <w:r w:rsidR="003853A6">
              <w:t>s</w:t>
            </w:r>
            <w:r w:rsidRPr="00E25CDB">
              <w:t xml:space="preserve"> ir kt. paslaugomis, teikiamos kopijavimo, spausdinimo, skenavimo ir kt. paslaugos.</w:t>
            </w:r>
          </w:p>
          <w:p w:rsidR="00470537" w:rsidRPr="00470537" w:rsidRDefault="00470537" w:rsidP="00470537">
            <w:pPr>
              <w:ind w:firstLine="720"/>
              <w:jc w:val="both"/>
            </w:pPr>
            <w:r w:rsidRPr="00E25CDB">
              <w:t xml:space="preserve">Išplėstas bibliotekos paslaugų spektras. Bibliotekos padalinys </w:t>
            </w:r>
            <w:proofErr w:type="spellStart"/>
            <w:r w:rsidRPr="00E25CDB">
              <w:t>Gustonių</w:t>
            </w:r>
            <w:proofErr w:type="spellEnd"/>
            <w:r w:rsidRPr="00E25CDB">
              <w:t xml:space="preserve"> biblioteka-universalus daugiafunkcis centras sėkmingai vykdo kultūrinio švietimo, sociokultūrinės edukacijos, neformaliojo švietimo </w:t>
            </w:r>
            <w:r w:rsidRPr="00470537">
              <w:t xml:space="preserve">veiklas. Nuo 2016 metų čia veikia Vaikų dienos centras, įsteigtas vykdant socialinės apsaugos ir darbo ministerijos finansuojamą projektą. NVŠ edukacinės vaikų neformaliojo švietimo veiklos vykdomos </w:t>
            </w:r>
            <w:proofErr w:type="spellStart"/>
            <w:r w:rsidRPr="00470537">
              <w:t>Velžio</w:t>
            </w:r>
            <w:proofErr w:type="spellEnd"/>
            <w:r w:rsidRPr="00470537">
              <w:t xml:space="preserve">, </w:t>
            </w:r>
            <w:proofErr w:type="spellStart"/>
            <w:r w:rsidRPr="00470537">
              <w:t>Gustonių</w:t>
            </w:r>
            <w:proofErr w:type="spellEnd"/>
            <w:r w:rsidRPr="00470537">
              <w:t xml:space="preserve">, Ramygalos, </w:t>
            </w:r>
            <w:proofErr w:type="spellStart"/>
            <w:r w:rsidRPr="00470537">
              <w:t>Paliūniškio</w:t>
            </w:r>
            <w:proofErr w:type="spellEnd"/>
            <w:r w:rsidRPr="00470537">
              <w:t>, Raguvos bibliotekose.</w:t>
            </w:r>
          </w:p>
          <w:p w:rsidR="00470537" w:rsidRPr="00470537" w:rsidRDefault="00470537" w:rsidP="00470537">
            <w:pPr>
              <w:ind w:firstLine="720"/>
              <w:jc w:val="both"/>
            </w:pPr>
            <w:r w:rsidRPr="00470537">
              <w:t xml:space="preserve">Pagerintos skaitytojų aptarnavimo sąlygos viešojoje bibliotekoje. Po remonto skaitytojams atverti saugyklos fondai, pertvarkytas vaikų literatūros fondas.  </w:t>
            </w:r>
          </w:p>
          <w:p w:rsidR="00470537" w:rsidRPr="00C50FA1" w:rsidRDefault="00470537" w:rsidP="00470537">
            <w:pPr>
              <w:autoSpaceDE w:val="0"/>
              <w:ind w:firstLine="720"/>
              <w:jc w:val="both"/>
            </w:pPr>
            <w:r w:rsidRPr="00470537">
              <w:t>Viešojoje bibliotekoje ir Ramygalos bibliotekoje įdiegta LIBIS sistema ir 11 posistemės modulių. LIBIS SAP (skaitytojų aptarnavimo posistemis) sėkmingai diegiamas kitose rajono bibliotekose</w:t>
            </w:r>
            <w:r>
              <w:t>.</w:t>
            </w:r>
            <w:r w:rsidRPr="00470537">
              <w:t xml:space="preserve"> Skaitytoj</w:t>
            </w:r>
            <w:r w:rsidRPr="00E25CDB">
              <w:t>ai naudojasi internetine knygų užsakymo, rezervavimo sistema. Veikia knygų grąžinimo savitarnos įrenginys. Bibliotekos teikia e</w:t>
            </w:r>
            <w:r w:rsidR="008005D1">
              <w:t xml:space="preserve">. </w:t>
            </w:r>
            <w:r w:rsidRPr="00E25CDB">
              <w:t xml:space="preserve">valdžios paslaugas, organizuojamos konsultacijos bei mokymai </w:t>
            </w:r>
            <w:r w:rsidR="008005D1">
              <w:t xml:space="preserve">gyventojams </w:t>
            </w:r>
            <w:r w:rsidRPr="00E25CDB">
              <w:t xml:space="preserve">teikiant deklaracijas Valstybinei mokesčių inspekcijai. Biblioteka dalyvauja įvairiuose projektuose, vykdo kultūrines, </w:t>
            </w:r>
            <w:proofErr w:type="spellStart"/>
            <w:r w:rsidRPr="00E25CDB">
              <w:t>savanorystės</w:t>
            </w:r>
            <w:proofErr w:type="spellEnd"/>
            <w:r w:rsidRPr="00E25CDB">
              <w:t xml:space="preserve"> veiklas. </w:t>
            </w:r>
            <w:r>
              <w:t>V</w:t>
            </w:r>
            <w:r w:rsidRPr="00E25CDB">
              <w:t>eikia rajono literatų klubas „Polėkis“.</w:t>
            </w:r>
            <w:r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6735AD" w:rsidRPr="009018BB" w:rsidRDefault="006735AD" w:rsidP="006735AD">
            <w:pPr>
              <w:ind w:firstLine="720"/>
              <w:jc w:val="both"/>
            </w:pPr>
            <w:r w:rsidRPr="009018BB">
              <w:t>Panevėžio rajone veikia 18 sporto klubų, kuriuose sportuoja 400 rajono gyventojų. Seniūnijose sporto renginių organizavimu, gyventojų sporto užimtumu rūpinasi 13 sporto metodininkų. Daugiausia naudojamasi mokyklų sporto bazėmis.</w:t>
            </w:r>
          </w:p>
          <w:p w:rsidR="006735AD" w:rsidRPr="009018BB" w:rsidRDefault="006735AD" w:rsidP="006735AD">
            <w:pPr>
              <w:ind w:firstLine="720"/>
              <w:jc w:val="both"/>
            </w:pPr>
            <w:r w:rsidRPr="009018BB">
              <w:t xml:space="preserve">Rajone yra 10 sporto aikštynų, 16 sporto salių, 21 krepšinio, 9 tinklinio aikštelės, 6 futbolo aikštės, 1 kartodromas, 5 universalios daugiafunkcės aikštelės. Sporto salių neturi Karsakiškio Strazdelio, Miežiškių, </w:t>
            </w:r>
            <w:proofErr w:type="spellStart"/>
            <w:r w:rsidRPr="009018BB">
              <w:t>Žibartonių</w:t>
            </w:r>
            <w:proofErr w:type="spellEnd"/>
            <w:r w:rsidRPr="009018BB">
              <w:t xml:space="preserve"> pagrindinės mokyklos, Paįstrio Juozo Zikaro gimnazijos Skaistgirių skyrius.</w:t>
            </w:r>
          </w:p>
          <w:p w:rsidR="00855D2A" w:rsidRPr="009018BB" w:rsidRDefault="00855D2A" w:rsidP="00855D2A">
            <w:pPr>
              <w:autoSpaceDE w:val="0"/>
              <w:ind w:firstLine="720"/>
              <w:jc w:val="both"/>
              <w:rPr>
                <w:shd w:val="clear" w:color="auto" w:fill="FFFFFF"/>
              </w:rPr>
            </w:pPr>
          </w:p>
          <w:p w:rsidR="009A5788" w:rsidRPr="009018BB" w:rsidRDefault="009A5788">
            <w:pPr>
              <w:autoSpaceDE w:val="0"/>
              <w:autoSpaceDN w:val="0"/>
              <w:adjustRightInd w:val="0"/>
              <w:ind w:firstLine="720"/>
              <w:rPr>
                <w:u w:val="single"/>
              </w:rPr>
            </w:pPr>
            <w:r w:rsidRPr="009018BB">
              <w:rPr>
                <w:u w:val="single"/>
              </w:rPr>
              <w:t>Būstas</w:t>
            </w:r>
          </w:p>
          <w:p w:rsidR="009018BB" w:rsidRPr="009018BB" w:rsidRDefault="009018BB" w:rsidP="009018BB">
            <w:pPr>
              <w:pStyle w:val="Pagrindinistekstas"/>
              <w:spacing w:after="0"/>
              <w:ind w:firstLine="709"/>
              <w:jc w:val="both"/>
            </w:pPr>
            <w:r w:rsidRPr="009018BB">
              <w:t>Panevėžio rajono savivaldybės asmenų ir šeimų, turinčių teisę į paramą būstui išsinuomoti, sąrašuose 2018 m. sausio 12 d. yra 110 asmen</w:t>
            </w:r>
            <w:r w:rsidR="008005D1">
              <w:t>ų</w:t>
            </w:r>
            <w:r w:rsidRPr="009018BB">
              <w:t xml:space="preserve"> ir šeim</w:t>
            </w:r>
            <w:r w:rsidR="008005D1">
              <w:t>ų</w:t>
            </w:r>
            <w:r w:rsidRPr="009018BB">
              <w:t xml:space="preserve">. </w:t>
            </w:r>
          </w:p>
          <w:p w:rsidR="009229F5" w:rsidRPr="00C50FA1" w:rsidRDefault="009018BB" w:rsidP="009018BB">
            <w:pPr>
              <w:ind w:firstLine="621"/>
              <w:jc w:val="both"/>
            </w:pPr>
            <w:r w:rsidRPr="009018BB">
              <w:t xml:space="preserve">2017 m. išnuomota 9 socialiniai būstai pagal sąrašus: 3 – šeimoms, auginančioms tris ir daugiau vaikų (įvaikių); 2 – asmenims (šeimoms) iš bendrojo sąrašo, 2 – šeimai iš jaunų šeimų sąrašo,                      2 – šeimoms, iš socialinio būsto nuomininkų, turinčių teisę į būsto sąlygų pagerinimą, sąrašo.                       4 savivaldybės būstai išnuomoti: 2 šeimoms savivaldybės laikinasis būstas, 1 šeimai savivaldybės būstas neterminuotai, 1 asmeniui savivaldybės būstas, iškeldinus iš savivaldybės būsto, pripažintu avariniu. </w:t>
            </w:r>
            <w:r w:rsidRPr="009018BB">
              <w:lastRenderedPageBreak/>
              <w:t>Palyginti su 2016 m. būstų išnuomota mažiau, nes tušti būstai yra nepaklausūs, per toli nuo Panevėžio m. centro.</w:t>
            </w:r>
            <w:r>
              <w:t xml:space="preserve"> </w:t>
            </w:r>
            <w:r w:rsidR="009229F5" w:rsidRPr="00C50FA1">
              <w:t xml:space="preserve"> </w:t>
            </w:r>
          </w:p>
          <w:p w:rsidR="009A5788" w:rsidRPr="00C50FA1" w:rsidRDefault="009A5788">
            <w:pPr>
              <w:pStyle w:val="Pagrindinistekstas"/>
              <w:spacing w:after="0"/>
              <w:ind w:firstLine="709"/>
              <w:jc w:val="both"/>
              <w:rPr>
                <w:u w:val="single"/>
              </w:rPr>
            </w:pPr>
            <w:r w:rsidRPr="00D10310">
              <w:rPr>
                <w:u w:val="single"/>
              </w:rPr>
              <w:t>Sveikata</w:t>
            </w:r>
          </w:p>
          <w:p w:rsidR="00D10310" w:rsidRPr="00C50FA1" w:rsidRDefault="00D10310" w:rsidP="00D10310">
            <w:pPr>
              <w:tabs>
                <w:tab w:val="left" w:pos="709"/>
              </w:tabs>
              <w:ind w:firstLine="720"/>
              <w:jc w:val="both"/>
            </w:pPr>
            <w:r w:rsidRPr="00D10310">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t>c</w:t>
            </w:r>
            <w:r w:rsidRPr="00D10310">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t>c</w:t>
            </w:r>
            <w:r w:rsidRPr="00D10310">
              <w:t>iją.</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F00C6D" w:rsidRDefault="00F00C6D" w:rsidP="00F00C6D">
            <w:pPr>
              <w:tabs>
                <w:tab w:val="left" w:pos="900"/>
                <w:tab w:val="left" w:pos="1260"/>
              </w:tabs>
              <w:ind w:firstLine="498"/>
              <w:jc w:val="both"/>
            </w:pPr>
            <w:r>
              <w:t xml:space="preserve">2017 m. I pusmetį apskrities VPK sulaukė 23 972 pranešimų, reaguota į 18 113. Sunkių ir labai sunkių nusikaltimų registruota 65, ištirta – 80. Panevėžio apskrities VPK Organizuoto nusikalstamumo tyrimo valdybos duomenimis, Panevėžio apskrityje dominuojančios nusikalstamos veikos yra vagystės. Per pusmetį jų įvykdyta 775. Užfiksuoti  smurto artimoje aplinkoje </w:t>
            </w:r>
            <w:r w:rsidR="008005D1">
              <w:t xml:space="preserve">526 </w:t>
            </w:r>
            <w:r>
              <w:t xml:space="preserve">atvejai, 130 viešosios tvarkos pažeidimų, 122 nusikaltimai finansų sistemai. </w:t>
            </w:r>
          </w:p>
          <w:p w:rsidR="009A5788" w:rsidRPr="00C50FA1" w:rsidRDefault="0058395F">
            <w:pPr>
              <w:tabs>
                <w:tab w:val="left" w:pos="900"/>
                <w:tab w:val="left" w:pos="1260"/>
              </w:tabs>
              <w:ind w:firstLine="498"/>
              <w:jc w:val="both"/>
            </w:pPr>
            <w:r w:rsidRPr="00C50FA1">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775D6C" w:rsidRPr="00775D6C" w:rsidRDefault="00775D6C" w:rsidP="00775D6C">
            <w:pPr>
              <w:pStyle w:val="Antrats"/>
              <w:tabs>
                <w:tab w:val="left" w:pos="720"/>
              </w:tabs>
              <w:snapToGrid w:val="0"/>
              <w:ind w:firstLine="498"/>
              <w:jc w:val="both"/>
              <w:rPr>
                <w:szCs w:val="24"/>
              </w:rPr>
            </w:pPr>
            <w:r w:rsidRPr="00C85D54">
              <w:rPr>
                <w:szCs w:val="24"/>
              </w:rPr>
              <w:t>Li</w:t>
            </w:r>
            <w:r>
              <w:rPr>
                <w:szCs w:val="24"/>
              </w:rPr>
              <w:t xml:space="preserve">etuvos statistikos departamento duomenimis, </w:t>
            </w:r>
            <w:r w:rsidRPr="00775D6C">
              <w:rPr>
                <w:szCs w:val="24"/>
              </w:rPr>
              <w:t>2017 m. pirmąjį ketvirtį asmeninius kompiuterius nam</w:t>
            </w:r>
            <w:r w:rsidR="008005D1">
              <w:rPr>
                <w:szCs w:val="24"/>
              </w:rPr>
              <w:t>i</w:t>
            </w:r>
            <w:r w:rsidRPr="00775D6C">
              <w:rPr>
                <w:szCs w:val="24"/>
              </w:rPr>
              <w:t>e turėjo 73 proc., interneto prieigą 75 proc. namų ūkių, tai atitinkamai 1 ir 2 proc. punktais daugiau nei 2016 m.</w:t>
            </w:r>
            <w:r>
              <w:rPr>
                <w:szCs w:val="24"/>
              </w:rPr>
              <w:t xml:space="preserve"> </w:t>
            </w:r>
            <w:r w:rsidRPr="00775D6C">
              <w:rPr>
                <w:szCs w:val="24"/>
              </w:rPr>
              <w:t>Mieste kompiuterius ir interneto prieigą nam</w:t>
            </w:r>
            <w:r w:rsidR="008005D1">
              <w:rPr>
                <w:szCs w:val="24"/>
              </w:rPr>
              <w:t>i</w:t>
            </w:r>
            <w:r w:rsidRPr="00775D6C">
              <w:rPr>
                <w:szCs w:val="24"/>
              </w:rPr>
              <w:t>e turėjo atitinkamai 78 ir 80 proc. namų ūkių, kaime – atitinkamai 63 ir 66 proc.</w:t>
            </w:r>
            <w:r>
              <w:rPr>
                <w:szCs w:val="24"/>
              </w:rPr>
              <w:t xml:space="preserve"> </w:t>
            </w:r>
            <w:r w:rsidRPr="00775D6C">
              <w:rPr>
                <w:szCs w:val="24"/>
              </w:rPr>
              <w:t>Beveik visi namų ūkiai, turintys nam</w:t>
            </w:r>
            <w:r w:rsidR="008005D1">
              <w:rPr>
                <w:szCs w:val="24"/>
              </w:rPr>
              <w:t>i</w:t>
            </w:r>
            <w:r w:rsidRPr="00775D6C">
              <w:rPr>
                <w:szCs w:val="24"/>
              </w:rPr>
              <w:t>e interneto prieigą, naudojosi plačiajuosčiu ryšiu. 86 proc. interneto prieigą turinčių namų ūkių naudojosi plačiajuosčiu laidiniu ar belaidžiu fiksuotu ryšiu, 46 proc. – mobiliojo ryšio tinklais.</w:t>
            </w:r>
            <w:r>
              <w:rPr>
                <w:szCs w:val="24"/>
              </w:rPr>
              <w:t xml:space="preserve"> </w:t>
            </w:r>
            <w:r w:rsidRPr="00775D6C">
              <w:rPr>
                <w:szCs w:val="24"/>
              </w:rPr>
              <w:t>62 proc. namų ūkių, neturinčių interneto prieigos nam</w:t>
            </w:r>
            <w:r w:rsidR="008005D1">
              <w:rPr>
                <w:szCs w:val="24"/>
              </w:rPr>
              <w:t>i</w:t>
            </w:r>
            <w:r w:rsidRPr="00775D6C">
              <w:rPr>
                <w:szCs w:val="24"/>
              </w:rPr>
              <w:t>e, nurodė, kad jiems internetas nereikalingas. Kitos priežastys, dėl kurių nesinaudota internetu nam</w:t>
            </w:r>
            <w:r w:rsidR="008005D1">
              <w:rPr>
                <w:szCs w:val="24"/>
              </w:rPr>
              <w:t>i</w:t>
            </w:r>
            <w:r w:rsidRPr="00775D6C">
              <w:rPr>
                <w:szCs w:val="24"/>
              </w:rPr>
              <w:t>e – reikiamų įgūdžių neturėjimas, brangi įranga, dideli paslaugų tarifai arba galimybė naudotis internetu kitur.</w:t>
            </w:r>
          </w:p>
          <w:p w:rsidR="00775D6C" w:rsidRPr="00775D6C" w:rsidRDefault="00775D6C" w:rsidP="00775D6C">
            <w:pPr>
              <w:pStyle w:val="Antrats"/>
              <w:tabs>
                <w:tab w:val="left" w:pos="720"/>
              </w:tabs>
              <w:snapToGrid w:val="0"/>
              <w:ind w:firstLine="498"/>
              <w:jc w:val="both"/>
              <w:rPr>
                <w:szCs w:val="24"/>
              </w:rPr>
            </w:pPr>
            <w:r w:rsidRPr="00775D6C">
              <w:rPr>
                <w:szCs w:val="24"/>
              </w:rPr>
              <w:t>2017 m. pirmąjį ketvirtį kompiuteriu naudojosi 76 proc. 16–74 metų amžiaus gyventojų. Besinaudojančių kompiuteriu asmenų dalis atskirose amžiaus grupėse labai skiriasi, nors šis skirtumas kasmet po truputį sumažėja. Dažniausiai kompiuteriu naudojosi 16–24 metų amžiaus (97 proc. visų to amžiaus gyventojų) ir 25–34 metų amžiaus (94 proc.) asmenys. Iš 65–74 metų amžiaus gyventojų kompiuteriu naudojosi 34 proc., o 61 proc. niekada neteko juo naudotis.</w:t>
            </w:r>
            <w:r>
              <w:rPr>
                <w:szCs w:val="24"/>
              </w:rPr>
              <w:t xml:space="preserve"> </w:t>
            </w:r>
            <w:r w:rsidRPr="00775D6C">
              <w:rPr>
                <w:szCs w:val="24"/>
              </w:rPr>
              <w:t>Dauguma (81 proc.) asmenų, kurie 2017 m. pirmąjį ketvirtį naudojosi kompiuteriu, naudojosi juo kasdien, 15 proc. – bent kartą per savaitę, bet ne kasdien.</w:t>
            </w:r>
            <w:r>
              <w:rPr>
                <w:szCs w:val="24"/>
              </w:rPr>
              <w:t xml:space="preserve"> </w:t>
            </w:r>
            <w:r w:rsidRPr="00775D6C">
              <w:rPr>
                <w:szCs w:val="24"/>
              </w:rPr>
              <w:t>2017 m. pirmąjį ketvirtį internetu naudojosi 78 proc. 16–74 metų amžiaus gyventojų (2016 m. pirmąjį ketvirtį – 74 proc.). Iš 16–24 metų amžiaus gyventojų internetu naudojosi 98 proc., iš 65–74 metų amžiaus – 34 proc. Iš dirbančių asmenų internetu naudojosi 91 proc.</w:t>
            </w:r>
            <w:r>
              <w:rPr>
                <w:szCs w:val="24"/>
              </w:rPr>
              <w:t xml:space="preserve"> </w:t>
            </w:r>
            <w:r w:rsidRPr="00775D6C">
              <w:rPr>
                <w:szCs w:val="24"/>
              </w:rPr>
              <w:t>Internetas daugiausia buvo naudojamas naujienoms skaityti, ryšiams, informacijos paieškai: ryšiams internetą naudojo 72 proc. 16–74 metų amžiaus gyventojų (93 proc. to amžiaus intern</w:t>
            </w:r>
            <w:r w:rsidR="001666B4">
              <w:rPr>
                <w:szCs w:val="24"/>
              </w:rPr>
              <w:t>eto vartotojų</w:t>
            </w:r>
            <w:r w:rsidRPr="00775D6C">
              <w:rPr>
                <w:szCs w:val="24"/>
              </w:rPr>
              <w:t>), 56 proc. naudojosi internetinės bankininkystės paslaugomis (72 proc. intern</w:t>
            </w:r>
            <w:r w:rsidR="001666B4">
              <w:rPr>
                <w:szCs w:val="24"/>
              </w:rPr>
              <w:t>eto vartotojų</w:t>
            </w:r>
            <w:r w:rsidRPr="00775D6C">
              <w:rPr>
                <w:szCs w:val="24"/>
              </w:rPr>
              <w:t>), 54 proc. bendravo socialiniuose tinkluose (69 proc. intern</w:t>
            </w:r>
            <w:r w:rsidR="001666B4">
              <w:rPr>
                <w:szCs w:val="24"/>
              </w:rPr>
              <w:t>eto vartotojų</w:t>
            </w:r>
            <w:r w:rsidRPr="00775D6C">
              <w:rPr>
                <w:szCs w:val="24"/>
              </w:rPr>
              <w:t>).</w:t>
            </w:r>
          </w:p>
          <w:p w:rsidR="00775D6C" w:rsidRPr="00775D6C" w:rsidRDefault="00775D6C" w:rsidP="00775D6C">
            <w:pPr>
              <w:pStyle w:val="Antrats"/>
              <w:tabs>
                <w:tab w:val="left" w:pos="720"/>
              </w:tabs>
              <w:snapToGrid w:val="0"/>
              <w:ind w:firstLine="498"/>
              <w:jc w:val="both"/>
              <w:rPr>
                <w:szCs w:val="24"/>
              </w:rPr>
            </w:pPr>
            <w:r w:rsidRPr="00775D6C">
              <w:rPr>
                <w:szCs w:val="24"/>
              </w:rPr>
              <w:t>Valstybės institucijų ar kitų viešųjų paslaugų įstaigų elektroninėmis paslaugomis bent kartą per metus pasinaudojo 48 proc. 16–74 metų amžiaus gyventojų, arba 62 proc. to amžiaus intern</w:t>
            </w:r>
            <w:r w:rsidR="001666B4">
              <w:rPr>
                <w:szCs w:val="24"/>
              </w:rPr>
              <w:t>eto vartotojų</w:t>
            </w:r>
            <w:r w:rsidRPr="00775D6C">
              <w:rPr>
                <w:szCs w:val="24"/>
              </w:rPr>
              <w:t>.</w:t>
            </w:r>
          </w:p>
          <w:p w:rsidR="009A5788" w:rsidRPr="00C50FA1" w:rsidRDefault="00491393" w:rsidP="00C85D54">
            <w:pPr>
              <w:pStyle w:val="prastasiniatinklio"/>
              <w:spacing w:before="0" w:beforeAutospacing="0" w:after="0" w:afterAutospacing="0"/>
              <w:ind w:firstLine="540"/>
              <w:jc w:val="both"/>
            </w:pPr>
            <w:r w:rsidRPr="00C50FA1">
              <w:rPr>
                <w:lang w:eastAsia="ar-SA"/>
              </w:rPr>
              <w:lastRenderedPageBreak/>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36472F">
            <w:pPr>
              <w:pStyle w:val="Antrats"/>
              <w:tabs>
                <w:tab w:val="left" w:pos="720"/>
              </w:tabs>
              <w:snapToGrid w:val="0"/>
              <w:ind w:firstLine="498"/>
              <w:jc w:val="both"/>
            </w:pPr>
            <w:r>
              <w:t>Savivaldybės administracijos struktūra: Savivaldybės administracijos direktorius, Savivaldybės administracijos direktoriaus pavaduotojas, Švietimo, kultūros ir sporto, Socialinės paramos, Investicijų ir užsienio ryšių, Mokesčių administravimo, Finansų, Vietinio ūkio, Vaikų teisių apsaugos,  Informacinių technologijų, Ekonomikos ir turto valdymo, Centralizuotas vidaus audito, Architektūros, Žemės ūkio, Personalo administravimo, Civilinės metrikacijos ir archyvų, Apskaitos, Juridinis ir Kanceliarijos skyriai, Ūkio tarnyba, savivaldybės gydytojas (vyr. specialis</w:t>
            </w:r>
            <w:r w:rsidR="00872127">
              <w:t>tas), vyr. specialistas</w:t>
            </w:r>
            <w:r w:rsidR="00455DB7">
              <w:t xml:space="preserve"> paveldui</w:t>
            </w:r>
            <w:r>
              <w:t>, civilinės saugos vyr. specialistas, vyr. specialistas</w:t>
            </w:r>
            <w:r w:rsidR="00455DB7">
              <w:t xml:space="preserve"> mobilizacijai</w:t>
            </w:r>
            <w:r>
              <w:t>, jaunimo reikalų koordinatorius (vyr. specialistas)</w:t>
            </w:r>
            <w:r w:rsidR="008005D1">
              <w:t>,</w:t>
            </w:r>
            <w:r>
              <w:t xml:space="preserve"> </w:t>
            </w:r>
            <w:proofErr w:type="spellStart"/>
            <w:r w:rsidR="00455DB7">
              <w:t>tarpinstitucinio</w:t>
            </w:r>
            <w:proofErr w:type="spellEnd"/>
            <w:r w:rsidR="00455DB7">
              <w:t xml:space="preserve"> bendradarbiavimo koordinatorius (vyr. specialistas) </w:t>
            </w:r>
            <w:r>
              <w:t xml:space="preserve">ir 12 seniūnijų: Krekenavos, Miežiškių, Vadoklių, Smilgių, Ramygalos, Karsakiškio, Paįstrio, Panevėžio, Raguvos, Upytės, Naujamiesčio, </w:t>
            </w:r>
            <w:proofErr w:type="spellStart"/>
            <w:r>
              <w:t>Velžio</w:t>
            </w:r>
            <w:proofErr w:type="spellEnd"/>
            <w:r>
              <w:t>.</w:t>
            </w:r>
          </w:p>
          <w:p w:rsidR="009A5788" w:rsidRPr="00C50FA1" w:rsidRDefault="009A5788">
            <w:pPr>
              <w:pStyle w:val="Antrats"/>
              <w:tabs>
                <w:tab w:val="left" w:pos="720"/>
              </w:tabs>
              <w:snapToGrid w:val="0"/>
              <w:ind w:firstLine="498"/>
              <w:rPr>
                <w:b/>
              </w:rPr>
            </w:pPr>
            <w:r w:rsidRPr="00C50FA1">
              <w:rPr>
                <w:b/>
              </w:rPr>
              <w:t>Žmogiškieji ištekliai.</w:t>
            </w:r>
          </w:p>
          <w:p w:rsidR="0036472F" w:rsidRDefault="0036472F" w:rsidP="0036472F">
            <w:pPr>
              <w:shd w:val="clear" w:color="auto" w:fill="FFFFFF"/>
              <w:ind w:firstLine="498"/>
              <w:jc w:val="both"/>
            </w:pPr>
            <w:r>
              <w:t>Sa</w:t>
            </w:r>
            <w:r w:rsidR="00872127">
              <w:t>vivaldybės administracijoje 2018</w:t>
            </w:r>
            <w:r>
              <w:t xml:space="preserve"> m. </w:t>
            </w:r>
            <w:r w:rsidR="00872127">
              <w:t>sausio</w:t>
            </w:r>
            <w:r w:rsidR="00ED1581">
              <w:t xml:space="preserve"> </w:t>
            </w:r>
            <w:r>
              <w:t>1 d. didžiausias leistinas pareigybių skaičius buvo 2</w:t>
            </w:r>
            <w:r w:rsidR="00ED1581">
              <w:t>45</w:t>
            </w:r>
            <w:r>
              <w:t>,</w:t>
            </w:r>
            <w:r w:rsidR="00ED1581">
              <w:t>7</w:t>
            </w:r>
            <w:r w:rsidR="00872127">
              <w:t>5, iš jų patvirtintos: 100</w:t>
            </w:r>
            <w:r>
              <w:t xml:space="preserve">,5 valstybės tarnautojų pareigybės ir </w:t>
            </w:r>
            <w:r w:rsidR="00ED1581">
              <w:t>14</w:t>
            </w:r>
            <w:r w:rsidR="00872127">
              <w:t>3 darbuotojai, dirbantys</w:t>
            </w:r>
            <w:r>
              <w:t xml:space="preserve"> pagal darbo sutartis ir gaunan</w:t>
            </w:r>
            <w:r w:rsidR="00872127">
              <w:t>tys</w:t>
            </w:r>
            <w:r>
              <w:t xml:space="preserve"> darbo užmokestį iš savivaldybės biudžeto.</w:t>
            </w:r>
          </w:p>
          <w:p w:rsidR="00DF725E" w:rsidRPr="00C50FA1" w:rsidRDefault="00872127" w:rsidP="00DF725E">
            <w:pPr>
              <w:pStyle w:val="Pagrindinistekstas"/>
              <w:spacing w:after="0"/>
              <w:ind w:firstLine="498"/>
              <w:jc w:val="both"/>
              <w:rPr>
                <w:b/>
              </w:rPr>
            </w:pPr>
            <w:r>
              <w:t>2018</w:t>
            </w:r>
            <w:r w:rsidR="0036472F" w:rsidRPr="0027758C">
              <w:t xml:space="preserve"> m. </w:t>
            </w:r>
            <w:r>
              <w:t>sausio</w:t>
            </w:r>
            <w:r w:rsidR="0002791D" w:rsidRPr="0027758C">
              <w:t xml:space="preserve"> </w:t>
            </w:r>
            <w:r w:rsidR="0027758C" w:rsidRPr="0027758C">
              <w:t xml:space="preserve">1 </w:t>
            </w:r>
            <w:r w:rsidR="0036472F" w:rsidRPr="0027758C">
              <w:t xml:space="preserve">d. </w:t>
            </w:r>
            <w:r w:rsidR="0036472F">
              <w:t>duomenimis</w:t>
            </w:r>
            <w:r w:rsidR="00B60045">
              <w:t>,</w:t>
            </w:r>
            <w:r w:rsidR="0036472F">
              <w:t xml:space="preserve"> didžioji dalis Savivaldybės administracijos valstybės tarnautojų turi 1</w:t>
            </w:r>
            <w:r w:rsidR="0002791D">
              <w:t>1</w:t>
            </w:r>
            <w:r>
              <w:t>, 13</w:t>
            </w:r>
            <w:r w:rsidR="0036472F">
              <w:t xml:space="preserve"> ir 1</w:t>
            </w:r>
            <w:r>
              <w:t>4 pareigybines kategorijas</w:t>
            </w:r>
            <w:r w:rsidR="0036472F">
              <w:t xml:space="preserve">. </w:t>
            </w:r>
            <w:r w:rsidRPr="00872127">
              <w:t>Vidutinis dirbančiųjų Savivaldybės administracijoje valstybės tarnautojų tarnybos stažas Lietuvos valstybei 18 metų.</w:t>
            </w:r>
            <w:r>
              <w:t xml:space="preserve"> </w:t>
            </w:r>
            <w:r w:rsidRPr="00872127">
              <w:t>98 proc. valstybės tarnautojų turi aukštąjį universitetinį arba jam prilygintą išsilavinimą.</w:t>
            </w:r>
            <w:r w:rsidR="0036472F">
              <w:t xml:space="preserve"> Valstybės tarnautojų kvalifikacija įvertinta taip: </w:t>
            </w:r>
            <w:r w:rsidR="00455DB7">
              <w:br/>
            </w:r>
            <w:r>
              <w:t>8</w:t>
            </w:r>
            <w:r w:rsidR="0036472F">
              <w:t xml:space="preserve"> valstybės tarnautojai turi pirmą kvalifikacinę klasę, </w:t>
            </w:r>
            <w:r>
              <w:t>48</w:t>
            </w:r>
            <w:r w:rsidR="0036472F">
              <w:t xml:space="preserve"> – antrą, </w:t>
            </w:r>
            <w:r>
              <w:t>36</w:t>
            </w:r>
            <w:r w:rsidR="0036472F">
              <w:t xml:space="preserve">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lastRenderedPageBreak/>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0E4ACD" w:rsidRPr="00CB11A2" w:rsidRDefault="007A721F" w:rsidP="00AD6693">
            <w:pPr>
              <w:pStyle w:val="Antrats"/>
              <w:tabs>
                <w:tab w:val="left" w:pos="596"/>
              </w:tabs>
              <w:snapToGrid w:val="0"/>
              <w:ind w:left="170"/>
              <w:jc w:val="both"/>
              <w:rPr>
                <w:strike/>
                <w:szCs w:val="24"/>
                <w:lang w:eastAsia="lt-LT"/>
              </w:rPr>
            </w:pPr>
            <w:r w:rsidRPr="00C50FA1">
              <w:t xml:space="preserve">1. </w:t>
            </w:r>
            <w:r w:rsidR="000E4ACD" w:rsidRPr="00C50FA1">
              <w:rPr>
                <w:szCs w:val="24"/>
                <w:lang w:eastAsia="lt-LT"/>
              </w:rPr>
              <w:t>Panevėžio miesto apylinkėse plečiasi individualių namų kvartalai, į rajoną atsikelia nauji gyventojai.</w:t>
            </w:r>
          </w:p>
          <w:p w:rsidR="007A721F" w:rsidRPr="00117161" w:rsidRDefault="00AD6693" w:rsidP="00CF5C7A">
            <w:pPr>
              <w:pStyle w:val="Antrats"/>
              <w:tabs>
                <w:tab w:val="left" w:pos="540"/>
                <w:tab w:val="left" w:pos="596"/>
              </w:tabs>
              <w:snapToGrid w:val="0"/>
              <w:ind w:left="170"/>
              <w:jc w:val="both"/>
            </w:pPr>
            <w:r>
              <w:t>2</w:t>
            </w:r>
            <w:r w:rsidR="007A721F" w:rsidRPr="00117161">
              <w:t xml:space="preserve">. </w:t>
            </w:r>
            <w:r w:rsidR="000E4ACD" w:rsidRPr="00117161">
              <w:rPr>
                <w:szCs w:val="24"/>
              </w:rPr>
              <w:t>Pakankamai išplėtotas stacionarių socialinių paslaugų tinklas.</w:t>
            </w:r>
          </w:p>
          <w:p w:rsidR="007A721F" w:rsidRPr="00117161" w:rsidRDefault="00AD6693" w:rsidP="00CF5C7A">
            <w:pPr>
              <w:pStyle w:val="Antrats"/>
              <w:tabs>
                <w:tab w:val="left" w:pos="540"/>
                <w:tab w:val="left" w:pos="596"/>
              </w:tabs>
              <w:snapToGrid w:val="0"/>
              <w:ind w:left="170"/>
              <w:jc w:val="both"/>
            </w:pPr>
            <w:r>
              <w:t>3</w:t>
            </w:r>
            <w:r w:rsidR="007A721F" w:rsidRPr="00117161">
              <w:t xml:space="preserve">. </w:t>
            </w:r>
            <w:r w:rsidR="00B03547" w:rsidRPr="00117161">
              <w:rPr>
                <w:szCs w:val="24"/>
                <w:lang w:eastAsia="lt-LT"/>
              </w:rPr>
              <w:t xml:space="preserve">Modernizuota socialinių paslaugų infrastruktūra: vaikų globos namų pastatai, </w:t>
            </w:r>
            <w:r w:rsidR="00B03547" w:rsidRPr="00117161">
              <w:rPr>
                <w:szCs w:val="24"/>
              </w:rPr>
              <w:t>atidaryti 20 vietų savarankiško gyvenimo namai ir kt.</w:t>
            </w:r>
          </w:p>
          <w:p w:rsidR="007A721F" w:rsidRPr="00117161" w:rsidRDefault="00AD6693" w:rsidP="00CF5C7A">
            <w:pPr>
              <w:pStyle w:val="Antrats"/>
              <w:tabs>
                <w:tab w:val="left" w:pos="540"/>
                <w:tab w:val="left" w:pos="596"/>
              </w:tabs>
              <w:snapToGrid w:val="0"/>
              <w:ind w:left="170"/>
              <w:jc w:val="both"/>
            </w:pPr>
            <w:r>
              <w:rPr>
                <w:lang w:eastAsia="lt-LT"/>
              </w:rPr>
              <w:t>4</w:t>
            </w:r>
            <w:r w:rsidR="007A721F" w:rsidRPr="00117161">
              <w:rPr>
                <w:lang w:eastAsia="lt-LT"/>
              </w:rPr>
              <w:t xml:space="preserve">. </w:t>
            </w:r>
            <w:r w:rsidR="00B03547" w:rsidRPr="00117161">
              <w:rPr>
                <w:szCs w:val="24"/>
              </w:rPr>
              <w:t>Pastaraisiais metais mažėjo piniginės socialinės paramos gavėjų skaičius.</w:t>
            </w:r>
          </w:p>
          <w:p w:rsidR="007A721F" w:rsidRPr="00117161" w:rsidRDefault="00AD6693" w:rsidP="00CF5C7A">
            <w:pPr>
              <w:pStyle w:val="Antrats"/>
              <w:tabs>
                <w:tab w:val="left" w:pos="540"/>
                <w:tab w:val="left" w:pos="596"/>
              </w:tabs>
              <w:snapToGrid w:val="0"/>
              <w:ind w:left="170"/>
              <w:jc w:val="both"/>
            </w:pPr>
            <w:r>
              <w:t>5</w:t>
            </w:r>
            <w:r w:rsidR="007A721F" w:rsidRPr="00117161">
              <w:t xml:space="preserve">. </w:t>
            </w:r>
            <w:r w:rsidR="00B03547" w:rsidRPr="00117161">
              <w:rPr>
                <w:szCs w:val="24"/>
                <w:lang w:eastAsia="lt-LT"/>
              </w:rPr>
              <w:t>Rajone yra ne savivaldybės sistemos socialines paslaugas teikiančios institucijos: Grigaliūnų šeimyna, Jotainių socialinės globos namai ir kt.</w:t>
            </w:r>
          </w:p>
          <w:p w:rsidR="007A721F" w:rsidRPr="00C50FA1" w:rsidRDefault="007A721F" w:rsidP="00CF5C7A">
            <w:pPr>
              <w:pStyle w:val="Antrats"/>
              <w:tabs>
                <w:tab w:val="left" w:pos="284"/>
                <w:tab w:val="left" w:pos="540"/>
                <w:tab w:val="left" w:pos="596"/>
              </w:tabs>
              <w:snapToGrid w:val="0"/>
              <w:ind w:left="170"/>
              <w:jc w:val="both"/>
            </w:pPr>
            <w:r w:rsidRPr="00117161">
              <w:t xml:space="preserve">6. </w:t>
            </w:r>
            <w:r w:rsidR="00B03547" w:rsidRPr="00117161">
              <w:rPr>
                <w:szCs w:val="24"/>
              </w:rPr>
              <w:t xml:space="preserve">Sudarytos geros sąlygos seniūnijų socialiniams darbuotojams: seniūnijos turi automobilius, kuriuos naudoja socialiniai darbuotojai vizitams </w:t>
            </w:r>
            <w:r w:rsidR="0036472F" w:rsidRPr="00117161">
              <w:rPr>
                <w:szCs w:val="24"/>
              </w:rPr>
              <w:t>pas</w:t>
            </w:r>
            <w:r w:rsidR="00B03547" w:rsidRPr="00117161">
              <w:rPr>
                <w:szCs w:val="24"/>
              </w:rPr>
              <w:t xml:space="preserve">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 xml:space="preserve">Rajone veikia visos pagalbos mokyklai institucijos (pedagoginė psichologinė tarnyba, </w:t>
            </w:r>
            <w:r w:rsidR="000F44F9">
              <w:rPr>
                <w:szCs w:val="24"/>
              </w:rPr>
              <w:t xml:space="preserve">švietimo centras, </w:t>
            </w:r>
            <w:r w:rsidR="00B03547" w:rsidRPr="00C50FA1">
              <w:rPr>
                <w:szCs w:val="24"/>
              </w:rPr>
              <w:t>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w:t>
            </w:r>
            <w:r w:rsidR="00117161">
              <w:rPr>
                <w:szCs w:val="24"/>
              </w:rPr>
              <w:t>jų bibliotekų tinklas (veikia 36</w:t>
            </w:r>
            <w:r w:rsidR="00B03547" w:rsidRPr="00C50FA1">
              <w:rPr>
                <w:szCs w:val="24"/>
              </w:rPr>
              <w:t xml:space="preserve">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455DB7">
              <w:rPr>
                <w:szCs w:val="24"/>
                <w:lang w:eastAsia="lt-LT"/>
              </w:rPr>
              <w:t>(</w:t>
            </w:r>
            <w:r w:rsidR="00B03547" w:rsidRPr="00C50FA1">
              <w:rPr>
                <w:szCs w:val="24"/>
                <w:lang w:eastAsia="lt-LT"/>
              </w:rPr>
              <w:t>įrengta</w:t>
            </w:r>
            <w:r w:rsidR="00455DB7">
              <w:rPr>
                <w:szCs w:val="24"/>
                <w:lang w:eastAsia="lt-LT"/>
              </w:rPr>
              <w:t>)</w:t>
            </w:r>
            <w:r w:rsidR="00B03547" w:rsidRPr="00C50FA1">
              <w:rPr>
                <w:szCs w:val="24"/>
                <w:lang w:eastAsia="lt-LT"/>
              </w:rPr>
              <w:t xml:space="preserve">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w:t>
            </w:r>
            <w:r w:rsidR="00E61DCF">
              <w:rPr>
                <w:szCs w:val="24"/>
              </w:rPr>
              <w:t>5</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lastRenderedPageBreak/>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EC46A1" w:rsidRPr="00EC46A1" w:rsidRDefault="006B62CF" w:rsidP="00EC46A1">
            <w:pPr>
              <w:pStyle w:val="Antrats"/>
              <w:tabs>
                <w:tab w:val="left" w:pos="284"/>
                <w:tab w:val="left" w:pos="540"/>
                <w:tab w:val="left" w:pos="596"/>
              </w:tabs>
              <w:snapToGrid w:val="0"/>
              <w:ind w:left="170"/>
              <w:jc w:val="both"/>
              <w:rPr>
                <w:szCs w:val="24"/>
              </w:rPr>
            </w:pPr>
            <w:r w:rsidRPr="00C50FA1">
              <w:rPr>
                <w:szCs w:val="24"/>
              </w:rPr>
              <w:t>34</w:t>
            </w:r>
            <w:r w:rsidRPr="00EC46A1">
              <w:rPr>
                <w:szCs w:val="24"/>
              </w:rPr>
              <w:t xml:space="preserve">. </w:t>
            </w:r>
            <w:r w:rsidR="00EC46A1" w:rsidRPr="00EC46A1">
              <w:rPr>
                <w:szCs w:val="24"/>
              </w:rPr>
              <w:t>2014–2017 m. išasfaltuota vidutiniškai po 3,79 km vietinės reikšmės kelių.</w:t>
            </w:r>
          </w:p>
          <w:p w:rsidR="00EC46A1" w:rsidRPr="00EC46A1" w:rsidRDefault="00EC46A1" w:rsidP="00EC46A1">
            <w:pPr>
              <w:pStyle w:val="Antrats"/>
              <w:tabs>
                <w:tab w:val="left" w:pos="284"/>
                <w:tab w:val="left" w:pos="540"/>
                <w:tab w:val="left" w:pos="596"/>
              </w:tabs>
              <w:snapToGrid w:val="0"/>
              <w:ind w:left="170"/>
              <w:jc w:val="both"/>
            </w:pPr>
            <w:r w:rsidRPr="00EC46A1">
              <w:rPr>
                <w:szCs w:val="24"/>
              </w:rPr>
              <w:t>35. Skiriamas dėmesys valstybinės ir rajoninės reikšmės kelių priežiūrai, 2014–2017 m. įgyvendinta nemažai projektų, įdiegta eismo saugumo priemonių.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117161" w:rsidRDefault="00DD7E56" w:rsidP="00B116AE">
            <w:pPr>
              <w:ind w:left="170"/>
            </w:pPr>
            <w:r w:rsidRPr="00117161">
              <w:t xml:space="preserve">2. </w:t>
            </w:r>
            <w:r w:rsidR="006B62CF" w:rsidRPr="00117161">
              <w:t>Visuomenė sensta: didėja pensinio amžiaus žmonių dalis, mažėja vaikų.</w:t>
            </w:r>
          </w:p>
          <w:p w:rsidR="00DD7E56" w:rsidRPr="00117161" w:rsidRDefault="00DD7E56" w:rsidP="00887FFA">
            <w:pPr>
              <w:ind w:left="170"/>
              <w:jc w:val="both"/>
            </w:pPr>
            <w:r w:rsidRPr="00117161">
              <w:t xml:space="preserve">3. </w:t>
            </w:r>
            <w:r w:rsidR="006B62CF" w:rsidRPr="0011716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117161" w:rsidRDefault="00DD7E56" w:rsidP="00887FFA">
            <w:pPr>
              <w:ind w:left="170"/>
              <w:jc w:val="both"/>
            </w:pPr>
            <w:r w:rsidRPr="00117161">
              <w:t xml:space="preserve">4. </w:t>
            </w:r>
            <w:r w:rsidR="006B62CF" w:rsidRPr="00117161">
              <w:t>Daugiau nei trečdalis rajono gyventojų yra socialinės paramos gavėjai.</w:t>
            </w:r>
          </w:p>
          <w:p w:rsidR="00513A73" w:rsidRPr="00117161" w:rsidRDefault="00DD7E56" w:rsidP="00B116AE">
            <w:pPr>
              <w:ind w:left="170"/>
            </w:pPr>
            <w:r w:rsidRPr="00117161">
              <w:t xml:space="preserve">5. </w:t>
            </w:r>
            <w:r w:rsidR="006B62CF" w:rsidRPr="00117161">
              <w:t>Nemažėja socialinės rizikos šeimų ir jose augančių vaikų skaičius.</w:t>
            </w:r>
          </w:p>
          <w:p w:rsidR="00513A73" w:rsidRPr="00117161" w:rsidRDefault="00DD7E56" w:rsidP="000417A8">
            <w:pPr>
              <w:ind w:left="170"/>
              <w:jc w:val="both"/>
            </w:pPr>
            <w:r w:rsidRPr="00117161">
              <w:t xml:space="preserve">6. </w:t>
            </w:r>
            <w:r w:rsidR="006B62CF" w:rsidRPr="0011716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117161">
              <w:t xml:space="preserve">7. </w:t>
            </w:r>
            <w:r w:rsidR="006B62CF" w:rsidRPr="00117161">
              <w:t>Rajono gyventojams trūksta nestacionarių socialinių paslaugų: reikia dienos užimtumo centrų vaikams, pagyvenusiems asmenims, neįgaliesiems.</w:t>
            </w:r>
          </w:p>
          <w:p w:rsidR="004F71AD" w:rsidRPr="00C50FA1" w:rsidRDefault="00DD7E56" w:rsidP="004F71AD">
            <w:pPr>
              <w:ind w:left="170"/>
              <w:jc w:val="both"/>
            </w:pPr>
            <w:r w:rsidRPr="00C50FA1">
              <w:t xml:space="preserve">8. </w:t>
            </w:r>
            <w:r w:rsidR="004F71AD" w:rsidRPr="004F71AD">
              <w:t>Dėl mažėjančio mokinių skaičiaus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3</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4</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5D252E">
              <w:rPr>
                <w:szCs w:val="24"/>
              </w:rPr>
              <w:t>5</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5D252E">
              <w:rPr>
                <w:szCs w:val="24"/>
                <w:lang w:eastAsia="lt-LT"/>
              </w:rPr>
              <w:t>6</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5D252E">
              <w:rPr>
                <w:szCs w:val="24"/>
              </w:rPr>
              <w:t>7</w:t>
            </w:r>
            <w:r w:rsidRPr="00C50FA1">
              <w:rPr>
                <w:szCs w:val="24"/>
              </w:rPr>
              <w:t>. Policijos pareigūnų reagavimo į įvykius greitis netenkina visuomenės poreikių (vykimas į atitolusias vietoves).</w:t>
            </w:r>
          </w:p>
          <w:p w:rsidR="005512CD" w:rsidRPr="00C50FA1" w:rsidRDefault="005D252E" w:rsidP="00B116AE">
            <w:pPr>
              <w:pStyle w:val="Antrats"/>
              <w:tabs>
                <w:tab w:val="left" w:pos="540"/>
              </w:tabs>
              <w:snapToGrid w:val="0"/>
              <w:ind w:left="170"/>
              <w:jc w:val="both"/>
              <w:rPr>
                <w:szCs w:val="24"/>
              </w:rPr>
            </w:pPr>
            <w:r>
              <w:rPr>
                <w:szCs w:val="24"/>
              </w:rPr>
              <w:t>18</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D252E" w:rsidP="00B116AE">
            <w:pPr>
              <w:pStyle w:val="Antrats"/>
              <w:tabs>
                <w:tab w:val="left" w:pos="540"/>
              </w:tabs>
              <w:snapToGrid w:val="0"/>
              <w:ind w:left="170"/>
              <w:jc w:val="both"/>
              <w:rPr>
                <w:szCs w:val="24"/>
              </w:rPr>
            </w:pPr>
            <w:r>
              <w:rPr>
                <w:szCs w:val="24"/>
              </w:rPr>
              <w:t>19</w:t>
            </w:r>
            <w:r w:rsidR="005512CD" w:rsidRPr="00C50FA1">
              <w:rPr>
                <w:szCs w:val="24"/>
              </w:rPr>
              <w:t>. Auga nusikalstamų veikų skaičius, ypač pad</w:t>
            </w:r>
            <w:r w:rsidR="009037B7">
              <w:rPr>
                <w:szCs w:val="24"/>
              </w:rPr>
              <w:t>id</w:t>
            </w:r>
            <w:r w:rsidR="005512CD"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0</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1</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2</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5D252E">
              <w:t>3</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5D252E">
              <w:rPr>
                <w:szCs w:val="24"/>
              </w:rPr>
              <w:t>4</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5D252E">
              <w:rPr>
                <w:szCs w:val="24"/>
                <w:lang w:eastAsia="lt-LT"/>
              </w:rPr>
              <w:t>5</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lastRenderedPageBreak/>
              <w:t>2</w:t>
            </w:r>
            <w:r w:rsidR="005D252E">
              <w:rPr>
                <w:szCs w:val="24"/>
                <w:lang w:eastAsia="lt-LT"/>
              </w:rPr>
              <w:t>6</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D252E">
              <w:rPr>
                <w:szCs w:val="24"/>
              </w:rPr>
              <w:t>7</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D252E" w:rsidP="00B116AE">
            <w:pPr>
              <w:pStyle w:val="Antrats"/>
              <w:tabs>
                <w:tab w:val="left" w:pos="540"/>
              </w:tabs>
              <w:snapToGrid w:val="0"/>
              <w:ind w:left="170"/>
              <w:jc w:val="both"/>
              <w:rPr>
                <w:szCs w:val="24"/>
                <w:lang w:eastAsia="lt-LT"/>
              </w:rPr>
            </w:pPr>
            <w:r>
              <w:rPr>
                <w:szCs w:val="24"/>
                <w:lang w:eastAsia="lt-LT"/>
              </w:rPr>
              <w:t>28</w:t>
            </w:r>
            <w:r w:rsidR="005512CD" w:rsidRPr="00C50FA1">
              <w:rPr>
                <w:szCs w:val="24"/>
                <w:lang w:eastAsia="lt-LT"/>
              </w:rPr>
              <w:t>. Pritraukiama mažai tiesioginių užsienio investicijų.</w:t>
            </w:r>
          </w:p>
          <w:p w:rsidR="005512CD" w:rsidRPr="00C50FA1" w:rsidRDefault="005D252E" w:rsidP="00B116AE">
            <w:pPr>
              <w:pStyle w:val="Antrats"/>
              <w:tabs>
                <w:tab w:val="left" w:pos="540"/>
              </w:tabs>
              <w:snapToGrid w:val="0"/>
              <w:ind w:left="170"/>
              <w:jc w:val="both"/>
              <w:rPr>
                <w:szCs w:val="24"/>
              </w:rPr>
            </w:pPr>
            <w:r>
              <w:rPr>
                <w:szCs w:val="24"/>
                <w:lang w:eastAsia="lt-LT"/>
              </w:rPr>
              <w:t>29</w:t>
            </w:r>
            <w:r w:rsidR="005512CD" w:rsidRPr="00C50FA1">
              <w:rPr>
                <w:szCs w:val="24"/>
                <w:lang w:eastAsia="lt-LT"/>
              </w:rPr>
              <w:t xml:space="preserve">. </w:t>
            </w:r>
            <w:r w:rsidR="005512CD"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0</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1</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2</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5D252E">
              <w:t>3</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4</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5</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6</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w:t>
            </w:r>
            <w:r w:rsidR="005D252E">
              <w:rPr>
                <w:szCs w:val="24"/>
              </w:rPr>
              <w:t>7</w:t>
            </w:r>
            <w:r w:rsidR="005512CD" w:rsidRPr="00C50FA1">
              <w:rPr>
                <w:szCs w:val="24"/>
              </w:rPr>
              <w:t>. Ne visose vietovėse apšviestos gatvės, trūksta apšvietimo infrastruktūros.</w:t>
            </w:r>
          </w:p>
          <w:p w:rsidR="005512CD" w:rsidRPr="00C50FA1" w:rsidRDefault="005D252E" w:rsidP="00B116AE">
            <w:pPr>
              <w:pStyle w:val="Antrats"/>
              <w:tabs>
                <w:tab w:val="left" w:pos="540"/>
              </w:tabs>
              <w:snapToGrid w:val="0"/>
              <w:ind w:left="170"/>
              <w:jc w:val="both"/>
              <w:rPr>
                <w:szCs w:val="24"/>
              </w:rPr>
            </w:pPr>
            <w:r>
              <w:rPr>
                <w:szCs w:val="24"/>
              </w:rPr>
              <w:t>38</w:t>
            </w:r>
            <w:r w:rsidR="005512CD" w:rsidRPr="00C50FA1">
              <w:rPr>
                <w:szCs w:val="24"/>
              </w:rPr>
              <w:t>. Daugiabučių namų konstrukcijos ir vidaus inžineriniai tinklai yra nusidėvėję.</w:t>
            </w:r>
          </w:p>
          <w:p w:rsidR="005512CD" w:rsidRPr="00C50FA1" w:rsidRDefault="005D252E" w:rsidP="00B116AE">
            <w:pPr>
              <w:pStyle w:val="Antrats"/>
              <w:tabs>
                <w:tab w:val="left" w:pos="540"/>
              </w:tabs>
              <w:snapToGrid w:val="0"/>
              <w:ind w:left="170"/>
              <w:jc w:val="both"/>
              <w:rPr>
                <w:szCs w:val="24"/>
              </w:rPr>
            </w:pPr>
            <w:r>
              <w:rPr>
                <w:szCs w:val="24"/>
              </w:rPr>
              <w:t>39</w:t>
            </w:r>
            <w:r w:rsidR="005512CD"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D252E">
              <w:rPr>
                <w:szCs w:val="24"/>
              </w:rPr>
              <w:t>0</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00455DB7">
              <w:rPr>
                <w:szCs w:val="24"/>
                <w:lang w:eastAsia="lt-LT"/>
              </w:rPr>
              <w:t>(</w:t>
            </w:r>
            <w:r w:rsidRPr="00C50FA1">
              <w:rPr>
                <w:szCs w:val="24"/>
                <w:lang w:eastAsia="lt-LT"/>
              </w:rPr>
              <w:t>dydį</w:t>
            </w:r>
            <w:r w:rsidR="00455DB7">
              <w:rPr>
                <w:szCs w:val="24"/>
                <w:lang w:eastAsia="lt-LT"/>
              </w:rPr>
              <w:t>)</w:t>
            </w:r>
            <w:r w:rsidRPr="00C50FA1">
              <w:rPr>
                <w:szCs w:val="24"/>
                <w:lang w:eastAsia="lt-LT"/>
              </w:rPr>
              <w:t>.</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lastRenderedPageBreak/>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r w:rsidR="00455DB7">
              <w:t>, smurto ir patyčių prevencijai</w:t>
            </w:r>
            <w:r w:rsidRPr="00C50FA1">
              <w:t>.</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 xml:space="preserve">E-01-03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lastRenderedPageBreak/>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6009A9">
        <w:t>8</w:t>
      </w:r>
      <w:r w:rsidR="00460E56" w:rsidRPr="00C50FA1">
        <w:t>–</w:t>
      </w:r>
      <w:r w:rsidR="006009A9">
        <w:t>2020</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097" w:rsidRDefault="00F57097">
      <w:r>
        <w:separator/>
      </w:r>
    </w:p>
  </w:endnote>
  <w:endnote w:type="continuationSeparator" w:id="0">
    <w:p w:rsidR="00F57097" w:rsidRDefault="00F5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0EE" w:rsidRDefault="006710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097" w:rsidRDefault="00F57097">
      <w:r>
        <w:separator/>
      </w:r>
    </w:p>
  </w:footnote>
  <w:footnote w:type="continuationSeparator" w:id="0">
    <w:p w:rsidR="00F57097" w:rsidRDefault="00F57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0EE" w:rsidRDefault="006710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Antrats"/>
      <w:jc w:val="center"/>
    </w:pPr>
    <w:r>
      <w:fldChar w:fldCharType="begin"/>
    </w:r>
    <w:r>
      <w:instrText>PAGE   \* MERGEFORMAT</w:instrText>
    </w:r>
    <w:r>
      <w:fldChar w:fldCharType="separate"/>
    </w:r>
    <w:r w:rsidR="006710EE">
      <w:rPr>
        <w:noProof/>
      </w:rPr>
      <w:t>12</w:t>
    </w:r>
    <w:r>
      <w:fldChar w:fldCharType="end"/>
    </w:r>
  </w:p>
  <w:p w:rsidR="009037B7" w:rsidRDefault="009037B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C66" w:rsidRPr="00B71C66" w:rsidRDefault="00B71C66" w:rsidP="00B71C66">
    <w:pPr>
      <w:pStyle w:val="xl47"/>
      <w:tabs>
        <w:tab w:val="left" w:pos="5220"/>
      </w:tabs>
      <w:spacing w:before="0" w:after="0"/>
      <w:ind w:firstLine="5387"/>
      <w:jc w:val="both"/>
      <w:rPr>
        <w:lang w:val="lt-LT"/>
      </w:rPr>
    </w:pPr>
    <w:r w:rsidRPr="00B71C66">
      <w:rPr>
        <w:lang w:val="lt-LT"/>
      </w:rPr>
      <w:t>PATVIRTINTA</w:t>
    </w:r>
  </w:p>
  <w:p w:rsidR="00B71C66" w:rsidRPr="00B71C66" w:rsidRDefault="00B71C66" w:rsidP="00B71C66">
    <w:pPr>
      <w:pStyle w:val="xl47"/>
      <w:tabs>
        <w:tab w:val="left" w:pos="5220"/>
      </w:tabs>
      <w:spacing w:before="0" w:after="0"/>
      <w:ind w:firstLine="5387"/>
      <w:jc w:val="both"/>
      <w:rPr>
        <w:lang w:val="lt-LT"/>
      </w:rPr>
    </w:pPr>
    <w:r w:rsidRPr="00B71C66">
      <w:rPr>
        <w:lang w:val="lt-LT"/>
      </w:rPr>
      <w:t xml:space="preserve">Panevėžio rajono </w:t>
    </w:r>
    <w:proofErr w:type="gramStart"/>
    <w:r w:rsidRPr="00B71C66">
      <w:rPr>
        <w:lang w:val="lt-LT"/>
      </w:rPr>
      <w:t>savivaldybės tarybos</w:t>
    </w:r>
    <w:proofErr w:type="gramEnd"/>
  </w:p>
  <w:p w:rsidR="00B71C66" w:rsidRPr="00B71C66" w:rsidRDefault="00B71C66" w:rsidP="00B71C66">
    <w:pPr>
      <w:pStyle w:val="xl47"/>
      <w:tabs>
        <w:tab w:val="left" w:pos="5220"/>
      </w:tabs>
      <w:spacing w:before="0" w:after="0"/>
      <w:ind w:firstLine="5387"/>
      <w:jc w:val="both"/>
      <w:rPr>
        <w:lang w:val="lt-LT"/>
      </w:rPr>
    </w:pPr>
    <w:r w:rsidRPr="00B71C66">
      <w:rPr>
        <w:lang w:val="lt-LT"/>
      </w:rPr>
      <w:t xml:space="preserve">2018 m. vasario 22 d. sprendimu </w:t>
    </w:r>
    <w:r>
      <w:rPr>
        <w:lang w:val="lt-LT"/>
      </w:rPr>
      <w:t>N</w:t>
    </w:r>
    <w:r w:rsidRPr="00B71C66">
      <w:rPr>
        <w:lang w:val="lt-LT"/>
      </w:rPr>
      <w:t>r. T-19</w:t>
    </w:r>
  </w:p>
  <w:p w:rsidR="00B71C66" w:rsidRDefault="00B71C66" w:rsidP="00B71C66">
    <w:pPr>
      <w:pStyle w:val="xl47"/>
      <w:tabs>
        <w:tab w:val="left" w:pos="5220"/>
      </w:tabs>
      <w:spacing w:before="0" w:after="0"/>
      <w:ind w:firstLine="5387"/>
      <w:jc w:val="both"/>
      <w:rPr>
        <w:lang w:val="lt-LT"/>
      </w:rPr>
    </w:pPr>
    <w:r w:rsidRPr="00B71C66">
      <w:rPr>
        <w:lang w:val="lt-LT"/>
      </w:rPr>
      <w:t xml:space="preserve">(Panevėžio rajono </w:t>
    </w:r>
    <w:proofErr w:type="gramStart"/>
    <w:r w:rsidRPr="00B71C66">
      <w:rPr>
        <w:lang w:val="lt-LT"/>
      </w:rPr>
      <w:t>savivaldybės tarybos</w:t>
    </w:r>
    <w:proofErr w:type="gramEnd"/>
  </w:p>
  <w:p w:rsidR="00B71C66" w:rsidRDefault="00B71C66" w:rsidP="00B71C66">
    <w:pPr>
      <w:pStyle w:val="xl47"/>
      <w:tabs>
        <w:tab w:val="left" w:pos="5220"/>
      </w:tabs>
      <w:spacing w:before="0" w:after="0"/>
      <w:ind w:firstLine="5387"/>
      <w:jc w:val="both"/>
      <w:rPr>
        <w:lang w:val="lt-LT"/>
      </w:rPr>
    </w:pPr>
    <w:r w:rsidRPr="00B71C66">
      <w:rPr>
        <w:lang w:val="lt-LT"/>
      </w:rPr>
      <w:t xml:space="preserve">2018 m. gegužės 30 d. sprendimo Nr. </w:t>
    </w:r>
    <w:r w:rsidRPr="00B71C66">
      <w:rPr>
        <w:lang w:val="lt-LT"/>
      </w:rPr>
      <w:t>T-</w:t>
    </w:r>
    <w:r w:rsidR="006710EE">
      <w:rPr>
        <w:lang w:val="lt-LT"/>
      </w:rPr>
      <w:t>109</w:t>
    </w:r>
    <w:bookmarkStart w:id="0" w:name="_GoBack"/>
    <w:bookmarkEnd w:id="0"/>
  </w:p>
  <w:p w:rsidR="009037B7" w:rsidRDefault="00B71C66" w:rsidP="00B71C66">
    <w:pPr>
      <w:pStyle w:val="Antrats"/>
      <w:tabs>
        <w:tab w:val="left" w:pos="4536"/>
        <w:tab w:val="left" w:pos="4820"/>
      </w:tabs>
      <w:ind w:firstLine="5387"/>
    </w:pPr>
    <w:r>
      <w:rPr>
        <w:vanish/>
      </w:rPr>
      <w:t xml:space="preserve">     </w:t>
    </w:r>
    <w:r w:rsidRPr="00B71C66">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496A"/>
    <w:rsid w:val="000106C4"/>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1408"/>
    <w:rsid w:val="000A1F40"/>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A0B"/>
    <w:rsid w:val="00117161"/>
    <w:rsid w:val="001208E0"/>
    <w:rsid w:val="00122848"/>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5CD1"/>
    <w:rsid w:val="00165D43"/>
    <w:rsid w:val="00165FC9"/>
    <w:rsid w:val="001666B4"/>
    <w:rsid w:val="00173B99"/>
    <w:rsid w:val="00174FD9"/>
    <w:rsid w:val="00175132"/>
    <w:rsid w:val="00175DD4"/>
    <w:rsid w:val="0017632A"/>
    <w:rsid w:val="0018267A"/>
    <w:rsid w:val="001860E3"/>
    <w:rsid w:val="00191650"/>
    <w:rsid w:val="001942C4"/>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55A6"/>
    <w:rsid w:val="001F6462"/>
    <w:rsid w:val="001F7B1C"/>
    <w:rsid w:val="002060D2"/>
    <w:rsid w:val="00207DB9"/>
    <w:rsid w:val="002112C1"/>
    <w:rsid w:val="00211C15"/>
    <w:rsid w:val="002158B6"/>
    <w:rsid w:val="00215BE3"/>
    <w:rsid w:val="00215CA9"/>
    <w:rsid w:val="002223B1"/>
    <w:rsid w:val="00223004"/>
    <w:rsid w:val="00225B14"/>
    <w:rsid w:val="00226132"/>
    <w:rsid w:val="002276AF"/>
    <w:rsid w:val="00231EA9"/>
    <w:rsid w:val="00231EDD"/>
    <w:rsid w:val="00236410"/>
    <w:rsid w:val="002402A3"/>
    <w:rsid w:val="00247A25"/>
    <w:rsid w:val="00250036"/>
    <w:rsid w:val="00250763"/>
    <w:rsid w:val="0025081E"/>
    <w:rsid w:val="00250B40"/>
    <w:rsid w:val="002549F4"/>
    <w:rsid w:val="002553BB"/>
    <w:rsid w:val="002556B0"/>
    <w:rsid w:val="00256E87"/>
    <w:rsid w:val="00257AFB"/>
    <w:rsid w:val="00260754"/>
    <w:rsid w:val="002613E7"/>
    <w:rsid w:val="00264BC3"/>
    <w:rsid w:val="00267DE5"/>
    <w:rsid w:val="00276AB5"/>
    <w:rsid w:val="00276E36"/>
    <w:rsid w:val="0027758C"/>
    <w:rsid w:val="00282AEE"/>
    <w:rsid w:val="002853FA"/>
    <w:rsid w:val="002859E1"/>
    <w:rsid w:val="00291353"/>
    <w:rsid w:val="0029279E"/>
    <w:rsid w:val="0029347B"/>
    <w:rsid w:val="002A0B06"/>
    <w:rsid w:val="002A23D4"/>
    <w:rsid w:val="002A40D5"/>
    <w:rsid w:val="002A549E"/>
    <w:rsid w:val="002A61CA"/>
    <w:rsid w:val="002B0288"/>
    <w:rsid w:val="002B1AD6"/>
    <w:rsid w:val="002B1C5E"/>
    <w:rsid w:val="002B6B4D"/>
    <w:rsid w:val="002B7DF2"/>
    <w:rsid w:val="002C0721"/>
    <w:rsid w:val="002C12E6"/>
    <w:rsid w:val="002C27DE"/>
    <w:rsid w:val="002C4BAD"/>
    <w:rsid w:val="002D0263"/>
    <w:rsid w:val="002D114D"/>
    <w:rsid w:val="002D506F"/>
    <w:rsid w:val="002D5122"/>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20753"/>
    <w:rsid w:val="003230FB"/>
    <w:rsid w:val="003320A4"/>
    <w:rsid w:val="00332C38"/>
    <w:rsid w:val="00333101"/>
    <w:rsid w:val="00336E3D"/>
    <w:rsid w:val="0033714C"/>
    <w:rsid w:val="0034343F"/>
    <w:rsid w:val="00347B9F"/>
    <w:rsid w:val="003514E7"/>
    <w:rsid w:val="00351A8F"/>
    <w:rsid w:val="003529FC"/>
    <w:rsid w:val="00353C7B"/>
    <w:rsid w:val="00355225"/>
    <w:rsid w:val="0036124F"/>
    <w:rsid w:val="00361F8D"/>
    <w:rsid w:val="0036472F"/>
    <w:rsid w:val="00364B06"/>
    <w:rsid w:val="00365273"/>
    <w:rsid w:val="0037069B"/>
    <w:rsid w:val="0037503F"/>
    <w:rsid w:val="0037665E"/>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C2066"/>
    <w:rsid w:val="003C2169"/>
    <w:rsid w:val="003C21EE"/>
    <w:rsid w:val="003C2ABE"/>
    <w:rsid w:val="003C30C8"/>
    <w:rsid w:val="003C35C6"/>
    <w:rsid w:val="003C377C"/>
    <w:rsid w:val="003C5AAF"/>
    <w:rsid w:val="003D3507"/>
    <w:rsid w:val="003D3A98"/>
    <w:rsid w:val="003D6E2F"/>
    <w:rsid w:val="003E0D3D"/>
    <w:rsid w:val="003E6144"/>
    <w:rsid w:val="003E6E4A"/>
    <w:rsid w:val="003F1CDD"/>
    <w:rsid w:val="003F2F26"/>
    <w:rsid w:val="003F3416"/>
    <w:rsid w:val="003F417A"/>
    <w:rsid w:val="003F5599"/>
    <w:rsid w:val="003F5ABF"/>
    <w:rsid w:val="003F6B48"/>
    <w:rsid w:val="00400023"/>
    <w:rsid w:val="0040024A"/>
    <w:rsid w:val="00401661"/>
    <w:rsid w:val="00401894"/>
    <w:rsid w:val="00406EDB"/>
    <w:rsid w:val="00407042"/>
    <w:rsid w:val="00410D87"/>
    <w:rsid w:val="00410F82"/>
    <w:rsid w:val="004118C5"/>
    <w:rsid w:val="00420954"/>
    <w:rsid w:val="0042197E"/>
    <w:rsid w:val="0043688C"/>
    <w:rsid w:val="00437F8C"/>
    <w:rsid w:val="00440957"/>
    <w:rsid w:val="00440D49"/>
    <w:rsid w:val="00450EF8"/>
    <w:rsid w:val="004533AA"/>
    <w:rsid w:val="00455DB7"/>
    <w:rsid w:val="0045601C"/>
    <w:rsid w:val="00460533"/>
    <w:rsid w:val="00460E56"/>
    <w:rsid w:val="0046142A"/>
    <w:rsid w:val="00462243"/>
    <w:rsid w:val="00467CC6"/>
    <w:rsid w:val="00470537"/>
    <w:rsid w:val="00472BAD"/>
    <w:rsid w:val="00473807"/>
    <w:rsid w:val="00474691"/>
    <w:rsid w:val="00480B21"/>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6CB7"/>
    <w:rsid w:val="004D7905"/>
    <w:rsid w:val="004E2B4A"/>
    <w:rsid w:val="004E54FE"/>
    <w:rsid w:val="004F003C"/>
    <w:rsid w:val="004F5256"/>
    <w:rsid w:val="004F70BA"/>
    <w:rsid w:val="004F71AD"/>
    <w:rsid w:val="004F774F"/>
    <w:rsid w:val="005010C5"/>
    <w:rsid w:val="00504513"/>
    <w:rsid w:val="00505818"/>
    <w:rsid w:val="00506CB7"/>
    <w:rsid w:val="00507E15"/>
    <w:rsid w:val="0051028A"/>
    <w:rsid w:val="00513A73"/>
    <w:rsid w:val="005220B8"/>
    <w:rsid w:val="005252B9"/>
    <w:rsid w:val="0052570F"/>
    <w:rsid w:val="00525CD7"/>
    <w:rsid w:val="00532564"/>
    <w:rsid w:val="00536C98"/>
    <w:rsid w:val="00540FD4"/>
    <w:rsid w:val="0054609E"/>
    <w:rsid w:val="00550859"/>
    <w:rsid w:val="005512CD"/>
    <w:rsid w:val="00553978"/>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BD3"/>
    <w:rsid w:val="00587DF3"/>
    <w:rsid w:val="00590DD4"/>
    <w:rsid w:val="00590E16"/>
    <w:rsid w:val="00595C3F"/>
    <w:rsid w:val="005A2E37"/>
    <w:rsid w:val="005A75F7"/>
    <w:rsid w:val="005B062F"/>
    <w:rsid w:val="005B2A77"/>
    <w:rsid w:val="005B5362"/>
    <w:rsid w:val="005C0696"/>
    <w:rsid w:val="005C194C"/>
    <w:rsid w:val="005C2398"/>
    <w:rsid w:val="005C2704"/>
    <w:rsid w:val="005C29E3"/>
    <w:rsid w:val="005C779E"/>
    <w:rsid w:val="005D0FE5"/>
    <w:rsid w:val="005D1941"/>
    <w:rsid w:val="005D252E"/>
    <w:rsid w:val="005D5880"/>
    <w:rsid w:val="005D7B48"/>
    <w:rsid w:val="005E05C5"/>
    <w:rsid w:val="005E206A"/>
    <w:rsid w:val="005E4225"/>
    <w:rsid w:val="005F0D28"/>
    <w:rsid w:val="005F6626"/>
    <w:rsid w:val="005F69FD"/>
    <w:rsid w:val="006009A9"/>
    <w:rsid w:val="0060181E"/>
    <w:rsid w:val="00610B9B"/>
    <w:rsid w:val="00611FF2"/>
    <w:rsid w:val="00613162"/>
    <w:rsid w:val="00616D96"/>
    <w:rsid w:val="00620611"/>
    <w:rsid w:val="0062217F"/>
    <w:rsid w:val="006230F8"/>
    <w:rsid w:val="00623E43"/>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6121"/>
    <w:rsid w:val="006710EE"/>
    <w:rsid w:val="0067134D"/>
    <w:rsid w:val="006723E4"/>
    <w:rsid w:val="00672F0A"/>
    <w:rsid w:val="006735AD"/>
    <w:rsid w:val="006737E7"/>
    <w:rsid w:val="00674E4F"/>
    <w:rsid w:val="006812C6"/>
    <w:rsid w:val="00682B7B"/>
    <w:rsid w:val="00687951"/>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10763"/>
    <w:rsid w:val="00711D15"/>
    <w:rsid w:val="00713ABE"/>
    <w:rsid w:val="0071579C"/>
    <w:rsid w:val="00717738"/>
    <w:rsid w:val="00721493"/>
    <w:rsid w:val="00722D46"/>
    <w:rsid w:val="0072315E"/>
    <w:rsid w:val="00723459"/>
    <w:rsid w:val="0072729F"/>
    <w:rsid w:val="00732582"/>
    <w:rsid w:val="00735246"/>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4376"/>
    <w:rsid w:val="00770126"/>
    <w:rsid w:val="007707B8"/>
    <w:rsid w:val="0077148C"/>
    <w:rsid w:val="00771A59"/>
    <w:rsid w:val="00774B5E"/>
    <w:rsid w:val="00775D6C"/>
    <w:rsid w:val="00780F41"/>
    <w:rsid w:val="00783EF3"/>
    <w:rsid w:val="00790884"/>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4115"/>
    <w:rsid w:val="007D1E34"/>
    <w:rsid w:val="007D43D1"/>
    <w:rsid w:val="007E035B"/>
    <w:rsid w:val="007E3DF0"/>
    <w:rsid w:val="007E5D46"/>
    <w:rsid w:val="007E7FB4"/>
    <w:rsid w:val="007F0388"/>
    <w:rsid w:val="007F599A"/>
    <w:rsid w:val="007F77AB"/>
    <w:rsid w:val="008005D1"/>
    <w:rsid w:val="008017B8"/>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1C9E"/>
    <w:rsid w:val="00842D58"/>
    <w:rsid w:val="0084365A"/>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7CF5"/>
    <w:rsid w:val="00880143"/>
    <w:rsid w:val="00886797"/>
    <w:rsid w:val="00886B81"/>
    <w:rsid w:val="00887FFA"/>
    <w:rsid w:val="0089076D"/>
    <w:rsid w:val="00890A77"/>
    <w:rsid w:val="00890DD8"/>
    <w:rsid w:val="00890FF3"/>
    <w:rsid w:val="00896AC4"/>
    <w:rsid w:val="008976F3"/>
    <w:rsid w:val="008A3AC7"/>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069C"/>
    <w:rsid w:val="008D2A1F"/>
    <w:rsid w:val="008D3BD2"/>
    <w:rsid w:val="008D51D2"/>
    <w:rsid w:val="008D5DE8"/>
    <w:rsid w:val="008D7888"/>
    <w:rsid w:val="008F3656"/>
    <w:rsid w:val="008F4374"/>
    <w:rsid w:val="008F48E6"/>
    <w:rsid w:val="008F5431"/>
    <w:rsid w:val="008F7F0E"/>
    <w:rsid w:val="0090057F"/>
    <w:rsid w:val="009018BB"/>
    <w:rsid w:val="009037B7"/>
    <w:rsid w:val="00904750"/>
    <w:rsid w:val="00905D6E"/>
    <w:rsid w:val="00907ECC"/>
    <w:rsid w:val="009144FA"/>
    <w:rsid w:val="0091476B"/>
    <w:rsid w:val="00917716"/>
    <w:rsid w:val="00917BD6"/>
    <w:rsid w:val="009229F5"/>
    <w:rsid w:val="009237D8"/>
    <w:rsid w:val="0092430B"/>
    <w:rsid w:val="009255FE"/>
    <w:rsid w:val="00925FBD"/>
    <w:rsid w:val="00930E66"/>
    <w:rsid w:val="00931725"/>
    <w:rsid w:val="00931A7C"/>
    <w:rsid w:val="00937719"/>
    <w:rsid w:val="00941B0F"/>
    <w:rsid w:val="009425F2"/>
    <w:rsid w:val="00950981"/>
    <w:rsid w:val="00951290"/>
    <w:rsid w:val="00951C43"/>
    <w:rsid w:val="0095495F"/>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1684"/>
    <w:rsid w:val="00A21C06"/>
    <w:rsid w:val="00A222BB"/>
    <w:rsid w:val="00A22FD6"/>
    <w:rsid w:val="00A2406C"/>
    <w:rsid w:val="00A35D70"/>
    <w:rsid w:val="00A378D2"/>
    <w:rsid w:val="00A37A8F"/>
    <w:rsid w:val="00A40CCA"/>
    <w:rsid w:val="00A442DE"/>
    <w:rsid w:val="00A4497E"/>
    <w:rsid w:val="00A53F3A"/>
    <w:rsid w:val="00A56EB7"/>
    <w:rsid w:val="00A626D9"/>
    <w:rsid w:val="00A64825"/>
    <w:rsid w:val="00A64FDE"/>
    <w:rsid w:val="00A65C04"/>
    <w:rsid w:val="00A72931"/>
    <w:rsid w:val="00A72E99"/>
    <w:rsid w:val="00A74DAA"/>
    <w:rsid w:val="00A76B3C"/>
    <w:rsid w:val="00A77040"/>
    <w:rsid w:val="00A82463"/>
    <w:rsid w:val="00A85DFF"/>
    <w:rsid w:val="00A8737C"/>
    <w:rsid w:val="00A87C38"/>
    <w:rsid w:val="00A9120B"/>
    <w:rsid w:val="00A91564"/>
    <w:rsid w:val="00A92425"/>
    <w:rsid w:val="00A93171"/>
    <w:rsid w:val="00A94A44"/>
    <w:rsid w:val="00A97EBC"/>
    <w:rsid w:val="00AA12AC"/>
    <w:rsid w:val="00AA4C96"/>
    <w:rsid w:val="00AA4E7B"/>
    <w:rsid w:val="00AA56C7"/>
    <w:rsid w:val="00AA5B2B"/>
    <w:rsid w:val="00AA769E"/>
    <w:rsid w:val="00AA7944"/>
    <w:rsid w:val="00AB4159"/>
    <w:rsid w:val="00AB7BFC"/>
    <w:rsid w:val="00AC033E"/>
    <w:rsid w:val="00AC21A7"/>
    <w:rsid w:val="00AC776F"/>
    <w:rsid w:val="00AD52DD"/>
    <w:rsid w:val="00AD6693"/>
    <w:rsid w:val="00AD66C5"/>
    <w:rsid w:val="00AD697C"/>
    <w:rsid w:val="00AD7F40"/>
    <w:rsid w:val="00AE08F3"/>
    <w:rsid w:val="00AE1636"/>
    <w:rsid w:val="00AE2BC7"/>
    <w:rsid w:val="00AE4B17"/>
    <w:rsid w:val="00AF2487"/>
    <w:rsid w:val="00AF58E5"/>
    <w:rsid w:val="00AF6894"/>
    <w:rsid w:val="00AF6EDF"/>
    <w:rsid w:val="00AF7BE5"/>
    <w:rsid w:val="00B014B9"/>
    <w:rsid w:val="00B02F10"/>
    <w:rsid w:val="00B030D3"/>
    <w:rsid w:val="00B03394"/>
    <w:rsid w:val="00B03547"/>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33F5E"/>
    <w:rsid w:val="00B416C8"/>
    <w:rsid w:val="00B42F49"/>
    <w:rsid w:val="00B45A8D"/>
    <w:rsid w:val="00B46D7C"/>
    <w:rsid w:val="00B47233"/>
    <w:rsid w:val="00B50450"/>
    <w:rsid w:val="00B51852"/>
    <w:rsid w:val="00B54AB2"/>
    <w:rsid w:val="00B60045"/>
    <w:rsid w:val="00B6026C"/>
    <w:rsid w:val="00B607F4"/>
    <w:rsid w:val="00B70CF8"/>
    <w:rsid w:val="00B70FA5"/>
    <w:rsid w:val="00B716EA"/>
    <w:rsid w:val="00B71C66"/>
    <w:rsid w:val="00B72BBD"/>
    <w:rsid w:val="00B74046"/>
    <w:rsid w:val="00B76129"/>
    <w:rsid w:val="00B766B1"/>
    <w:rsid w:val="00B81A49"/>
    <w:rsid w:val="00B81FB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F0E78"/>
    <w:rsid w:val="00BF6AD3"/>
    <w:rsid w:val="00BF73ED"/>
    <w:rsid w:val="00C01B70"/>
    <w:rsid w:val="00C03389"/>
    <w:rsid w:val="00C05CE5"/>
    <w:rsid w:val="00C11C06"/>
    <w:rsid w:val="00C11C1C"/>
    <w:rsid w:val="00C14829"/>
    <w:rsid w:val="00C208D4"/>
    <w:rsid w:val="00C21F5E"/>
    <w:rsid w:val="00C23500"/>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5C13"/>
    <w:rsid w:val="00C7373C"/>
    <w:rsid w:val="00C7779D"/>
    <w:rsid w:val="00C83A23"/>
    <w:rsid w:val="00C85291"/>
    <w:rsid w:val="00C85D54"/>
    <w:rsid w:val="00C85E13"/>
    <w:rsid w:val="00C87721"/>
    <w:rsid w:val="00C900AE"/>
    <w:rsid w:val="00C90E28"/>
    <w:rsid w:val="00C92707"/>
    <w:rsid w:val="00C9360F"/>
    <w:rsid w:val="00CA1553"/>
    <w:rsid w:val="00CA31CE"/>
    <w:rsid w:val="00CA3553"/>
    <w:rsid w:val="00CA3D2A"/>
    <w:rsid w:val="00CA5B2A"/>
    <w:rsid w:val="00CA5FB3"/>
    <w:rsid w:val="00CA6E67"/>
    <w:rsid w:val="00CB0D32"/>
    <w:rsid w:val="00CB11A2"/>
    <w:rsid w:val="00CB1ECA"/>
    <w:rsid w:val="00CB2C83"/>
    <w:rsid w:val="00CB4DC9"/>
    <w:rsid w:val="00CB6A36"/>
    <w:rsid w:val="00CC1AFC"/>
    <w:rsid w:val="00CC302C"/>
    <w:rsid w:val="00CC34FF"/>
    <w:rsid w:val="00CD2528"/>
    <w:rsid w:val="00CD627C"/>
    <w:rsid w:val="00CD64F9"/>
    <w:rsid w:val="00CE0BE2"/>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48F2"/>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B043E"/>
    <w:rsid w:val="00DB0CE9"/>
    <w:rsid w:val="00DB259B"/>
    <w:rsid w:val="00DB3425"/>
    <w:rsid w:val="00DB3611"/>
    <w:rsid w:val="00DB59A4"/>
    <w:rsid w:val="00DB705D"/>
    <w:rsid w:val="00DB7363"/>
    <w:rsid w:val="00DB7588"/>
    <w:rsid w:val="00DC056A"/>
    <w:rsid w:val="00DC2032"/>
    <w:rsid w:val="00DC48CB"/>
    <w:rsid w:val="00DD2DF5"/>
    <w:rsid w:val="00DD4260"/>
    <w:rsid w:val="00DD6103"/>
    <w:rsid w:val="00DD7E56"/>
    <w:rsid w:val="00DE11DD"/>
    <w:rsid w:val="00DE6EC8"/>
    <w:rsid w:val="00DE7D04"/>
    <w:rsid w:val="00DF0018"/>
    <w:rsid w:val="00DF0E66"/>
    <w:rsid w:val="00DF1744"/>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37B"/>
    <w:rsid w:val="00E255A4"/>
    <w:rsid w:val="00E25968"/>
    <w:rsid w:val="00E25CDB"/>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1DCF"/>
    <w:rsid w:val="00E64E36"/>
    <w:rsid w:val="00E672DA"/>
    <w:rsid w:val="00E732EA"/>
    <w:rsid w:val="00E75706"/>
    <w:rsid w:val="00E81619"/>
    <w:rsid w:val="00E90794"/>
    <w:rsid w:val="00E9110F"/>
    <w:rsid w:val="00E96F41"/>
    <w:rsid w:val="00EA2CC1"/>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601A"/>
    <w:rsid w:val="00EE05C0"/>
    <w:rsid w:val="00EE5724"/>
    <w:rsid w:val="00EE63F2"/>
    <w:rsid w:val="00EF106C"/>
    <w:rsid w:val="00EF1D18"/>
    <w:rsid w:val="00EF1DEB"/>
    <w:rsid w:val="00EF3D31"/>
    <w:rsid w:val="00EF4A04"/>
    <w:rsid w:val="00EF4BB8"/>
    <w:rsid w:val="00EF5596"/>
    <w:rsid w:val="00EF5BE7"/>
    <w:rsid w:val="00F004F5"/>
    <w:rsid w:val="00F00C6D"/>
    <w:rsid w:val="00F0717E"/>
    <w:rsid w:val="00F1064F"/>
    <w:rsid w:val="00F1441B"/>
    <w:rsid w:val="00F15D7E"/>
    <w:rsid w:val="00F24577"/>
    <w:rsid w:val="00F24996"/>
    <w:rsid w:val="00F25DD7"/>
    <w:rsid w:val="00F271C0"/>
    <w:rsid w:val="00F3239E"/>
    <w:rsid w:val="00F36B68"/>
    <w:rsid w:val="00F53C45"/>
    <w:rsid w:val="00F5517A"/>
    <w:rsid w:val="00F555A7"/>
    <w:rsid w:val="00F56E4C"/>
    <w:rsid w:val="00F57097"/>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2B5"/>
    <w:rsid w:val="00FB1CD9"/>
    <w:rsid w:val="00FB528C"/>
    <w:rsid w:val="00FB6F8A"/>
    <w:rsid w:val="00FC04A8"/>
    <w:rsid w:val="00FC1B72"/>
    <w:rsid w:val="00FC4A34"/>
    <w:rsid w:val="00FC58D2"/>
    <w:rsid w:val="00FC6076"/>
    <w:rsid w:val="00FD2B5D"/>
    <w:rsid w:val="00FD323F"/>
    <w:rsid w:val="00FD354C"/>
    <w:rsid w:val="00FD6A5A"/>
    <w:rsid w:val="00FD71BC"/>
    <w:rsid w:val="00FD78B2"/>
    <w:rsid w:val="00FE0C90"/>
    <w:rsid w:val="00FE1FF0"/>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um.lt/index.php?-5110885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51F2-188E-4DBA-8E4A-7F725E41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6575</Words>
  <Characters>37483</Characters>
  <Application>Microsoft Office Word</Application>
  <DocSecurity>0</DocSecurity>
  <Lines>312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43971</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83</cp:revision>
  <cp:lastPrinted>2017-02-09T13:57:00Z</cp:lastPrinted>
  <dcterms:created xsi:type="dcterms:W3CDTF">2017-02-02T12:01:00Z</dcterms:created>
  <dcterms:modified xsi:type="dcterms:W3CDTF">2018-05-30T08:29:00Z</dcterms:modified>
</cp:coreProperties>
</file>