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Default="00907D28" w:rsidP="00907D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2018–2020 METŲ STRATEGINIO VEIKLOS PLANO PATVIRTINIMO</w:t>
      </w: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2018 m. vasario 22 d. Nr. T-</w:t>
      </w:r>
      <w:r w:rsidR="000E0F35">
        <w:rPr>
          <w:sz w:val="24"/>
          <w:szCs w:val="24"/>
        </w:rPr>
        <w:t>19</w:t>
      </w:r>
      <w:bookmarkStart w:id="0" w:name="_GoBack"/>
      <w:bookmarkEnd w:id="0"/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 xml:space="preserve">40 punktu, 18 straipsnio 1 dalimi ir Strateginio planavimo savivaldybėse rekomendacijomis, patvirtintomis Lietuvos Respublikos Vyriausybės </w:t>
      </w:r>
      <w:r w:rsidR="00BA70EC">
        <w:rPr>
          <w:sz w:val="24"/>
          <w:szCs w:val="24"/>
        </w:rPr>
        <w:t xml:space="preserve">2014 m. gruodžio 15 d. </w:t>
      </w:r>
      <w:r>
        <w:rPr>
          <w:sz w:val="24"/>
          <w:szCs w:val="24"/>
        </w:rPr>
        <w:t>nutarimu Nr. 1435 „Dėl Strateginio planavimo savivaldybėse rekomendacijų patvirtinimo“, Savivaldybės taryba</w:t>
      </w:r>
      <w:proofErr w:type="gramStart"/>
      <w:r>
        <w:rPr>
          <w:sz w:val="24"/>
          <w:szCs w:val="24"/>
        </w:rPr>
        <w:t xml:space="preserve"> </w:t>
      </w:r>
      <w:r w:rsidR="00464708">
        <w:rPr>
          <w:sz w:val="24"/>
          <w:szCs w:val="24"/>
        </w:rPr>
        <w:t xml:space="preserve">                        </w:t>
      </w:r>
      <w:proofErr w:type="gramEnd"/>
      <w:r>
        <w:rPr>
          <w:sz w:val="24"/>
          <w:szCs w:val="24"/>
        </w:rPr>
        <w:t>n u s p r e n d ž i a: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2018–2020 metų strateginį veiklos planą (pridedama).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Pripažinti netekusiu galios Panevėžio rajono </w:t>
      </w:r>
      <w:proofErr w:type="gramStart"/>
      <w:r>
        <w:rPr>
          <w:color w:val="000000"/>
          <w:sz w:val="24"/>
          <w:szCs w:val="24"/>
        </w:rPr>
        <w:t>savivaldybės tarybos</w:t>
      </w:r>
      <w:proofErr w:type="gramEnd"/>
      <w:r>
        <w:rPr>
          <w:color w:val="000000"/>
          <w:sz w:val="24"/>
          <w:szCs w:val="24"/>
        </w:rPr>
        <w:t xml:space="preserve"> 2017 m. vasario 23 d. sprendimą Nr. T-20 „Dėl Panevėžio rajono savivaldybės 201</w:t>
      </w:r>
      <w:r w:rsidR="00665482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–2019 metų strateginio veiklos plano patvirtinimo“.</w:t>
      </w:r>
    </w:p>
    <w:p w:rsidR="005B439E" w:rsidRDefault="005B439E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5B439E" w:rsidRDefault="005B439E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56994" w:rsidRPr="008C1394" w:rsidRDefault="00856994" w:rsidP="00567D6B">
      <w:pPr>
        <w:rPr>
          <w:sz w:val="24"/>
          <w:szCs w:val="24"/>
        </w:rPr>
      </w:pPr>
      <w:r w:rsidRPr="008C1394">
        <w:rPr>
          <w:sz w:val="24"/>
          <w:szCs w:val="24"/>
        </w:rPr>
        <w:t>Savivaldybės meras</w:t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proofErr w:type="gramStart"/>
      <w:r w:rsidRPr="008C1394">
        <w:rPr>
          <w:sz w:val="24"/>
          <w:szCs w:val="24"/>
        </w:rPr>
        <w:t xml:space="preserve">             </w:t>
      </w:r>
      <w:proofErr w:type="gramEnd"/>
      <w:r w:rsidRPr="008C1394">
        <w:rPr>
          <w:sz w:val="24"/>
          <w:szCs w:val="24"/>
        </w:rPr>
        <w:tab/>
        <w:t xml:space="preserve">Povilas </w:t>
      </w:r>
      <w:proofErr w:type="spellStart"/>
      <w:r w:rsidRPr="008C1394">
        <w:rPr>
          <w:sz w:val="24"/>
          <w:szCs w:val="24"/>
        </w:rPr>
        <w:t>Žagunis</w:t>
      </w:r>
      <w:proofErr w:type="spellEnd"/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464708">
      <w:pPr>
        <w:jc w:val="both"/>
        <w:rPr>
          <w:b/>
          <w:sz w:val="24"/>
          <w:szCs w:val="24"/>
        </w:rPr>
      </w:pPr>
    </w:p>
    <w:sectPr w:rsidR="00874838" w:rsidSect="00A020F4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A5" w:rsidRDefault="002854A5">
      <w:r>
        <w:separator/>
      </w:r>
    </w:p>
  </w:endnote>
  <w:endnote w:type="continuationSeparator" w:id="0">
    <w:p w:rsidR="002854A5" w:rsidRDefault="0028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A5" w:rsidRDefault="002854A5">
      <w:r>
        <w:separator/>
      </w:r>
    </w:p>
  </w:footnote>
  <w:footnote w:type="continuationSeparator" w:id="0">
    <w:p w:rsidR="002854A5" w:rsidRDefault="0028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0792053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60FB9"/>
    <w:rsid w:val="000C08C9"/>
    <w:rsid w:val="000E0F35"/>
    <w:rsid w:val="000F58E1"/>
    <w:rsid w:val="00123AAE"/>
    <w:rsid w:val="00132244"/>
    <w:rsid w:val="0013763D"/>
    <w:rsid w:val="00140EE3"/>
    <w:rsid w:val="001B2B7A"/>
    <w:rsid w:val="001F04DC"/>
    <w:rsid w:val="00235B9D"/>
    <w:rsid w:val="00262A29"/>
    <w:rsid w:val="002854A5"/>
    <w:rsid w:val="00290F1E"/>
    <w:rsid w:val="003810C2"/>
    <w:rsid w:val="003C47B3"/>
    <w:rsid w:val="004319D8"/>
    <w:rsid w:val="00436906"/>
    <w:rsid w:val="00464708"/>
    <w:rsid w:val="004908F4"/>
    <w:rsid w:val="0049385F"/>
    <w:rsid w:val="00567D6B"/>
    <w:rsid w:val="0059540C"/>
    <w:rsid w:val="005B439E"/>
    <w:rsid w:val="005B4B83"/>
    <w:rsid w:val="005C3CC2"/>
    <w:rsid w:val="00665482"/>
    <w:rsid w:val="006B7F94"/>
    <w:rsid w:val="006D53F0"/>
    <w:rsid w:val="007179F0"/>
    <w:rsid w:val="00723C53"/>
    <w:rsid w:val="00730298"/>
    <w:rsid w:val="007519A1"/>
    <w:rsid w:val="00784D8E"/>
    <w:rsid w:val="007C6B64"/>
    <w:rsid w:val="00856994"/>
    <w:rsid w:val="00874838"/>
    <w:rsid w:val="00882E40"/>
    <w:rsid w:val="00884DB4"/>
    <w:rsid w:val="00890ACF"/>
    <w:rsid w:val="008A2706"/>
    <w:rsid w:val="00907D28"/>
    <w:rsid w:val="00915488"/>
    <w:rsid w:val="00951E7E"/>
    <w:rsid w:val="00956BDB"/>
    <w:rsid w:val="009A498B"/>
    <w:rsid w:val="00A020F4"/>
    <w:rsid w:val="00A10C1B"/>
    <w:rsid w:val="00A835E0"/>
    <w:rsid w:val="00AA6EF5"/>
    <w:rsid w:val="00AF640E"/>
    <w:rsid w:val="00B505F4"/>
    <w:rsid w:val="00B85774"/>
    <w:rsid w:val="00B97836"/>
    <w:rsid w:val="00BA70EC"/>
    <w:rsid w:val="00BA739E"/>
    <w:rsid w:val="00BF736C"/>
    <w:rsid w:val="00C5757B"/>
    <w:rsid w:val="00C91600"/>
    <w:rsid w:val="00CB489B"/>
    <w:rsid w:val="00CB5DBB"/>
    <w:rsid w:val="00CB5F75"/>
    <w:rsid w:val="00D326B2"/>
    <w:rsid w:val="00D370FA"/>
    <w:rsid w:val="00DF28D3"/>
    <w:rsid w:val="00DF3F43"/>
    <w:rsid w:val="00E01A4D"/>
    <w:rsid w:val="00E046FB"/>
    <w:rsid w:val="00E33BF9"/>
    <w:rsid w:val="00E35280"/>
    <w:rsid w:val="00E4591B"/>
    <w:rsid w:val="00E50BF1"/>
    <w:rsid w:val="00E568AB"/>
    <w:rsid w:val="00E63A3D"/>
    <w:rsid w:val="00E70312"/>
    <w:rsid w:val="00F2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6</cp:revision>
  <cp:lastPrinted>2014-02-19T12:11:00Z</cp:lastPrinted>
  <dcterms:created xsi:type="dcterms:W3CDTF">2018-02-22T06:05:00Z</dcterms:created>
  <dcterms:modified xsi:type="dcterms:W3CDTF">2018-02-22T06:08:00Z</dcterms:modified>
</cp:coreProperties>
</file>