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E5B" w:rsidRDefault="00C33E5B" w:rsidP="00C33E5B">
      <w:pPr>
        <w:pStyle w:val="Betarp1"/>
        <w:jc w:val="center"/>
        <w:rPr>
          <w:sz w:val="24"/>
        </w:rPr>
      </w:pPr>
      <w:bookmarkStart w:id="0" w:name="Pavadinimas"/>
      <w:r>
        <w:rPr>
          <w:b/>
          <w:bCs/>
          <w:sz w:val="24"/>
          <w:szCs w:val="24"/>
        </w:rPr>
        <w:t>DĖL</w:t>
      </w:r>
      <w:bookmarkEnd w:id="0"/>
      <w:r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PANEVĖŽIO RAJONO SAVIVALDYBĖS TARYBOS 2016 M. KOVO 30 D. SPRENDIMO NR. T-48 „DĖL PANEVĖŽIO RAJONO SAVIVALDYBĖS BENDROJO UGDYMO MOKYKLŲ TINKLO PERTVARKOS 2016–2020 METAIS BENDROJO PLANO PATVIRTINIMO“ PAKEITIMO</w:t>
      </w:r>
    </w:p>
    <w:p w:rsidR="00C33E5B" w:rsidRDefault="00C33E5B" w:rsidP="00C33E5B">
      <w:pPr>
        <w:rPr>
          <w:sz w:val="24"/>
        </w:rPr>
      </w:pPr>
    </w:p>
    <w:p w:rsidR="00C33E5B" w:rsidRDefault="00F66F74" w:rsidP="00C33E5B">
      <w:pPr>
        <w:jc w:val="center"/>
        <w:rPr>
          <w:sz w:val="24"/>
          <w:szCs w:val="24"/>
        </w:rPr>
      </w:pPr>
      <w:r>
        <w:rPr>
          <w:sz w:val="24"/>
        </w:rPr>
        <w:t>2018</w:t>
      </w:r>
      <w:r w:rsidR="00BE3DF9">
        <w:rPr>
          <w:sz w:val="24"/>
        </w:rPr>
        <w:t xml:space="preserve"> m. kovo 29 d. Nr. T-65</w:t>
      </w:r>
    </w:p>
    <w:p w:rsidR="00C33E5B" w:rsidRDefault="00C33E5B" w:rsidP="00C33E5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33E5B" w:rsidRDefault="00C33E5B" w:rsidP="00C33E5B">
      <w:pPr>
        <w:jc w:val="both"/>
        <w:rPr>
          <w:sz w:val="24"/>
          <w:szCs w:val="24"/>
        </w:rPr>
      </w:pPr>
    </w:p>
    <w:p w:rsidR="00C33E5B" w:rsidRDefault="00C33E5B" w:rsidP="00C33E5B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vietos savivaldos įstatymo 18 straipsnio 1 dalimi, Savivaldybės taryba n u s p r e n d ž i a:</w:t>
      </w:r>
    </w:p>
    <w:p w:rsidR="00C33E5B" w:rsidRDefault="00C33E5B" w:rsidP="00F66F74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Pakeisti Panevėžio rajono savivaldybės bendrojo ugdymo mokyklų tinklo pertvarkos </w:t>
      </w:r>
      <w:r>
        <w:rPr>
          <w:sz w:val="24"/>
          <w:szCs w:val="24"/>
        </w:rPr>
        <w:br/>
        <w:t xml:space="preserve">2016–2020 metais bendrojo plano, patvirtinto Panevėžio rajono savivaldybės tarybos 2016 m. kovo </w:t>
      </w:r>
      <w:r>
        <w:rPr>
          <w:sz w:val="24"/>
          <w:szCs w:val="24"/>
        </w:rPr>
        <w:br/>
        <w:t>30 d. sprendimu Nr. T-48 „Dėl Panevėžio rajono savivaldybės bendrojo ugdymo mokyklų tinklo pertvarkos 2016–2020 metais bendrojo plano</w:t>
      </w:r>
      <w:r w:rsidR="00747643">
        <w:rPr>
          <w:sz w:val="24"/>
          <w:szCs w:val="24"/>
        </w:rPr>
        <w:t xml:space="preserve"> patvirtinimo</w:t>
      </w:r>
      <w:r w:rsidR="00F66F74">
        <w:rPr>
          <w:sz w:val="24"/>
          <w:szCs w:val="24"/>
        </w:rPr>
        <w:t>“, 1 priedo 4, 9</w:t>
      </w:r>
      <w:r>
        <w:rPr>
          <w:sz w:val="24"/>
          <w:szCs w:val="24"/>
        </w:rPr>
        <w:t xml:space="preserve"> eilutes ir jas išdėstyti nauja redakcija: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"/>
        <w:gridCol w:w="1634"/>
        <w:gridCol w:w="2268"/>
        <w:gridCol w:w="1701"/>
        <w:gridCol w:w="1701"/>
        <w:gridCol w:w="2120"/>
      </w:tblGrid>
      <w:tr w:rsidR="00C33E5B" w:rsidRPr="00D227DF" w:rsidTr="000A532B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Eil.</w:t>
            </w:r>
          </w:p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Mokyklos pavadinimas,</w:t>
            </w:r>
          </w:p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tipas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Mokyklos reorganizavimas,</w:t>
            </w:r>
          </w:p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struktūriniai pertvarkymai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Planuojamo reorganizavimo bei struktūrinių pertvarkymų pabaigos</w:t>
            </w:r>
          </w:p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 xml:space="preserve"> data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Pavadinimas ir struktūra po reorganizavimo,</w:t>
            </w:r>
          </w:p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struktūrinių pertvarkymų</w:t>
            </w:r>
          </w:p>
        </w:tc>
        <w:tc>
          <w:tcPr>
            <w:tcW w:w="2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5B" w:rsidRPr="00D227DF" w:rsidRDefault="00C33E5B" w:rsidP="000A532B">
            <w:pPr>
              <w:pStyle w:val="TableContents"/>
              <w:jc w:val="center"/>
            </w:pPr>
            <w:r w:rsidRPr="00D227DF">
              <w:rPr>
                <w:bCs/>
                <w:sz w:val="24"/>
                <w:szCs w:val="24"/>
              </w:rPr>
              <w:t>Mokyklos tipas, vykdomos programos po struktūrinių pertvarkymų</w:t>
            </w:r>
          </w:p>
        </w:tc>
      </w:tr>
      <w:tr w:rsidR="00C33E5B" w:rsidTr="000A532B">
        <w:tc>
          <w:tcPr>
            <w:tcW w:w="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Naujamiesčio gimnazija (savivaldybės)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F66F74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C33E5B">
              <w:rPr>
                <w:sz w:val="24"/>
                <w:szCs w:val="24"/>
              </w:rPr>
              <w:t xml:space="preserve">-09-01 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prijungiamas Berčiūnų skyrius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F66F74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C33E5B">
              <w:rPr>
                <w:sz w:val="24"/>
                <w:szCs w:val="24"/>
              </w:rPr>
              <w:t>-09-01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Naujamiesčio gimnazija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Ikimokyklinio, priešmokyklinio, pradinio,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pagrindinio,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vidurinio 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ugdymo programos</w:t>
            </w:r>
          </w:p>
        </w:tc>
      </w:tr>
      <w:tr w:rsidR="00C33E5B" w:rsidTr="000A532B">
        <w:tc>
          <w:tcPr>
            <w:tcW w:w="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Berčiūnų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pagrindinė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mokykla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(savivaldybės)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F66F74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C33E5B">
              <w:rPr>
                <w:sz w:val="24"/>
                <w:szCs w:val="24"/>
              </w:rPr>
              <w:t>-09-01 reorganizuojama į Naujamiesčio gimnazijos skyrių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F66F74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  <w:r w:rsidR="00C33E5B">
              <w:rPr>
                <w:sz w:val="24"/>
                <w:szCs w:val="24"/>
              </w:rPr>
              <w:t>-09-01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Naujamiesčio gimnazijos Berčiūnų skyrius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Ikimokyklinio,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priešmokyklinio,</w:t>
            </w:r>
          </w:p>
          <w:p w:rsidR="00C33E5B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pradinio,</w:t>
            </w:r>
          </w:p>
          <w:p w:rsidR="00C33E5B" w:rsidRPr="00D227DF" w:rsidRDefault="00C33E5B" w:rsidP="000A532B">
            <w:pPr>
              <w:pStyle w:val="TableContents"/>
              <w:jc w:val="center"/>
              <w:rPr>
                <w:sz w:val="24"/>
                <w:szCs w:val="24"/>
              </w:rPr>
            </w:pPr>
            <w:r w:rsidRPr="00D227DF">
              <w:rPr>
                <w:sz w:val="24"/>
                <w:szCs w:val="24"/>
              </w:rPr>
              <w:t>pagrindinio ugdymo</w:t>
            </w:r>
          </w:p>
          <w:p w:rsidR="00C33E5B" w:rsidRDefault="00C33E5B" w:rsidP="000A532B">
            <w:pPr>
              <w:pStyle w:val="TableContents"/>
              <w:jc w:val="center"/>
            </w:pPr>
            <w:r>
              <w:rPr>
                <w:sz w:val="24"/>
                <w:szCs w:val="24"/>
              </w:rPr>
              <w:t xml:space="preserve"> programos pirmoji dalis</w:t>
            </w:r>
          </w:p>
        </w:tc>
      </w:tr>
    </w:tbl>
    <w:p w:rsidR="00C33E5B" w:rsidRDefault="00C33E5B" w:rsidP="00C33E5B">
      <w:pPr>
        <w:rPr>
          <w:sz w:val="24"/>
          <w:szCs w:val="24"/>
        </w:rPr>
      </w:pPr>
    </w:p>
    <w:p w:rsidR="00F66F74" w:rsidRPr="00F66F74" w:rsidRDefault="00F66F74" w:rsidP="00F66F74">
      <w:pPr>
        <w:pStyle w:val="Betarp1"/>
        <w:numPr>
          <w:ilvl w:val="0"/>
          <w:numId w:val="3"/>
        </w:numPr>
        <w:tabs>
          <w:tab w:val="left" w:pos="142"/>
        </w:tabs>
        <w:ind w:left="0" w:firstLine="426"/>
        <w:jc w:val="both"/>
        <w:rPr>
          <w:sz w:val="24"/>
        </w:rPr>
      </w:pPr>
      <w:r>
        <w:rPr>
          <w:sz w:val="24"/>
          <w:szCs w:val="24"/>
        </w:rPr>
        <w:t xml:space="preserve">Pripažinti </w:t>
      </w:r>
      <w:r w:rsidR="00BD7C24">
        <w:rPr>
          <w:sz w:val="24"/>
          <w:szCs w:val="24"/>
        </w:rPr>
        <w:t xml:space="preserve">netekusiomis </w:t>
      </w:r>
      <w:r>
        <w:rPr>
          <w:sz w:val="24"/>
          <w:szCs w:val="24"/>
        </w:rPr>
        <w:t>galios</w:t>
      </w:r>
      <w:r w:rsidR="00BD7C24">
        <w:rPr>
          <w:sz w:val="24"/>
          <w:szCs w:val="24"/>
        </w:rPr>
        <w:t xml:space="preserve"> Savivaldybės tarybos</w:t>
      </w:r>
      <w:r>
        <w:rPr>
          <w:sz w:val="24"/>
          <w:szCs w:val="24"/>
        </w:rPr>
        <w:t xml:space="preserve"> 2017 m. kovo 29 d. sprendimo Nr. T-69 „</w:t>
      </w:r>
      <w:r>
        <w:rPr>
          <w:bCs/>
          <w:sz w:val="24"/>
          <w:szCs w:val="24"/>
        </w:rPr>
        <w:t>D</w:t>
      </w:r>
      <w:r w:rsidRPr="00F66F74">
        <w:rPr>
          <w:bCs/>
          <w:sz w:val="24"/>
          <w:szCs w:val="24"/>
        </w:rPr>
        <w:t>ėl</w:t>
      </w:r>
      <w:r w:rsidRPr="00F66F74">
        <w:rPr>
          <w:sz w:val="24"/>
          <w:szCs w:val="24"/>
        </w:rPr>
        <w:t xml:space="preserve"> </w:t>
      </w:r>
      <w:r>
        <w:rPr>
          <w:bCs/>
          <w:sz w:val="24"/>
          <w:szCs w:val="24"/>
        </w:rPr>
        <w:t>P</w:t>
      </w:r>
      <w:r w:rsidRPr="00F66F74">
        <w:rPr>
          <w:bCs/>
          <w:sz w:val="24"/>
          <w:szCs w:val="24"/>
        </w:rPr>
        <w:t>anevėžio rajono savivaldybės tarybo</w:t>
      </w:r>
      <w:r>
        <w:rPr>
          <w:bCs/>
          <w:sz w:val="24"/>
          <w:szCs w:val="24"/>
        </w:rPr>
        <w:t>s 2016 m. kovo 30 d. sprendimo Nr. T-48 „Dėl P</w:t>
      </w:r>
      <w:r w:rsidRPr="00F66F74">
        <w:rPr>
          <w:bCs/>
          <w:sz w:val="24"/>
          <w:szCs w:val="24"/>
        </w:rPr>
        <w:t>anevėžio rajono savivaldybės bendrojo ugdymo mokyklų tinklo pertvarkos 2016–2020 metais bendrojo plano patvirtinimo“ pakeitimo</w:t>
      </w:r>
      <w:r>
        <w:rPr>
          <w:bCs/>
          <w:sz w:val="24"/>
          <w:szCs w:val="24"/>
        </w:rPr>
        <w:t>“</w:t>
      </w:r>
      <w:r w:rsidR="002143FD">
        <w:rPr>
          <w:bCs/>
          <w:sz w:val="24"/>
          <w:szCs w:val="24"/>
        </w:rPr>
        <w:t xml:space="preserve"> 4 ir 9</w:t>
      </w:r>
      <w:r>
        <w:rPr>
          <w:bCs/>
          <w:sz w:val="24"/>
          <w:szCs w:val="24"/>
        </w:rPr>
        <w:t xml:space="preserve"> eilutes.</w:t>
      </w:r>
    </w:p>
    <w:p w:rsidR="00F66F74" w:rsidRPr="00F66F74" w:rsidRDefault="00F66F74" w:rsidP="00F66F74">
      <w:pPr>
        <w:rPr>
          <w:sz w:val="24"/>
        </w:rPr>
      </w:pPr>
    </w:p>
    <w:p w:rsidR="00285950" w:rsidRDefault="00285950" w:rsidP="00C33E5B">
      <w:pPr>
        <w:rPr>
          <w:sz w:val="24"/>
          <w:szCs w:val="24"/>
        </w:rPr>
      </w:pPr>
    </w:p>
    <w:p w:rsidR="000A532B" w:rsidRPr="00817B3A" w:rsidRDefault="00285950">
      <w:pPr>
        <w:rPr>
          <w:sz w:val="24"/>
          <w:szCs w:val="24"/>
        </w:rPr>
        <w:sectPr w:rsidR="000A532B" w:rsidRPr="00817B3A" w:rsidSect="00C33E5B">
          <w:headerReference w:type="first" r:id="rId8"/>
          <w:pgSz w:w="11906" w:h="16838"/>
          <w:pgMar w:top="1191" w:right="862" w:bottom="284" w:left="1134" w:header="567" w:footer="567" w:gutter="0"/>
          <w:cols w:space="1296"/>
          <w:titlePg/>
          <w:docGrid w:linePitch="600" w:charSpace="40960"/>
        </w:sect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>
        <w:rPr>
          <w:sz w:val="24"/>
          <w:szCs w:val="24"/>
        </w:rPr>
        <w:tab/>
      </w:r>
      <w:r w:rsidR="000A0204">
        <w:rPr>
          <w:sz w:val="24"/>
          <w:szCs w:val="24"/>
        </w:rPr>
        <w:t xml:space="preserve">Povilas </w:t>
      </w:r>
      <w:proofErr w:type="spellStart"/>
      <w:r w:rsidR="000A0204">
        <w:rPr>
          <w:sz w:val="24"/>
          <w:szCs w:val="24"/>
        </w:rPr>
        <w:t>Žagun</w:t>
      </w:r>
      <w:bookmarkStart w:id="1" w:name="_GoBack"/>
      <w:bookmarkEnd w:id="1"/>
      <w:r w:rsidR="000A0204">
        <w:rPr>
          <w:sz w:val="24"/>
          <w:szCs w:val="24"/>
        </w:rPr>
        <w:t>nis</w:t>
      </w:r>
      <w:proofErr w:type="spellEnd"/>
    </w:p>
    <w:p w:rsidR="000A532B" w:rsidRDefault="000A532B"/>
    <w:sectPr w:rsidR="000A532B" w:rsidSect="00F163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62" w:bottom="426" w:left="1134" w:header="567" w:footer="30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427A" w:rsidRDefault="0095427A">
      <w:r>
        <w:separator/>
      </w:r>
    </w:p>
  </w:endnote>
  <w:endnote w:type="continuationSeparator" w:id="0">
    <w:p w:rsidR="0095427A" w:rsidRDefault="0095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Lucida Sans">
    <w:altName w:val="Arial"/>
    <w:charset w:val="00"/>
    <w:family w:val="swiss"/>
    <w:pitch w:val="variable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0A53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0A532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0A53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427A" w:rsidRDefault="0095427A">
      <w:r>
        <w:separator/>
      </w:r>
    </w:p>
  </w:footnote>
  <w:footnote w:type="continuationSeparator" w:id="0">
    <w:p w:rsidR="0095427A" w:rsidRDefault="009542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95427A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filled="t">
          <v:fill color2="black"/>
          <v:imagedata r:id="rId1" o:title=""/>
        </v:shape>
      </w:pict>
    </w:r>
  </w:p>
  <w:p w:rsidR="000A532B" w:rsidRDefault="000A532B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</w:t>
    </w:r>
    <w:r w:rsidR="00285950">
      <w:t xml:space="preserve">                               </w:t>
    </w:r>
  </w:p>
  <w:p w:rsidR="000A532B" w:rsidRDefault="000A532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A532B" w:rsidRDefault="000A532B">
    <w:pPr>
      <w:pStyle w:val="Antrats"/>
      <w:jc w:val="center"/>
      <w:rPr>
        <w:b/>
        <w:sz w:val="28"/>
      </w:rPr>
    </w:pPr>
  </w:p>
  <w:p w:rsidR="000A532B" w:rsidRDefault="000A532B">
    <w:pPr>
      <w:pStyle w:val="Antrats"/>
      <w:jc w:val="center"/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0A532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0A532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0A53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EB560D7"/>
    <w:multiLevelType w:val="hybridMultilevel"/>
    <w:tmpl w:val="98C2F006"/>
    <w:lvl w:ilvl="0" w:tplc="2A7671F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E5B"/>
    <w:rsid w:val="00055743"/>
    <w:rsid w:val="000A0204"/>
    <w:rsid w:val="000A532B"/>
    <w:rsid w:val="00126761"/>
    <w:rsid w:val="00173A61"/>
    <w:rsid w:val="00175DC2"/>
    <w:rsid w:val="002143FD"/>
    <w:rsid w:val="00245AA7"/>
    <w:rsid w:val="00285950"/>
    <w:rsid w:val="0029319F"/>
    <w:rsid w:val="002C6785"/>
    <w:rsid w:val="002E1095"/>
    <w:rsid w:val="002F308E"/>
    <w:rsid w:val="00307DB0"/>
    <w:rsid w:val="00354C94"/>
    <w:rsid w:val="0035758A"/>
    <w:rsid w:val="003C07C0"/>
    <w:rsid w:val="003C384E"/>
    <w:rsid w:val="003E75BF"/>
    <w:rsid w:val="00401474"/>
    <w:rsid w:val="00417DD0"/>
    <w:rsid w:val="004D2C39"/>
    <w:rsid w:val="004F1395"/>
    <w:rsid w:val="0054708E"/>
    <w:rsid w:val="00590A2E"/>
    <w:rsid w:val="005D3A61"/>
    <w:rsid w:val="005F4B86"/>
    <w:rsid w:val="00666DD1"/>
    <w:rsid w:val="00677AF8"/>
    <w:rsid w:val="006A3508"/>
    <w:rsid w:val="00732188"/>
    <w:rsid w:val="00732A45"/>
    <w:rsid w:val="00747643"/>
    <w:rsid w:val="00776336"/>
    <w:rsid w:val="00817B3A"/>
    <w:rsid w:val="00827232"/>
    <w:rsid w:val="00886096"/>
    <w:rsid w:val="008F67AD"/>
    <w:rsid w:val="00942552"/>
    <w:rsid w:val="0095427A"/>
    <w:rsid w:val="00973F9B"/>
    <w:rsid w:val="00996348"/>
    <w:rsid w:val="009A73D2"/>
    <w:rsid w:val="00A03214"/>
    <w:rsid w:val="00A20AEF"/>
    <w:rsid w:val="00A24D6F"/>
    <w:rsid w:val="00A77FEE"/>
    <w:rsid w:val="00AC0265"/>
    <w:rsid w:val="00B1556E"/>
    <w:rsid w:val="00BA1C40"/>
    <w:rsid w:val="00BD7C24"/>
    <w:rsid w:val="00BE3DF9"/>
    <w:rsid w:val="00C33E5B"/>
    <w:rsid w:val="00C426BF"/>
    <w:rsid w:val="00C4629F"/>
    <w:rsid w:val="00C77DFE"/>
    <w:rsid w:val="00CB338C"/>
    <w:rsid w:val="00CC7643"/>
    <w:rsid w:val="00D141B7"/>
    <w:rsid w:val="00D26200"/>
    <w:rsid w:val="00D72160"/>
    <w:rsid w:val="00D83F78"/>
    <w:rsid w:val="00D93ADD"/>
    <w:rsid w:val="00DA3131"/>
    <w:rsid w:val="00DA602B"/>
    <w:rsid w:val="00DB6F79"/>
    <w:rsid w:val="00DD06D7"/>
    <w:rsid w:val="00E07E5B"/>
    <w:rsid w:val="00E37CE8"/>
    <w:rsid w:val="00E679F5"/>
    <w:rsid w:val="00F163B5"/>
    <w:rsid w:val="00F26073"/>
    <w:rsid w:val="00F4367E"/>
    <w:rsid w:val="00F66F74"/>
    <w:rsid w:val="00F737A9"/>
    <w:rsid w:val="00F9312A"/>
    <w:rsid w:val="00F9449A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0115B3C-D12F-43B8-BB6C-518E78CE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kern w:val="1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2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customStyle="1" w:styleId="AntratsDiagrama">
    <w:name w:val="Antraštės Diagrama"/>
  </w:style>
  <w:style w:type="character" w:styleId="Hipersaitas">
    <w:name w:val="Hyperlink"/>
    <w:rPr>
      <w:color w:val="0000FF"/>
      <w:u w:val="single"/>
    </w:rPr>
  </w:style>
  <w:style w:type="character" w:customStyle="1" w:styleId="Antrat3Diagrama">
    <w:name w:val="Antraštė 3 Diagrama"/>
    <w:rPr>
      <w:rFonts w:ascii="Arial" w:hAnsi="Arial" w:cs="Arial"/>
      <w:b/>
      <w:bCs/>
      <w:sz w:val="26"/>
      <w:szCs w:val="26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Betarp1">
    <w:name w:val="Be tarpų1"/>
    <w:pPr>
      <w:suppressAutoHyphens/>
    </w:pPr>
    <w:rPr>
      <w:kern w:val="1"/>
      <w:lang w:eastAsia="ar-SA"/>
    </w:rPr>
  </w:style>
  <w:style w:type="paragraph" w:customStyle="1" w:styleId="WW-Default">
    <w:name w:val="WW-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customStyle="1" w:styleId="Pagrindinistekstas3">
    <w:name w:val="Pagrindinis tekstas3"/>
    <w:basedOn w:val="prastasis"/>
    <w:pPr>
      <w:widowControl w:val="0"/>
    </w:pPr>
    <w:rPr>
      <w:rFonts w:eastAsia="Calibri"/>
      <w:sz w:val="24"/>
    </w:rPr>
  </w:style>
  <w:style w:type="paragraph" w:customStyle="1" w:styleId="Pagrindinistekstas1">
    <w:name w:val="Pagrindinis tekstas1"/>
    <w:basedOn w:val="prastasis"/>
    <w:pPr>
      <w:autoSpaceDE w:val="0"/>
      <w:spacing w:line="288" w:lineRule="auto"/>
      <w:ind w:firstLine="312"/>
      <w:jc w:val="both"/>
      <w:textAlignment w:val="center"/>
    </w:pPr>
    <w:rPr>
      <w:rFonts w:eastAsia="SimSun"/>
      <w:color w:val="000000"/>
      <w:lang w:val="en-GB"/>
    </w:rPr>
  </w:style>
  <w:style w:type="paragraph" w:customStyle="1" w:styleId="Normal2">
    <w:name w:val="Normal+2"/>
    <w:basedOn w:val="WW-Default"/>
    <w:next w:val="WW-Default"/>
    <w:rPr>
      <w:rFonts w:eastAsia="Arial"/>
      <w:color w:val="auto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etarp">
    <w:name w:val="No Spacing"/>
    <w:qFormat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2154A2-D5AC-4CDB-BEC5-93A99B6EA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1201</Words>
  <Characters>685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Diana Zukauskiene</cp:lastModifiedBy>
  <cp:revision>20</cp:revision>
  <cp:lastPrinted>2018-03-29T10:35:00Z</cp:lastPrinted>
  <dcterms:created xsi:type="dcterms:W3CDTF">2018-03-08T13:28:00Z</dcterms:created>
  <dcterms:modified xsi:type="dcterms:W3CDTF">2018-03-29T10:36:00Z</dcterms:modified>
</cp:coreProperties>
</file>