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12" w:rsidRPr="00A62912" w:rsidRDefault="00A62912" w:rsidP="00A62912">
      <w:pPr>
        <w:jc w:val="center"/>
        <w:rPr>
          <w:b/>
          <w:sz w:val="24"/>
          <w:szCs w:val="24"/>
        </w:rPr>
      </w:pPr>
      <w:r w:rsidRPr="00A62912">
        <w:rPr>
          <w:b/>
          <w:sz w:val="24"/>
          <w:szCs w:val="24"/>
        </w:rPr>
        <w:t xml:space="preserve">DĖL </w:t>
      </w:r>
      <w:r w:rsidR="00E419C9">
        <w:rPr>
          <w:b/>
          <w:sz w:val="24"/>
          <w:szCs w:val="24"/>
        </w:rPr>
        <w:t xml:space="preserve">VIEŠOSIOS ĮSTAIGOS </w:t>
      </w:r>
      <w:r w:rsidRPr="00A62912">
        <w:rPr>
          <w:b/>
          <w:sz w:val="24"/>
          <w:szCs w:val="24"/>
        </w:rPr>
        <w:t>PANE</w:t>
      </w:r>
      <w:r w:rsidR="003F0709">
        <w:rPr>
          <w:b/>
          <w:sz w:val="24"/>
          <w:szCs w:val="24"/>
        </w:rPr>
        <w:t>VĖŽIO RAJONO SAVIVALDYBĖS POLIKLINIKOS TEIKIAMŲ ATLYGINTINŲ PASLAUGŲ KAINŲ PATVIRTINIMO</w:t>
      </w:r>
    </w:p>
    <w:p w:rsidR="00A62912" w:rsidRPr="00BE5627" w:rsidRDefault="00A62912" w:rsidP="00A62912">
      <w:pPr>
        <w:jc w:val="center"/>
        <w:rPr>
          <w:sz w:val="24"/>
          <w:szCs w:val="24"/>
        </w:rPr>
      </w:pPr>
    </w:p>
    <w:p w:rsidR="00A62912" w:rsidRPr="00A62912" w:rsidRDefault="002E14B0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lapkričio 23 d. Nr. T-200</w:t>
      </w:r>
    </w:p>
    <w:p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:rsidR="00A62912" w:rsidRPr="00BE5627" w:rsidRDefault="00A62912" w:rsidP="00A62912">
      <w:pPr>
        <w:rPr>
          <w:sz w:val="24"/>
          <w:szCs w:val="24"/>
        </w:rPr>
      </w:pPr>
    </w:p>
    <w:p w:rsidR="00A62912" w:rsidRPr="00A62912" w:rsidRDefault="00A62912" w:rsidP="00A62912">
      <w:pPr>
        <w:ind w:firstLine="1296"/>
        <w:jc w:val="both"/>
        <w:rPr>
          <w:sz w:val="24"/>
          <w:szCs w:val="24"/>
        </w:rPr>
      </w:pPr>
      <w:r w:rsidRPr="00A62912">
        <w:rPr>
          <w:sz w:val="24"/>
          <w:szCs w:val="24"/>
        </w:rPr>
        <w:t xml:space="preserve">Vadovaudamasi Lietuvos Respublikos vietos savivaldos įstatymo 16 straipsnio </w:t>
      </w:r>
      <w:r w:rsidRPr="00A62912">
        <w:rPr>
          <w:sz w:val="24"/>
          <w:szCs w:val="24"/>
        </w:rPr>
        <w:br/>
        <w:t xml:space="preserve">2 dalies 37 punktu, Lietuvos Respublikos viešųjų įstaigų įstatymo 10 straipsnio 1 dalies </w:t>
      </w:r>
      <w:r w:rsidR="00BE5627">
        <w:rPr>
          <w:sz w:val="24"/>
          <w:szCs w:val="24"/>
        </w:rPr>
        <w:t>3 punktu ir Lietuvos Respublikos s</w:t>
      </w:r>
      <w:r w:rsidRPr="00A62912">
        <w:rPr>
          <w:sz w:val="24"/>
          <w:szCs w:val="24"/>
        </w:rPr>
        <w:t>veikatos priežiūros įstaigų</w:t>
      </w:r>
      <w:r w:rsidR="00BE5627">
        <w:rPr>
          <w:sz w:val="24"/>
          <w:szCs w:val="24"/>
        </w:rPr>
        <w:t xml:space="preserve"> įstatymo 28 straipsnio 4 punktu</w:t>
      </w:r>
      <w:r w:rsidRPr="00A62912">
        <w:rPr>
          <w:sz w:val="24"/>
          <w:szCs w:val="24"/>
        </w:rPr>
        <w:t>, VšĮ Panevėžio rajono savivaldybės poliklinikos įstatų, patvirtintų Panevėžio rajono savivaldybės tarybos 2011 m. rugpjūčio 25 d. sprendimu Nr. T-164</w:t>
      </w:r>
      <w:r w:rsidR="00BE5627">
        <w:rPr>
          <w:sz w:val="24"/>
          <w:szCs w:val="24"/>
        </w:rPr>
        <w:t xml:space="preserve"> „Dėl </w:t>
      </w:r>
      <w:r w:rsidR="00BE5627" w:rsidRPr="00705C87">
        <w:rPr>
          <w:sz w:val="24"/>
          <w:szCs w:val="24"/>
          <w:lang w:val="pt-PT"/>
        </w:rPr>
        <w:t xml:space="preserve">viešosios įstaigos </w:t>
      </w:r>
      <w:r w:rsidR="00BE5627" w:rsidRPr="00705C87">
        <w:rPr>
          <w:sz w:val="24"/>
          <w:szCs w:val="24"/>
        </w:rPr>
        <w:t xml:space="preserve">Panevėžio rajono savivaldybės poliklinikos </w:t>
      </w:r>
      <w:r w:rsidR="00BE5627">
        <w:rPr>
          <w:sz w:val="24"/>
          <w:szCs w:val="24"/>
          <w:lang w:val="pt-PT"/>
        </w:rPr>
        <w:t>reorganizavimo“</w:t>
      </w:r>
      <w:r w:rsidRPr="00A62912">
        <w:rPr>
          <w:sz w:val="24"/>
          <w:szCs w:val="24"/>
        </w:rPr>
        <w:t xml:space="preserve">, 35.4 </w:t>
      </w:r>
      <w:r w:rsidR="00BE5627">
        <w:rPr>
          <w:sz w:val="24"/>
          <w:szCs w:val="24"/>
        </w:rPr>
        <w:t>papunkčiu</w:t>
      </w:r>
      <w:r w:rsidRPr="00A62912">
        <w:rPr>
          <w:sz w:val="24"/>
          <w:szCs w:val="24"/>
        </w:rPr>
        <w:t xml:space="preserve"> ir atsižvelgdama į VšĮ Panevėžio rajono savivaldybės poliklinikos 2017 m. spa</w:t>
      </w:r>
      <w:r w:rsidR="00BE5627">
        <w:rPr>
          <w:sz w:val="24"/>
          <w:szCs w:val="24"/>
        </w:rPr>
        <w:t>lio 24 d. raštą Nr. S-3172 „Dėl</w:t>
      </w:r>
      <w:r w:rsidRPr="00A62912">
        <w:rPr>
          <w:sz w:val="24"/>
          <w:szCs w:val="24"/>
        </w:rPr>
        <w:t xml:space="preserve"> Panevėžio rajono savivaldybės tarybos 2014 m. rugpjūčio 28 d. sprendimo Nr. T-135 „Dėl Panevėžio rajono savivaldybės tarybos 2009 m. lapkričio 5 d. sprendimo Nr. T-246 „Dėl VšĮ Panevėžio rajono savivaldybės poliklinikos teikiamų atlygintinų paslaugų kainų patvir</w:t>
      </w:r>
      <w:r w:rsidR="00BE5627">
        <w:rPr>
          <w:sz w:val="24"/>
          <w:szCs w:val="24"/>
        </w:rPr>
        <w:t xml:space="preserve">tinimo“ pakeitimo“ pakeitimo“, </w:t>
      </w:r>
      <w:r w:rsidRPr="00A62912">
        <w:rPr>
          <w:sz w:val="24"/>
          <w:szCs w:val="24"/>
        </w:rPr>
        <w:t xml:space="preserve">Savivaldybės taryba </w:t>
      </w:r>
      <w:r w:rsidR="00BE5627">
        <w:rPr>
          <w:sz w:val="24"/>
          <w:szCs w:val="24"/>
        </w:rPr>
        <w:br/>
      </w:r>
      <w:r w:rsidRPr="00A62912">
        <w:rPr>
          <w:sz w:val="24"/>
          <w:szCs w:val="24"/>
        </w:rPr>
        <w:t>n u s p r e n d ž i a:</w:t>
      </w:r>
    </w:p>
    <w:p w:rsidR="00A62912" w:rsidRPr="00A62912" w:rsidRDefault="003F0709" w:rsidP="00A6291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1. Patvirtinti viešosios įstaigos</w:t>
      </w:r>
      <w:r w:rsidR="00A62912" w:rsidRPr="00A62912">
        <w:rPr>
          <w:sz w:val="24"/>
          <w:szCs w:val="24"/>
        </w:rPr>
        <w:t xml:space="preserve"> Panevėžio rajono savivaldybės poliklinikos teikiamų a</w:t>
      </w:r>
      <w:r w:rsidR="009A2B30">
        <w:rPr>
          <w:sz w:val="24"/>
          <w:szCs w:val="24"/>
        </w:rPr>
        <w:t>tlyginti</w:t>
      </w:r>
      <w:r>
        <w:rPr>
          <w:sz w:val="24"/>
          <w:szCs w:val="24"/>
        </w:rPr>
        <w:t>nų paslaugų kainas</w:t>
      </w:r>
      <w:r w:rsidR="00A62912" w:rsidRPr="00A62912">
        <w:rPr>
          <w:sz w:val="24"/>
          <w:szCs w:val="24"/>
        </w:rPr>
        <w:t xml:space="preserve"> (pridedama).</w:t>
      </w:r>
    </w:p>
    <w:p w:rsidR="003F0709" w:rsidRDefault="00A62912" w:rsidP="00A62912">
      <w:pPr>
        <w:ind w:firstLine="1296"/>
        <w:jc w:val="both"/>
        <w:rPr>
          <w:bCs/>
          <w:sz w:val="24"/>
          <w:szCs w:val="24"/>
        </w:rPr>
      </w:pPr>
      <w:r w:rsidRPr="00A62912">
        <w:rPr>
          <w:sz w:val="24"/>
          <w:szCs w:val="24"/>
        </w:rPr>
        <w:t xml:space="preserve">2. </w:t>
      </w:r>
      <w:r w:rsidR="00467F24">
        <w:rPr>
          <w:bCs/>
          <w:sz w:val="24"/>
          <w:szCs w:val="24"/>
        </w:rPr>
        <w:t>Pripažinti netekusiais</w:t>
      </w:r>
      <w:r w:rsidR="003F0709">
        <w:rPr>
          <w:bCs/>
          <w:sz w:val="24"/>
          <w:szCs w:val="24"/>
        </w:rPr>
        <w:t xml:space="preserve"> galios: </w:t>
      </w:r>
    </w:p>
    <w:p w:rsidR="00A62912" w:rsidRPr="00A62912" w:rsidRDefault="003F0709" w:rsidP="00A62912">
      <w:pPr>
        <w:ind w:firstLine="1296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2.1</w:t>
      </w:r>
      <w:r w:rsidR="00925F00" w:rsidRPr="00925F00">
        <w:rPr>
          <w:sz w:val="24"/>
          <w:szCs w:val="24"/>
        </w:rPr>
        <w:t xml:space="preserve"> </w:t>
      </w:r>
      <w:r w:rsidR="00925F00">
        <w:rPr>
          <w:sz w:val="24"/>
          <w:szCs w:val="24"/>
        </w:rPr>
        <w:t xml:space="preserve">Panevėžio rajono savivaldybės tarybos 2009 m. lapkričio 5 d. sprendimą </w:t>
      </w:r>
      <w:r w:rsidR="00925F00">
        <w:rPr>
          <w:sz w:val="24"/>
          <w:szCs w:val="24"/>
        </w:rPr>
        <w:br/>
        <w:t>Nr. T-246 „Dėl VšĮ Panevėžio rajono savivaldybės poliklinikos teikiamų atlygintinų paslaugų kainų patvirtinimo“;</w:t>
      </w:r>
    </w:p>
    <w:p w:rsidR="003F0709" w:rsidRPr="00A62912" w:rsidRDefault="003F0709" w:rsidP="003F0709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A62912">
        <w:rPr>
          <w:bCs/>
          <w:sz w:val="24"/>
          <w:szCs w:val="24"/>
        </w:rPr>
        <w:t>Panevėžio rajono savi</w:t>
      </w:r>
      <w:r>
        <w:rPr>
          <w:bCs/>
          <w:sz w:val="24"/>
          <w:szCs w:val="24"/>
        </w:rPr>
        <w:t>valdybės tarybos 2014 m. rugpjūčio 28 d. sprendimą</w:t>
      </w:r>
      <w:r>
        <w:rPr>
          <w:bCs/>
          <w:sz w:val="24"/>
          <w:szCs w:val="24"/>
        </w:rPr>
        <w:br/>
        <w:t>Nr. T-135</w:t>
      </w:r>
      <w:r w:rsidRPr="00A62912">
        <w:rPr>
          <w:bCs/>
          <w:sz w:val="24"/>
          <w:szCs w:val="24"/>
        </w:rPr>
        <w:t xml:space="preserve"> „Dėl Panevėžio rajono savivaldybės tarybos 2009 m. lapkričio 5 d. sprendimo Nr. T</w:t>
      </w:r>
      <w:r>
        <w:rPr>
          <w:bCs/>
          <w:sz w:val="24"/>
          <w:szCs w:val="24"/>
        </w:rPr>
        <w:t>-</w:t>
      </w:r>
      <w:r w:rsidRPr="00A62912">
        <w:rPr>
          <w:bCs/>
          <w:sz w:val="24"/>
          <w:szCs w:val="24"/>
        </w:rPr>
        <w:t>246 „Dėl VšĮ Panevėžio rajono savivaldybės poliklinikos teikiamų atlygintinų paslaugų kainų patv</w:t>
      </w:r>
      <w:r w:rsidR="00467F24">
        <w:rPr>
          <w:bCs/>
          <w:sz w:val="24"/>
          <w:szCs w:val="24"/>
        </w:rPr>
        <w:t>irtinimo“ pakeitimo“</w:t>
      </w:r>
      <w:r>
        <w:rPr>
          <w:bCs/>
          <w:sz w:val="24"/>
          <w:szCs w:val="24"/>
        </w:rPr>
        <w:t>;</w:t>
      </w:r>
    </w:p>
    <w:p w:rsidR="00A62912" w:rsidRPr="00A62912" w:rsidRDefault="003F0709" w:rsidP="00A6291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925F00" w:rsidRPr="00A62912">
        <w:rPr>
          <w:bCs/>
          <w:sz w:val="24"/>
          <w:szCs w:val="24"/>
        </w:rPr>
        <w:t>Panevėžio rajono savivaldybės tarybos 2015 m. gegužės 7 d. sprendimą Nr. T-87 „Dėl Panevėžio rajono savivaldybės tarybos 2014 m. rugpjūčio 28 d. sprendimo Nr. T-135 „Dėl Panevėžio rajono savivaldybės tarybos 2009 m. lapkričio 5 d. sprendimo Nr. T</w:t>
      </w:r>
      <w:r w:rsidR="00925F00">
        <w:rPr>
          <w:bCs/>
          <w:sz w:val="24"/>
          <w:szCs w:val="24"/>
        </w:rPr>
        <w:t>-</w:t>
      </w:r>
      <w:r w:rsidR="00925F00" w:rsidRPr="00A62912">
        <w:rPr>
          <w:bCs/>
          <w:sz w:val="24"/>
          <w:szCs w:val="24"/>
        </w:rPr>
        <w:t xml:space="preserve">246 „Dėl </w:t>
      </w:r>
      <w:proofErr w:type="spellStart"/>
      <w:r w:rsidR="00925F00" w:rsidRPr="00A62912">
        <w:rPr>
          <w:bCs/>
          <w:sz w:val="24"/>
          <w:szCs w:val="24"/>
        </w:rPr>
        <w:t>VšĮ</w:t>
      </w:r>
      <w:proofErr w:type="spellEnd"/>
      <w:r w:rsidR="00925F00" w:rsidRPr="00A62912">
        <w:rPr>
          <w:bCs/>
          <w:sz w:val="24"/>
          <w:szCs w:val="24"/>
        </w:rPr>
        <w:t xml:space="preserve"> Panevėžio rajono savivaldybės poliklinikos teikiamų atlygintinų paslaugų kainų patv</w:t>
      </w:r>
      <w:r w:rsidR="00925F00">
        <w:rPr>
          <w:bCs/>
          <w:sz w:val="24"/>
          <w:szCs w:val="24"/>
        </w:rPr>
        <w:t>irtinimo“ pakeitimo“ pakeitimo“;</w:t>
      </w:r>
    </w:p>
    <w:p w:rsidR="00925F00" w:rsidRPr="00A62912" w:rsidRDefault="00925F00" w:rsidP="00925F00">
      <w:pPr>
        <w:ind w:firstLine="1296"/>
        <w:jc w:val="both"/>
        <w:rPr>
          <w:sz w:val="24"/>
          <w:szCs w:val="24"/>
        </w:rPr>
      </w:pPr>
      <w:r w:rsidRPr="00925F00">
        <w:rPr>
          <w:sz w:val="24"/>
          <w:szCs w:val="24"/>
        </w:rPr>
        <w:t xml:space="preserve">2.4. </w:t>
      </w:r>
      <w:r w:rsidRPr="00A62912">
        <w:rPr>
          <w:bCs/>
          <w:sz w:val="24"/>
          <w:szCs w:val="24"/>
        </w:rPr>
        <w:t>Panevėžio rajono savi</w:t>
      </w:r>
      <w:r>
        <w:rPr>
          <w:bCs/>
          <w:sz w:val="24"/>
          <w:szCs w:val="24"/>
        </w:rPr>
        <w:t>valdybės tarybos 2015 m. rugsėjo</w:t>
      </w:r>
      <w:r w:rsidRPr="00A6291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17 d. sprendimą </w:t>
      </w:r>
      <w:r>
        <w:rPr>
          <w:bCs/>
          <w:sz w:val="24"/>
          <w:szCs w:val="24"/>
        </w:rPr>
        <w:br/>
        <w:t>Nr. T-177</w:t>
      </w:r>
      <w:r w:rsidRPr="00A62912">
        <w:rPr>
          <w:bCs/>
          <w:sz w:val="24"/>
          <w:szCs w:val="24"/>
        </w:rPr>
        <w:t xml:space="preserve"> „Dėl Panevėžio rajono savivaldybės tarybos 2014 m. rugpjūčio 28 d. sprendimo </w:t>
      </w:r>
      <w:r>
        <w:rPr>
          <w:bCs/>
          <w:sz w:val="24"/>
          <w:szCs w:val="24"/>
        </w:rPr>
        <w:br/>
      </w:r>
      <w:r w:rsidRPr="00A62912">
        <w:rPr>
          <w:bCs/>
          <w:sz w:val="24"/>
          <w:szCs w:val="24"/>
        </w:rPr>
        <w:t>Nr. T-135 „Dėl Panevėžio rajono savivaldybės tarybos 2009 m. lapkričio 5 d. sprendimo Nr. T</w:t>
      </w:r>
      <w:r>
        <w:rPr>
          <w:bCs/>
          <w:sz w:val="24"/>
          <w:szCs w:val="24"/>
        </w:rPr>
        <w:t>-</w:t>
      </w:r>
      <w:r w:rsidRPr="00A62912">
        <w:rPr>
          <w:bCs/>
          <w:sz w:val="24"/>
          <w:szCs w:val="24"/>
        </w:rPr>
        <w:t xml:space="preserve">246 „Dėl </w:t>
      </w:r>
      <w:proofErr w:type="spellStart"/>
      <w:r w:rsidRPr="00A62912">
        <w:rPr>
          <w:bCs/>
          <w:sz w:val="24"/>
          <w:szCs w:val="24"/>
        </w:rPr>
        <w:t>VšĮ</w:t>
      </w:r>
      <w:proofErr w:type="spellEnd"/>
      <w:r w:rsidRPr="00A62912">
        <w:rPr>
          <w:bCs/>
          <w:sz w:val="24"/>
          <w:szCs w:val="24"/>
        </w:rPr>
        <w:t xml:space="preserve"> Panevėžio rajono savivaldybės poliklinikos teikiamų atlygintinų paslaugų kainų patv</w:t>
      </w:r>
      <w:r>
        <w:rPr>
          <w:bCs/>
          <w:sz w:val="24"/>
          <w:szCs w:val="24"/>
        </w:rPr>
        <w:t>irtinimo“ pakeitimo“ pakeitimo“.</w:t>
      </w:r>
    </w:p>
    <w:p w:rsidR="00925F00" w:rsidRPr="00A62912" w:rsidRDefault="00925F00" w:rsidP="00925F00">
      <w:pPr>
        <w:ind w:firstLine="1296"/>
        <w:jc w:val="both"/>
        <w:rPr>
          <w:sz w:val="24"/>
          <w:szCs w:val="24"/>
        </w:rPr>
      </w:pPr>
    </w:p>
    <w:p w:rsidR="00A62912" w:rsidRPr="00925F00" w:rsidRDefault="00A62912" w:rsidP="00A62912">
      <w:pPr>
        <w:ind w:firstLine="1296"/>
        <w:jc w:val="both"/>
        <w:rPr>
          <w:sz w:val="24"/>
          <w:szCs w:val="24"/>
        </w:rPr>
      </w:pPr>
    </w:p>
    <w:p w:rsidR="002E14B0" w:rsidRPr="002E14B0" w:rsidRDefault="002E14B0" w:rsidP="002E14B0">
      <w:pPr>
        <w:jc w:val="both"/>
        <w:rPr>
          <w:sz w:val="24"/>
          <w:szCs w:val="24"/>
        </w:rPr>
      </w:pPr>
      <w:r w:rsidRPr="002E14B0"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95EDF" w:rsidRDefault="00995EDF" w:rsidP="00A62912">
      <w:pPr>
        <w:ind w:firstLine="1296"/>
        <w:jc w:val="both"/>
        <w:rPr>
          <w:b/>
          <w:sz w:val="24"/>
          <w:szCs w:val="24"/>
        </w:rPr>
      </w:pPr>
    </w:p>
    <w:p w:rsidR="00995EDF" w:rsidRDefault="00995EDF" w:rsidP="00A62912">
      <w:pPr>
        <w:ind w:firstLine="1296"/>
        <w:jc w:val="both"/>
        <w:rPr>
          <w:b/>
          <w:sz w:val="24"/>
          <w:szCs w:val="24"/>
        </w:rPr>
      </w:pPr>
    </w:p>
    <w:p w:rsidR="00995EDF" w:rsidRDefault="00995EDF" w:rsidP="002E14B0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E14B0" w:rsidRDefault="002E14B0" w:rsidP="002E14B0">
      <w:pPr>
        <w:ind w:firstLine="1296"/>
        <w:jc w:val="both"/>
        <w:rPr>
          <w:sz w:val="24"/>
          <w:szCs w:val="24"/>
        </w:rPr>
      </w:pPr>
    </w:p>
    <w:p w:rsidR="003F0709" w:rsidRDefault="003F0709" w:rsidP="00995EDF">
      <w:pPr>
        <w:ind w:left="4820"/>
        <w:jc w:val="both"/>
        <w:rPr>
          <w:sz w:val="24"/>
        </w:rPr>
      </w:pPr>
    </w:p>
    <w:p w:rsidR="00995EDF" w:rsidRDefault="00995EDF" w:rsidP="00995EDF">
      <w:pPr>
        <w:ind w:left="4820"/>
        <w:jc w:val="both"/>
        <w:rPr>
          <w:sz w:val="24"/>
        </w:rPr>
      </w:pPr>
      <w:r>
        <w:rPr>
          <w:sz w:val="24"/>
        </w:rPr>
        <w:lastRenderedPageBreak/>
        <w:t>PATVIRTINTA</w:t>
      </w:r>
    </w:p>
    <w:p w:rsidR="00995EDF" w:rsidRPr="003F0709" w:rsidRDefault="00995EDF" w:rsidP="00995EDF">
      <w:pPr>
        <w:ind w:left="4820"/>
        <w:jc w:val="both"/>
        <w:rPr>
          <w:sz w:val="24"/>
          <w:szCs w:val="24"/>
        </w:rPr>
      </w:pPr>
      <w:r>
        <w:rPr>
          <w:sz w:val="24"/>
        </w:rPr>
        <w:t>Panevėžio rajono savivaldybės tarybos</w:t>
      </w:r>
    </w:p>
    <w:p w:rsidR="00995EDF" w:rsidRDefault="00995EDF" w:rsidP="00995EDF">
      <w:pPr>
        <w:ind w:left="4820"/>
        <w:jc w:val="both"/>
        <w:rPr>
          <w:sz w:val="24"/>
        </w:rPr>
      </w:pPr>
      <w:r>
        <w:rPr>
          <w:sz w:val="24"/>
        </w:rPr>
        <w:t>2</w:t>
      </w:r>
      <w:r w:rsidR="00467F24">
        <w:rPr>
          <w:sz w:val="24"/>
        </w:rPr>
        <w:t>017 m. lapkričio 23 d. sprendimu</w:t>
      </w:r>
      <w:r>
        <w:rPr>
          <w:sz w:val="24"/>
        </w:rPr>
        <w:t xml:space="preserve"> Nr. T-</w:t>
      </w:r>
      <w:r w:rsidR="002E14B0">
        <w:rPr>
          <w:sz w:val="24"/>
        </w:rPr>
        <w:t>200</w:t>
      </w:r>
    </w:p>
    <w:p w:rsidR="00BE5627" w:rsidRDefault="00BE5627" w:rsidP="00995EDF">
      <w:pPr>
        <w:ind w:left="4820"/>
        <w:jc w:val="both"/>
        <w:rPr>
          <w:sz w:val="24"/>
        </w:rPr>
      </w:pPr>
    </w:p>
    <w:p w:rsidR="00995EDF" w:rsidRPr="00BE5627" w:rsidRDefault="00995EDF" w:rsidP="00467F24">
      <w:pPr>
        <w:rPr>
          <w:sz w:val="24"/>
        </w:rPr>
      </w:pPr>
    </w:p>
    <w:p w:rsidR="00995EDF" w:rsidRDefault="00995EDF" w:rsidP="009A2B30">
      <w:pPr>
        <w:jc w:val="center"/>
        <w:rPr>
          <w:b/>
          <w:sz w:val="24"/>
        </w:rPr>
      </w:pPr>
      <w:r>
        <w:rPr>
          <w:b/>
          <w:sz w:val="24"/>
        </w:rPr>
        <w:t>VIEŠOSIOS ĮSTAIGOS PANEVĖŽIO RAJONO SAVIVALDYBĖS POLIKLINIKOS</w:t>
      </w:r>
      <w:r w:rsidR="009A2B30">
        <w:rPr>
          <w:b/>
          <w:sz w:val="24"/>
        </w:rPr>
        <w:t xml:space="preserve"> </w:t>
      </w:r>
      <w:r>
        <w:rPr>
          <w:b/>
          <w:sz w:val="24"/>
        </w:rPr>
        <w:t>TEIKIAMŲ ATLYGINTINŲ PASLAUGŲ KAINOS</w:t>
      </w:r>
    </w:p>
    <w:p w:rsidR="00995EDF" w:rsidRPr="00BE5627" w:rsidRDefault="00995EDF" w:rsidP="00995EDF">
      <w:pPr>
        <w:jc w:val="center"/>
        <w:rPr>
          <w:sz w:val="24"/>
        </w:rPr>
      </w:pPr>
    </w:p>
    <w:p w:rsidR="00995EDF" w:rsidRPr="00BE5627" w:rsidRDefault="00995EDF" w:rsidP="00995EDF">
      <w:pPr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8"/>
        <w:gridCol w:w="1701"/>
      </w:tblGrid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Eil.</w:t>
            </w:r>
          </w:p>
          <w:p w:rsidR="00995EDF" w:rsidRDefault="00995ED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Paslaugos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DF" w:rsidRDefault="00995ED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Kaina,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Eur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995EDF" w:rsidRDefault="00995ED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ind w:hanging="1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Pažymos apie sveikatos būklę išdavimas asmeniškai prašant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2,90</w:t>
            </w:r>
          </w:p>
        </w:tc>
      </w:tr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Psichikos sveikatos centro pažymos apie sveikatos būklę išdavimas asmeniškai prašant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2,90</w:t>
            </w:r>
          </w:p>
        </w:tc>
      </w:tr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Vairuotojo medicininės pažymos dublikato išdavimas </w:t>
            </w:r>
          </w:p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(forma 083a-1)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3,48</w:t>
            </w:r>
          </w:p>
        </w:tc>
      </w:tr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Medicininių dokumentų kopijavimas (A4 formatas):</w:t>
            </w:r>
          </w:p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lapas 1 pusė </w:t>
            </w:r>
          </w:p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lapas 2 pusės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0,07</w:t>
            </w:r>
          </w:p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0,12</w:t>
            </w:r>
          </w:p>
        </w:tc>
      </w:tr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Medicininių dokumentų kopijavimas (A3 formatas):</w:t>
            </w:r>
          </w:p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lapas 1 pusė </w:t>
            </w:r>
          </w:p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lapas 2 pusės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0,14</w:t>
            </w:r>
          </w:p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0,23</w:t>
            </w:r>
          </w:p>
        </w:tc>
      </w:tr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Išrašas iš ligos istorijos (F 027/a)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2,90</w:t>
            </w:r>
          </w:p>
        </w:tc>
      </w:tr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Pakartotinio siuntimo perrašymas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1,45</w:t>
            </w:r>
          </w:p>
        </w:tc>
      </w:tr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Ligonių pervežimas GMP automobiliu ir</w:t>
            </w:r>
            <w:r w:rsidRPr="009A2B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medicininė priežiūra masinių renginių metu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km – 0,40</w:t>
            </w:r>
          </w:p>
          <w:p w:rsidR="00995EDF" w:rsidRDefault="00995EDF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h – 17,00</w:t>
            </w:r>
          </w:p>
        </w:tc>
      </w:tr>
      <w:tr w:rsidR="00995EDF" w:rsidTr="00995ED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val="en-US" w:eastAsia="en-US" w:bidi="hi-IN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Rentgenogramos įrašymas į CD-R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3,20</w:t>
            </w:r>
          </w:p>
        </w:tc>
      </w:tr>
      <w:tr w:rsidR="00995EDF" w:rsidTr="00995ED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rPr>
                <w:sz w:val="24"/>
                <w:szCs w:val="24"/>
                <w:lang w:eastAsia="hi-IN"/>
              </w:rPr>
            </w:pPr>
            <w:r>
              <w:rPr>
                <w:sz w:val="24"/>
                <w:szCs w:val="24"/>
              </w:rPr>
              <w:t>Rentgenogramos įrašymas į USB laikmeną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7,00</w:t>
            </w:r>
          </w:p>
        </w:tc>
      </w:tr>
      <w:tr w:rsidR="00995EDF" w:rsidTr="00995EDF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08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rPr>
                <w:sz w:val="24"/>
                <w:szCs w:val="24"/>
                <w:lang w:eastAsia="hi-IN"/>
              </w:rPr>
            </w:pPr>
            <w:r>
              <w:rPr>
                <w:sz w:val="24"/>
                <w:szCs w:val="24"/>
              </w:rPr>
              <w:t>Skaitmeninės rentgenogramos spausdinimas 35 x 43 formatu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5,70</w:t>
            </w:r>
          </w:p>
        </w:tc>
      </w:tr>
      <w:tr w:rsidR="00995EDF" w:rsidTr="00995E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rPr>
                <w:sz w:val="24"/>
                <w:szCs w:val="24"/>
                <w:lang w:eastAsia="hi-IN"/>
              </w:rPr>
            </w:pPr>
            <w:r>
              <w:rPr>
                <w:sz w:val="24"/>
                <w:szCs w:val="24"/>
              </w:rPr>
              <w:t>Skaitmeninės rentgenogramos spausdinimas 25 x 30 formatu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5EDF" w:rsidRDefault="00995ED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3,80</w:t>
            </w:r>
          </w:p>
        </w:tc>
      </w:tr>
    </w:tbl>
    <w:p w:rsidR="00995EDF" w:rsidRPr="009A2B30" w:rsidRDefault="009A2B30" w:rsidP="00995EDF">
      <w:pPr>
        <w:jc w:val="center"/>
        <w:rPr>
          <w:sz w:val="24"/>
          <w:szCs w:val="24"/>
          <w:lang w:val="en-US" w:eastAsia="hi-IN" w:bidi="hi-IN"/>
        </w:rPr>
      </w:pPr>
      <w:r>
        <w:rPr>
          <w:sz w:val="24"/>
        </w:rPr>
        <w:t>____________________________</w:t>
      </w:r>
    </w:p>
    <w:p w:rsidR="00416FA1" w:rsidRPr="00995EDF" w:rsidRDefault="00416FA1" w:rsidP="00416FA1">
      <w:pPr>
        <w:jc w:val="center"/>
        <w:rPr>
          <w:sz w:val="24"/>
          <w:szCs w:val="24"/>
          <w:lang w:eastAsia="lt-LT"/>
        </w:rPr>
      </w:pPr>
      <w:bookmarkStart w:id="0" w:name="_GoBack"/>
      <w:bookmarkEnd w:id="0"/>
      <w:r w:rsidRPr="00995EDF">
        <w:rPr>
          <w:sz w:val="24"/>
          <w:szCs w:val="24"/>
          <w:lang w:eastAsia="lt-LT"/>
        </w:rPr>
        <w:t xml:space="preserve"> </w:t>
      </w:r>
    </w:p>
    <w:sectPr w:rsidR="00416FA1" w:rsidRPr="00995EDF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6C" w:rsidRDefault="00CB606C">
      <w:r>
        <w:separator/>
      </w:r>
    </w:p>
  </w:endnote>
  <w:endnote w:type="continuationSeparator" w:id="0">
    <w:p w:rsidR="00CB606C" w:rsidRDefault="00CB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972FB" w:rsidRDefault="005972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6C" w:rsidRDefault="00CB606C">
      <w:r>
        <w:separator/>
      </w:r>
    </w:p>
  </w:footnote>
  <w:footnote w:type="continuationSeparator" w:id="0">
    <w:p w:rsidR="00CB606C" w:rsidRDefault="00CB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5972FB" w:rsidRDefault="005972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72942551" r:id="rId2"/>
      </w:object>
    </w:r>
  </w:p>
  <w:p w:rsidR="005972FB" w:rsidRDefault="005972FB" w:rsidP="00EF6F95">
    <w:pPr>
      <w:pStyle w:val="Antrats"/>
      <w:jc w:val="center"/>
    </w:pPr>
  </w:p>
  <w:p w:rsidR="005972FB" w:rsidRDefault="005972FB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Antrats"/>
      <w:jc w:val="center"/>
      <w:rPr>
        <w:b/>
        <w:sz w:val="28"/>
      </w:rPr>
    </w:pPr>
  </w:p>
  <w:p w:rsidR="005972FB" w:rsidRDefault="005972FB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5457"/>
    <w:rsid w:val="00077A10"/>
    <w:rsid w:val="00080D2F"/>
    <w:rsid w:val="000904CE"/>
    <w:rsid w:val="00095524"/>
    <w:rsid w:val="000C2420"/>
    <w:rsid w:val="000C495C"/>
    <w:rsid w:val="000C6D91"/>
    <w:rsid w:val="000D2C56"/>
    <w:rsid w:val="000E60C5"/>
    <w:rsid w:val="000F19CD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A225D"/>
    <w:rsid w:val="001B26D2"/>
    <w:rsid w:val="001B2E69"/>
    <w:rsid w:val="001B3780"/>
    <w:rsid w:val="001C400D"/>
    <w:rsid w:val="001C4523"/>
    <w:rsid w:val="001C5A2B"/>
    <w:rsid w:val="001F7D5B"/>
    <w:rsid w:val="00207015"/>
    <w:rsid w:val="00213F1E"/>
    <w:rsid w:val="00222E10"/>
    <w:rsid w:val="00240551"/>
    <w:rsid w:val="00241D13"/>
    <w:rsid w:val="00242503"/>
    <w:rsid w:val="0024668C"/>
    <w:rsid w:val="002601AA"/>
    <w:rsid w:val="002625FF"/>
    <w:rsid w:val="00263410"/>
    <w:rsid w:val="002727D1"/>
    <w:rsid w:val="002738A3"/>
    <w:rsid w:val="00275416"/>
    <w:rsid w:val="002811D8"/>
    <w:rsid w:val="002B384A"/>
    <w:rsid w:val="002B6B25"/>
    <w:rsid w:val="002B7262"/>
    <w:rsid w:val="002C4EA3"/>
    <w:rsid w:val="002E14B0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D753B"/>
    <w:rsid w:val="003E1110"/>
    <w:rsid w:val="003F0709"/>
    <w:rsid w:val="00404DAA"/>
    <w:rsid w:val="00413665"/>
    <w:rsid w:val="00416FA1"/>
    <w:rsid w:val="00422794"/>
    <w:rsid w:val="00423096"/>
    <w:rsid w:val="0044517D"/>
    <w:rsid w:val="004603D2"/>
    <w:rsid w:val="00467F24"/>
    <w:rsid w:val="0047317D"/>
    <w:rsid w:val="0047504C"/>
    <w:rsid w:val="004924F3"/>
    <w:rsid w:val="004939CF"/>
    <w:rsid w:val="00496A2F"/>
    <w:rsid w:val="004A42D7"/>
    <w:rsid w:val="004A5E1E"/>
    <w:rsid w:val="004D1713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6DC2"/>
    <w:rsid w:val="005972FB"/>
    <w:rsid w:val="005A034D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65C49"/>
    <w:rsid w:val="0067220D"/>
    <w:rsid w:val="00675818"/>
    <w:rsid w:val="00675AFC"/>
    <w:rsid w:val="00696EDA"/>
    <w:rsid w:val="006A140A"/>
    <w:rsid w:val="006A4608"/>
    <w:rsid w:val="006A4A18"/>
    <w:rsid w:val="006A5C08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E01"/>
    <w:rsid w:val="007345E8"/>
    <w:rsid w:val="007421F3"/>
    <w:rsid w:val="00744A82"/>
    <w:rsid w:val="007518CA"/>
    <w:rsid w:val="0077168D"/>
    <w:rsid w:val="00796C76"/>
    <w:rsid w:val="007A0A8F"/>
    <w:rsid w:val="007C596A"/>
    <w:rsid w:val="007C6925"/>
    <w:rsid w:val="007D0744"/>
    <w:rsid w:val="007E0EEA"/>
    <w:rsid w:val="007E3D15"/>
    <w:rsid w:val="00801274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81DC5"/>
    <w:rsid w:val="008A64C8"/>
    <w:rsid w:val="008A65E2"/>
    <w:rsid w:val="008C4D90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23284"/>
    <w:rsid w:val="00925F00"/>
    <w:rsid w:val="00947C4E"/>
    <w:rsid w:val="00950AB8"/>
    <w:rsid w:val="00951497"/>
    <w:rsid w:val="00962B2C"/>
    <w:rsid w:val="009700EA"/>
    <w:rsid w:val="00972DA3"/>
    <w:rsid w:val="00975F58"/>
    <w:rsid w:val="009914D6"/>
    <w:rsid w:val="00995EDF"/>
    <w:rsid w:val="009A2B30"/>
    <w:rsid w:val="009B0EF9"/>
    <w:rsid w:val="009B2647"/>
    <w:rsid w:val="009C284D"/>
    <w:rsid w:val="009D59E9"/>
    <w:rsid w:val="009D6794"/>
    <w:rsid w:val="009F0887"/>
    <w:rsid w:val="00A03431"/>
    <w:rsid w:val="00A12DF6"/>
    <w:rsid w:val="00A14918"/>
    <w:rsid w:val="00A2582D"/>
    <w:rsid w:val="00A42B02"/>
    <w:rsid w:val="00A5072F"/>
    <w:rsid w:val="00A62912"/>
    <w:rsid w:val="00A65A76"/>
    <w:rsid w:val="00A75948"/>
    <w:rsid w:val="00A965B5"/>
    <w:rsid w:val="00A9744C"/>
    <w:rsid w:val="00AA2B30"/>
    <w:rsid w:val="00AC35E6"/>
    <w:rsid w:val="00AD26E9"/>
    <w:rsid w:val="00AD541C"/>
    <w:rsid w:val="00AE49CC"/>
    <w:rsid w:val="00AF7213"/>
    <w:rsid w:val="00B03632"/>
    <w:rsid w:val="00B039BA"/>
    <w:rsid w:val="00B054FA"/>
    <w:rsid w:val="00B06D7F"/>
    <w:rsid w:val="00B175D5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3080"/>
    <w:rsid w:val="00B73D30"/>
    <w:rsid w:val="00B8653C"/>
    <w:rsid w:val="00B96176"/>
    <w:rsid w:val="00BA4870"/>
    <w:rsid w:val="00BC1CA2"/>
    <w:rsid w:val="00BC3F47"/>
    <w:rsid w:val="00BD0059"/>
    <w:rsid w:val="00BE5627"/>
    <w:rsid w:val="00BF072F"/>
    <w:rsid w:val="00BF4D45"/>
    <w:rsid w:val="00C00B6A"/>
    <w:rsid w:val="00C01A91"/>
    <w:rsid w:val="00C06E0B"/>
    <w:rsid w:val="00C2223A"/>
    <w:rsid w:val="00C266B2"/>
    <w:rsid w:val="00C33C38"/>
    <w:rsid w:val="00C517B8"/>
    <w:rsid w:val="00C523A6"/>
    <w:rsid w:val="00C5428E"/>
    <w:rsid w:val="00C55317"/>
    <w:rsid w:val="00C557E3"/>
    <w:rsid w:val="00C77869"/>
    <w:rsid w:val="00C80BF2"/>
    <w:rsid w:val="00C93F50"/>
    <w:rsid w:val="00CA22A5"/>
    <w:rsid w:val="00CB0FD9"/>
    <w:rsid w:val="00CB229B"/>
    <w:rsid w:val="00CB3AD5"/>
    <w:rsid w:val="00CB606C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7B9C"/>
    <w:rsid w:val="00D209B0"/>
    <w:rsid w:val="00D33AA2"/>
    <w:rsid w:val="00D57DAE"/>
    <w:rsid w:val="00D72267"/>
    <w:rsid w:val="00D76E6A"/>
    <w:rsid w:val="00D83731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0402"/>
    <w:rsid w:val="00DF4D6B"/>
    <w:rsid w:val="00E13FB0"/>
    <w:rsid w:val="00E15F94"/>
    <w:rsid w:val="00E249DD"/>
    <w:rsid w:val="00E25DA6"/>
    <w:rsid w:val="00E35A57"/>
    <w:rsid w:val="00E419C9"/>
    <w:rsid w:val="00E46C79"/>
    <w:rsid w:val="00E47B72"/>
    <w:rsid w:val="00E54CD4"/>
    <w:rsid w:val="00E55A67"/>
    <w:rsid w:val="00E70543"/>
    <w:rsid w:val="00E7597B"/>
    <w:rsid w:val="00E77500"/>
    <w:rsid w:val="00E808B0"/>
    <w:rsid w:val="00E837D0"/>
    <w:rsid w:val="00E85A91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06C28"/>
    <w:rsid w:val="00F13831"/>
    <w:rsid w:val="00F1478F"/>
    <w:rsid w:val="00F51BF2"/>
    <w:rsid w:val="00F55FFC"/>
    <w:rsid w:val="00F560AE"/>
    <w:rsid w:val="00F6040A"/>
    <w:rsid w:val="00F6396F"/>
    <w:rsid w:val="00F75F8F"/>
    <w:rsid w:val="00F8275C"/>
    <w:rsid w:val="00F86AE2"/>
    <w:rsid w:val="00FA2418"/>
    <w:rsid w:val="00FA56C1"/>
    <w:rsid w:val="00FB640E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767E04-6594-416E-8628-E25C87E6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74C7-1CD9-4E82-9872-0E742976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3</cp:revision>
  <cp:lastPrinted>2017-11-16T14:04:00Z</cp:lastPrinted>
  <dcterms:created xsi:type="dcterms:W3CDTF">2017-11-23T09:42:00Z</dcterms:created>
  <dcterms:modified xsi:type="dcterms:W3CDTF">2017-11-23T09:43:00Z</dcterms:modified>
</cp:coreProperties>
</file>