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 24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  <w:r w:rsidR="00052735">
        <w:rPr>
          <w:rFonts w:ascii="Times New Roman" w:hAnsi="Times New Roman"/>
          <w:sz w:val="24"/>
          <w:szCs w:val="24"/>
        </w:rPr>
        <w:t>164</w:t>
      </w:r>
    </w:p>
    <w:p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980561" w:rsidRPr="0037203D" w:rsidRDefault="00980561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Pakeisti Panevėžio rajono savivaldybės tarybos veiklos reglamentą, patvirtintą Panevėžio rajono savivaldybės tarybos 2011 m. rugpjūčio 25 d. sprendimu Nr. T-163 </w:t>
      </w: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„Dėl Panevėžio rajono savivaldybės tarybos veiklos reglamento patvirtinimo“: </w:t>
      </w:r>
    </w:p>
    <w:p w:rsidR="00EB54E7" w:rsidRPr="00EB54E7" w:rsidRDefault="00A517A4" w:rsidP="00980561">
      <w:pPr>
        <w:pStyle w:val="ListParagraph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EB54E7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akeisti 22 punktą ir jį išdėstyti taip:</w:t>
      </w:r>
    </w:p>
    <w:p w:rsidR="00EB54E7" w:rsidRPr="00EB54E7" w:rsidRDefault="00EB54E7" w:rsidP="00EB54E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tab/>
      </w:r>
      <w:r w:rsidRPr="00EB54E7">
        <w:rPr>
          <w:rFonts w:ascii="Times New Roman" w:hAnsi="Times New Roman"/>
          <w:sz w:val="24"/>
          <w:szCs w:val="24"/>
        </w:rPr>
        <w:t>„22. Apskaitos skyrius tarybos nariui (ir savivaldybės merui bei savivaldybės mero pavaduotojui) su jo, kaip tarybos nario, veikla susijusioms kanceliarijos, pašto, telefono, internetinio ryšio, transporto</w:t>
      </w:r>
      <w:r w:rsidR="007304BF">
        <w:rPr>
          <w:rFonts w:ascii="Times New Roman" w:hAnsi="Times New Roman"/>
          <w:sz w:val="24"/>
          <w:szCs w:val="24"/>
        </w:rPr>
        <w:t>,</w:t>
      </w:r>
      <w:r w:rsidR="007304BF" w:rsidRPr="007304BF">
        <w:rPr>
          <w:rFonts w:ascii="Times New Roman" w:hAnsi="Times New Roman"/>
          <w:b/>
          <w:sz w:val="24"/>
          <w:szCs w:val="24"/>
        </w:rPr>
        <w:t xml:space="preserve"> </w:t>
      </w:r>
      <w:r w:rsidR="007304BF" w:rsidRPr="007304BF">
        <w:rPr>
          <w:rFonts w:ascii="Times New Roman" w:hAnsi="Times New Roman"/>
          <w:sz w:val="24"/>
          <w:szCs w:val="24"/>
        </w:rPr>
        <w:t>biuro patalpų nuomos išlaidoms apmokėti,</w:t>
      </w:r>
      <w:r w:rsidRPr="00EB54E7">
        <w:rPr>
          <w:rFonts w:ascii="Times New Roman" w:hAnsi="Times New Roman"/>
          <w:sz w:val="24"/>
          <w:szCs w:val="24"/>
        </w:rPr>
        <w:t xml:space="preserve"> kiek jų nesuteikia ar tiesiogiai neapmoka Savivaldybės administracija, kas mėnesį gali skirti 150 Eur dydžio išmoką atsiskaitytinai.“</w:t>
      </w:r>
    </w:p>
    <w:p w:rsidR="00B70F70" w:rsidRPr="00B70F70" w:rsidRDefault="0026313B" w:rsidP="00980561">
      <w:pPr>
        <w:pStyle w:val="ListParagraph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="00B70F70" w:rsidRPr="00B70F70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akeiti 25.29 papunktį ir jį išdėstyti taip:</w:t>
      </w:r>
    </w:p>
    <w:p w:rsidR="00B70F70" w:rsidRPr="00B70F70" w:rsidRDefault="00B70F70" w:rsidP="00B70F7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F70">
        <w:rPr>
          <w:rFonts w:ascii="Times New Roman" w:hAnsi="Times New Roman"/>
          <w:sz w:val="24"/>
          <w:szCs w:val="24"/>
        </w:rPr>
        <w:t>„25.29</w:t>
      </w:r>
      <w:r w:rsidR="00BD445B">
        <w:rPr>
          <w:rFonts w:ascii="Times New Roman" w:hAnsi="Times New Roman"/>
          <w:sz w:val="24"/>
          <w:szCs w:val="24"/>
        </w:rPr>
        <w:t>.</w:t>
      </w:r>
      <w:r w:rsidRPr="00B70F70">
        <w:rPr>
          <w:rFonts w:ascii="Times New Roman" w:hAnsi="Times New Roman"/>
          <w:sz w:val="24"/>
          <w:szCs w:val="24"/>
        </w:rPr>
        <w:t xml:space="preserve"> įstatymų nustatyta tvarka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0F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gavus savivaldybės </w:t>
      </w:r>
      <w:r w:rsidR="00A6645C" w:rsidRPr="00A6645C">
        <w:rPr>
          <w:rFonts w:ascii="Times New Roman" w:hAnsi="Times New Roman"/>
          <w:sz w:val="24"/>
          <w:szCs w:val="24"/>
        </w:rPr>
        <w:t xml:space="preserve">kontrolės ir audito tarnybos </w:t>
      </w:r>
      <w:r w:rsidRPr="00B70F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išvadą, sprendimų dėl viešojo ir privataus sektorių partnerystės projektų įgyvendinimo tikslingumo priėmimas; gavus savivaldybės </w:t>
      </w:r>
      <w:r w:rsidR="00A517A4" w:rsidRPr="00A6645C">
        <w:rPr>
          <w:rFonts w:ascii="Times New Roman" w:hAnsi="Times New Roman"/>
          <w:sz w:val="24"/>
          <w:szCs w:val="24"/>
        </w:rPr>
        <w:t>kontrolės ir audito tarnybos</w:t>
      </w:r>
      <w:r w:rsidRPr="00B70F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išvadą, pritarimas galutinėms viešojo ir privataus sektoriaus partnerystės sutarties sąlygoms, jeigu jos skiriasi nuo sprendime dėl viešojo ir privataus sektorių partnerystės projektų įgyvendinimo tikslingumo nurodytų partnerystės projekto sąlygų;“</w:t>
      </w:r>
    </w:p>
    <w:p w:rsidR="00B70F70" w:rsidRDefault="0026313B" w:rsidP="00980561">
      <w:pPr>
        <w:pStyle w:val="ListParagraph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pripažinti </w:t>
      </w:r>
      <w:r w:rsidR="00BD445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netekusiu galios 25.48 papunktį;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980561" w:rsidRPr="0037203D" w:rsidRDefault="00980561" w:rsidP="00980561">
      <w:pPr>
        <w:pStyle w:val="ListParagraph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1134" w:hanging="425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akeisti </w:t>
      </w:r>
      <w:r w:rsidR="00933875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148.5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papunktį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933875" w:rsidRPr="00933875" w:rsidRDefault="00980561" w:rsidP="00B70F7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933875" w:rsidRPr="00933875">
        <w:rPr>
          <w:rFonts w:ascii="Times New Roman" w:hAnsi="Times New Roman"/>
          <w:sz w:val="24"/>
          <w:szCs w:val="24"/>
        </w:rPr>
        <w:t>„148.5. dirbti pagal savivaldybės tarybos patvirtintą veiklos programą ir už savo veiklą atsiskaityti savivaldybės tarybai Reglament</w:t>
      </w:r>
      <w:r w:rsidR="00BD445B">
        <w:rPr>
          <w:rFonts w:ascii="Times New Roman" w:hAnsi="Times New Roman"/>
          <w:sz w:val="24"/>
          <w:szCs w:val="24"/>
        </w:rPr>
        <w:t>o 186 punkto nustatyta tvarka</w:t>
      </w:r>
      <w:r w:rsidR="001C78DF">
        <w:rPr>
          <w:rFonts w:ascii="Times New Roman" w:hAnsi="Times New Roman"/>
          <w:sz w:val="24"/>
          <w:szCs w:val="24"/>
        </w:rPr>
        <w:t xml:space="preserve"> ir terminais</w:t>
      </w:r>
      <w:r w:rsidR="00BD445B">
        <w:rPr>
          <w:rFonts w:ascii="Times New Roman" w:hAnsi="Times New Roman"/>
          <w:sz w:val="24"/>
          <w:szCs w:val="24"/>
        </w:rPr>
        <w:t>;“</w:t>
      </w:r>
    </w:p>
    <w:p w:rsidR="00B70F70" w:rsidRPr="00B70F70" w:rsidRDefault="00B70F70" w:rsidP="00B70F70">
      <w:pPr>
        <w:pStyle w:val="ListParagraph"/>
        <w:numPr>
          <w:ilvl w:val="1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B70F70">
        <w:rPr>
          <w:rFonts w:ascii="Times New Roman" w:hAnsi="Times New Roman"/>
          <w:sz w:val="24"/>
          <w:szCs w:val="24"/>
        </w:rPr>
        <w:t xml:space="preserve">papildyti 148.9 </w:t>
      </w:r>
      <w:r w:rsidRPr="00B70F70">
        <w:rPr>
          <w:rFonts w:ascii="Times New Roman" w:hAnsi="Times New Roman"/>
          <w:color w:val="000000"/>
          <w:sz w:val="24"/>
          <w:szCs w:val="24"/>
        </w:rPr>
        <w:t>papunkčiu ir jį išdėstyti taip</w:t>
      </w:r>
      <w:r w:rsidRPr="00B70F70">
        <w:rPr>
          <w:rFonts w:ascii="Times New Roman" w:hAnsi="Times New Roman"/>
          <w:sz w:val="24"/>
          <w:szCs w:val="24"/>
        </w:rPr>
        <w:t>:</w:t>
      </w:r>
    </w:p>
    <w:p w:rsidR="00980561" w:rsidRDefault="00B70F70" w:rsidP="00B70F7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0F70">
        <w:rPr>
          <w:rFonts w:ascii="Times New Roman" w:hAnsi="Times New Roman"/>
          <w:sz w:val="24"/>
          <w:szCs w:val="24"/>
        </w:rPr>
        <w:t>„148.9</w:t>
      </w:r>
      <w:r w:rsidR="00BD445B">
        <w:rPr>
          <w:rFonts w:ascii="Times New Roman" w:hAnsi="Times New Roman"/>
          <w:sz w:val="24"/>
          <w:szCs w:val="24"/>
        </w:rPr>
        <w:t>.</w:t>
      </w:r>
      <w:r w:rsidRPr="00B70F70">
        <w:rPr>
          <w:rFonts w:ascii="Times New Roman" w:hAnsi="Times New Roman"/>
          <w:sz w:val="24"/>
          <w:szCs w:val="24"/>
        </w:rPr>
        <w:t xml:space="preserve"> nagrinėti iš asmenų gaunamus pranešimus ir pareiškimus apie savivaldybės administracijos, įmonių, įstaigų ir jų vadovų veiklą ir teikti dėl jų siūlymus savivaldybės administracijai ir savivaldybės tarybai.</w:t>
      </w:r>
      <w:r>
        <w:rPr>
          <w:rFonts w:ascii="Times New Roman" w:hAnsi="Times New Roman"/>
          <w:sz w:val="24"/>
          <w:szCs w:val="24"/>
        </w:rPr>
        <w:t>“</w:t>
      </w:r>
    </w:p>
    <w:p w:rsidR="0026313B" w:rsidRPr="009B265E" w:rsidRDefault="0026313B" w:rsidP="0026313B">
      <w:pPr>
        <w:pStyle w:val="ListParagraph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suppressAutoHyphens/>
        <w:spacing w:after="0" w:line="240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9B265E">
        <w:rPr>
          <w:rFonts w:ascii="Times New Roman" w:hAnsi="Times New Roman"/>
          <w:sz w:val="24"/>
          <w:szCs w:val="24"/>
        </w:rPr>
        <w:t xml:space="preserve">Sprendimo </w:t>
      </w:r>
      <w:r>
        <w:rPr>
          <w:rFonts w:ascii="Times New Roman" w:hAnsi="Times New Roman"/>
          <w:sz w:val="24"/>
          <w:szCs w:val="24"/>
        </w:rPr>
        <w:t>1.</w:t>
      </w:r>
      <w:r w:rsidR="00EB54E7">
        <w:rPr>
          <w:rFonts w:ascii="Times New Roman" w:hAnsi="Times New Roman"/>
          <w:sz w:val="24"/>
          <w:szCs w:val="24"/>
        </w:rPr>
        <w:t>2</w:t>
      </w:r>
      <w:r w:rsidRPr="009B265E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1.</w:t>
      </w:r>
      <w:r w:rsidR="00EB54E7">
        <w:rPr>
          <w:rFonts w:ascii="Times New Roman" w:hAnsi="Times New Roman"/>
          <w:sz w:val="24"/>
          <w:szCs w:val="24"/>
        </w:rPr>
        <w:t>3</w:t>
      </w:r>
      <w:r w:rsidRPr="009B26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papunkčiai</w:t>
      </w:r>
      <w:r w:rsidRPr="009B265E">
        <w:rPr>
          <w:rFonts w:ascii="Times New Roman" w:hAnsi="Times New Roman"/>
          <w:sz w:val="24"/>
          <w:szCs w:val="24"/>
        </w:rPr>
        <w:t xml:space="preserve"> įsigalioja 201</w:t>
      </w:r>
      <w:r>
        <w:rPr>
          <w:rFonts w:ascii="Times New Roman" w:hAnsi="Times New Roman"/>
          <w:sz w:val="24"/>
          <w:szCs w:val="24"/>
        </w:rPr>
        <w:t>8</w:t>
      </w:r>
      <w:r w:rsidRPr="009B265E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</w:t>
      </w:r>
      <w:r w:rsidRPr="009B265E">
        <w:rPr>
          <w:rFonts w:ascii="Times New Roman" w:hAnsi="Times New Roman"/>
          <w:sz w:val="24"/>
          <w:szCs w:val="24"/>
        </w:rPr>
        <w:t xml:space="preserve"> 1 d.</w:t>
      </w:r>
    </w:p>
    <w:p w:rsidR="0026313B" w:rsidRDefault="0026313B" w:rsidP="00B70F7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052735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Pr="00B64DEC" w:rsidRDefault="00980561" w:rsidP="0012625D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DEC">
        <w:rPr>
          <w:rFonts w:ascii="Times New Roman" w:hAnsi="Times New Roman"/>
          <w:sz w:val="24"/>
          <w:szCs w:val="24"/>
        </w:rPr>
        <w:t xml:space="preserve">  </w:t>
      </w:r>
      <w:r w:rsidRPr="00B64DEC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EB54E7" w:rsidRPr="00B64DEC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sectPr w:rsidR="00EB54E7" w:rsidRPr="00B64DEC" w:rsidSect="00601918">
      <w:pgSz w:w="11906" w:h="16838"/>
      <w:pgMar w:top="993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61"/>
    <w:rsid w:val="00052735"/>
    <w:rsid w:val="0012625D"/>
    <w:rsid w:val="001B48E4"/>
    <w:rsid w:val="001C78DF"/>
    <w:rsid w:val="0026313B"/>
    <w:rsid w:val="002D5AC7"/>
    <w:rsid w:val="00353160"/>
    <w:rsid w:val="003B43E7"/>
    <w:rsid w:val="0040248B"/>
    <w:rsid w:val="004857D1"/>
    <w:rsid w:val="004F44AB"/>
    <w:rsid w:val="006D03D6"/>
    <w:rsid w:val="007118D5"/>
    <w:rsid w:val="007304BF"/>
    <w:rsid w:val="00735234"/>
    <w:rsid w:val="00825818"/>
    <w:rsid w:val="0085619B"/>
    <w:rsid w:val="00933875"/>
    <w:rsid w:val="00980561"/>
    <w:rsid w:val="009E24FC"/>
    <w:rsid w:val="00A517A4"/>
    <w:rsid w:val="00A568EA"/>
    <w:rsid w:val="00A6645C"/>
    <w:rsid w:val="00A947AE"/>
    <w:rsid w:val="00B17EB6"/>
    <w:rsid w:val="00B64DEC"/>
    <w:rsid w:val="00B70F70"/>
    <w:rsid w:val="00BD445B"/>
    <w:rsid w:val="00C0395F"/>
    <w:rsid w:val="00C12287"/>
    <w:rsid w:val="00DF6B43"/>
    <w:rsid w:val="00E6111D"/>
    <w:rsid w:val="00EB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B647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</cp:revision>
  <cp:lastPrinted>2017-08-24T12:02:00Z</cp:lastPrinted>
  <dcterms:created xsi:type="dcterms:W3CDTF">2017-08-24T12:04:00Z</dcterms:created>
  <dcterms:modified xsi:type="dcterms:W3CDTF">2017-08-24T12:04:00Z</dcterms:modified>
</cp:coreProperties>
</file>