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D2D" w:rsidRDefault="00756084" w:rsidP="00756084">
      <w:pPr>
        <w:pStyle w:val="Antrats"/>
        <w:tabs>
          <w:tab w:val="clear" w:pos="8306"/>
          <w:tab w:val="right" w:pos="9072"/>
        </w:tabs>
      </w:pPr>
      <w:r>
        <w:tab/>
      </w:r>
      <w:r w:rsidR="0040295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4B2D2D" w:rsidRPr="001E48D7" w:rsidRDefault="001E48D7" w:rsidP="001E48D7">
      <w:pPr>
        <w:pStyle w:val="Antrats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            </w:t>
      </w:r>
      <w:r>
        <w:rPr>
          <w:sz w:val="24"/>
          <w:szCs w:val="24"/>
        </w:rPr>
        <w:tab/>
      </w:r>
    </w:p>
    <w:p w:rsidR="004B2D2D" w:rsidRDefault="004B2D2D" w:rsidP="00701856">
      <w:pPr>
        <w:pStyle w:val="Antrats"/>
        <w:ind w:left="-142" w:right="424" w:firstLine="142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4D6EBB" w:rsidRPr="00F60FDD" w:rsidRDefault="004D6EBB" w:rsidP="00701856">
      <w:pPr>
        <w:pStyle w:val="Antrats"/>
        <w:ind w:left="-142" w:right="424" w:firstLine="142"/>
        <w:jc w:val="center"/>
        <w:rPr>
          <w:b/>
          <w:sz w:val="24"/>
          <w:szCs w:val="24"/>
        </w:rPr>
      </w:pPr>
    </w:p>
    <w:p w:rsidR="004B2D2D" w:rsidRPr="004D6EBB" w:rsidRDefault="004B2D2D" w:rsidP="00701856">
      <w:pPr>
        <w:pStyle w:val="Antrats"/>
        <w:ind w:left="-142" w:right="424" w:firstLine="142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4D6EBB" w:rsidRPr="001E48D7" w:rsidRDefault="001E48D7" w:rsidP="00E87697">
      <w:pPr>
        <w:ind w:left="-142" w:right="283" w:firstLine="142"/>
        <w:jc w:val="center"/>
        <w:rPr>
          <w:b/>
          <w:sz w:val="24"/>
          <w:szCs w:val="24"/>
        </w:rPr>
      </w:pPr>
      <w:r w:rsidRPr="001E48D7">
        <w:rPr>
          <w:b/>
          <w:sz w:val="24"/>
          <w:szCs w:val="24"/>
        </w:rPr>
        <w:t xml:space="preserve">DĖL SAVIVALDYBĖS TARYBOS 2017 M. GEGUŽĖS 4 D. SPRENDIMO </w:t>
      </w:r>
      <w:r>
        <w:rPr>
          <w:b/>
          <w:sz w:val="24"/>
          <w:szCs w:val="24"/>
        </w:rPr>
        <w:br/>
      </w:r>
      <w:r w:rsidRPr="001E48D7">
        <w:rPr>
          <w:b/>
          <w:sz w:val="24"/>
          <w:szCs w:val="24"/>
        </w:rPr>
        <w:t>NR. T-89 „DĖL PANEVĖŽIO RAJONO SAVIVALDYBĖS ŠVIETIMO ĮSTAIGŲ 2017–2018 MOKSLO METŲ PRIEŠMOKYKLINIO UGDYMO ORGANIZAVIMO MODELIŲ PATVIRTINIMO“ PAKEITIMO</w:t>
      </w:r>
    </w:p>
    <w:p w:rsidR="00A530B3" w:rsidRPr="00A530B3" w:rsidRDefault="00A530B3" w:rsidP="00701856">
      <w:pPr>
        <w:ind w:left="-142" w:right="424" w:firstLine="142"/>
        <w:jc w:val="center"/>
        <w:rPr>
          <w:sz w:val="24"/>
          <w:szCs w:val="24"/>
        </w:rPr>
      </w:pPr>
    </w:p>
    <w:p w:rsidR="004D6EBB" w:rsidRDefault="006C256C" w:rsidP="00701856">
      <w:pPr>
        <w:ind w:left="-142" w:right="424" w:firstLine="142"/>
        <w:jc w:val="center"/>
        <w:rPr>
          <w:rFonts w:ascii="TimesNewRoman" w:eastAsia="TimesNewRoman" w:hAnsi="TimesNewRoman" w:cs="TimesNewRoman"/>
          <w:sz w:val="24"/>
          <w:szCs w:val="24"/>
        </w:rPr>
      </w:pPr>
      <w:r>
        <w:rPr>
          <w:rFonts w:ascii="TimesNewRoman" w:eastAsia="TimesNewRoman" w:hAnsi="TimesNewRoman" w:cs="TimesNewRoman"/>
          <w:sz w:val="24"/>
          <w:szCs w:val="24"/>
        </w:rPr>
        <w:t>2017</w:t>
      </w:r>
      <w:r w:rsidR="00285290">
        <w:rPr>
          <w:rFonts w:ascii="TimesNewRoman" w:eastAsia="TimesNewRoman" w:hAnsi="TimesNewRoman" w:cs="TimesNewRoman"/>
          <w:sz w:val="24"/>
          <w:szCs w:val="24"/>
        </w:rPr>
        <w:t xml:space="preserve"> m.</w:t>
      </w:r>
      <w:r w:rsidR="004E2F62">
        <w:rPr>
          <w:rFonts w:ascii="TimesNewRoman" w:eastAsia="TimesNewRoman" w:hAnsi="TimesNewRoman" w:cs="TimesNewRoman"/>
          <w:sz w:val="24"/>
          <w:szCs w:val="24"/>
        </w:rPr>
        <w:t xml:space="preserve"> </w:t>
      </w:r>
      <w:r w:rsidR="00D97C69">
        <w:rPr>
          <w:rFonts w:ascii="TimesNewRoman" w:eastAsia="TimesNewRoman" w:hAnsi="TimesNewRoman" w:cs="TimesNewRoman"/>
          <w:sz w:val="24"/>
          <w:szCs w:val="24"/>
        </w:rPr>
        <w:t>rugpjūčio</w:t>
      </w:r>
      <w:r>
        <w:rPr>
          <w:rFonts w:ascii="TimesNewRoman" w:eastAsia="TimesNewRoman" w:hAnsi="TimesNewRoman" w:cs="TimesNewRoman"/>
          <w:sz w:val="24"/>
          <w:szCs w:val="24"/>
        </w:rPr>
        <w:t xml:space="preserve"> </w:t>
      </w:r>
      <w:r w:rsidR="008B7248">
        <w:rPr>
          <w:rFonts w:ascii="TimesNewRoman" w:eastAsia="TimesNewRoman" w:hAnsi="TimesNewRoman" w:cs="TimesNewRoman"/>
          <w:sz w:val="24"/>
          <w:szCs w:val="24"/>
        </w:rPr>
        <w:t>24</w:t>
      </w:r>
      <w:r w:rsidR="00557E7E">
        <w:rPr>
          <w:rFonts w:ascii="TimesNewRoman" w:eastAsia="TimesNewRoman" w:hAnsi="TimesNewRoman" w:cs="TimesNewRoman"/>
          <w:sz w:val="24"/>
          <w:szCs w:val="24"/>
        </w:rPr>
        <w:t xml:space="preserve"> d. Nr. T-</w:t>
      </w:r>
      <w:r w:rsidR="00CC6BC1">
        <w:rPr>
          <w:rFonts w:ascii="TimesNewRoman" w:eastAsia="TimesNewRoman" w:hAnsi="TimesNewRoman" w:cs="TimesNewRoman"/>
          <w:sz w:val="24"/>
          <w:szCs w:val="24"/>
        </w:rPr>
        <w:t>154</w:t>
      </w:r>
      <w:bookmarkStart w:id="0" w:name="_GoBack"/>
      <w:bookmarkEnd w:id="0"/>
    </w:p>
    <w:p w:rsidR="004D6EBB" w:rsidRDefault="004D6EBB" w:rsidP="00701856">
      <w:pPr>
        <w:ind w:left="-142" w:right="424" w:firstLine="142"/>
        <w:jc w:val="center"/>
        <w:rPr>
          <w:rFonts w:ascii="TimesNewRoman" w:eastAsia="TimesNewRoman" w:hAnsi="TimesNewRoman" w:cs="TimesNewRoman"/>
          <w:sz w:val="24"/>
          <w:szCs w:val="24"/>
        </w:rPr>
      </w:pPr>
      <w:r>
        <w:rPr>
          <w:rFonts w:ascii="TimesNewRoman" w:eastAsia="TimesNewRoman" w:hAnsi="TimesNewRoman" w:cs="TimesNewRoman"/>
          <w:sz w:val="24"/>
          <w:szCs w:val="24"/>
        </w:rPr>
        <w:t>Panevėžys</w:t>
      </w:r>
    </w:p>
    <w:p w:rsidR="004D6EBB" w:rsidRDefault="004D6EBB" w:rsidP="00E87697">
      <w:pPr>
        <w:ind w:left="-142" w:right="424" w:firstLine="142"/>
        <w:jc w:val="both"/>
        <w:rPr>
          <w:sz w:val="24"/>
          <w:szCs w:val="24"/>
        </w:rPr>
      </w:pPr>
    </w:p>
    <w:p w:rsidR="00E87697" w:rsidRDefault="004D6EBB" w:rsidP="00E87697">
      <w:pPr>
        <w:ind w:left="-142" w:right="-1" w:firstLine="862"/>
        <w:jc w:val="both"/>
        <w:rPr>
          <w:rFonts w:ascii="TimesNewRoman" w:eastAsia="TimesNewRoman" w:hAnsi="TimesNewRoman" w:cs="TimesNewRoman"/>
          <w:sz w:val="24"/>
          <w:szCs w:val="24"/>
        </w:rPr>
      </w:pPr>
      <w:r>
        <w:rPr>
          <w:rFonts w:ascii="TimesNewRoman" w:eastAsia="TimesNewRoman" w:hAnsi="TimesNewRoman" w:cs="TimesNewRoman"/>
          <w:sz w:val="24"/>
          <w:szCs w:val="24"/>
        </w:rPr>
        <w:t xml:space="preserve">Vadovaudamasi Lietuvos Respublikos vietos savivaldos įstatymo </w:t>
      </w:r>
      <w:r w:rsidR="008D79FE">
        <w:rPr>
          <w:rFonts w:ascii="TimesNewRoman" w:eastAsia="TimesNewRoman" w:hAnsi="TimesNewRoman" w:cs="TimesNewRoman"/>
          <w:sz w:val="24"/>
          <w:szCs w:val="24"/>
        </w:rPr>
        <w:t>18</w:t>
      </w:r>
      <w:r>
        <w:rPr>
          <w:rFonts w:ascii="TimesNewRoman" w:eastAsia="TimesNewRoman" w:hAnsi="TimesNewRoman" w:cs="TimesNewRoman"/>
          <w:sz w:val="24"/>
          <w:szCs w:val="24"/>
        </w:rPr>
        <w:t xml:space="preserve"> straipsnio </w:t>
      </w:r>
      <w:r w:rsidR="001E48D7">
        <w:rPr>
          <w:rFonts w:ascii="TimesNewRoman" w:eastAsia="TimesNewRoman" w:hAnsi="TimesNewRoman" w:cs="TimesNewRoman"/>
          <w:sz w:val="24"/>
          <w:szCs w:val="24"/>
        </w:rPr>
        <w:br/>
      </w:r>
      <w:r w:rsidR="008D79FE">
        <w:rPr>
          <w:rFonts w:ascii="TimesNewRoman" w:eastAsia="TimesNewRoman" w:hAnsi="TimesNewRoman" w:cs="TimesNewRoman"/>
          <w:sz w:val="24"/>
          <w:szCs w:val="24"/>
        </w:rPr>
        <w:t>1</w:t>
      </w:r>
      <w:r>
        <w:rPr>
          <w:rFonts w:ascii="TimesNewRoman" w:eastAsia="TimesNewRoman" w:hAnsi="TimesNewRoman" w:cs="TimesNewRoman"/>
          <w:sz w:val="24"/>
          <w:szCs w:val="24"/>
        </w:rPr>
        <w:t xml:space="preserve"> </w:t>
      </w:r>
      <w:r w:rsidR="008D79FE">
        <w:rPr>
          <w:rFonts w:ascii="TimesNewRoman" w:eastAsia="TimesNewRoman" w:hAnsi="TimesNewRoman" w:cs="TimesNewRoman"/>
          <w:sz w:val="24"/>
          <w:szCs w:val="24"/>
        </w:rPr>
        <w:t>dalimi</w:t>
      </w:r>
      <w:r>
        <w:rPr>
          <w:rFonts w:ascii="TimesNewRoman" w:eastAsia="TimesNewRoman" w:hAnsi="TimesNewRoman" w:cs="TimesNewRoman"/>
          <w:sz w:val="24"/>
          <w:szCs w:val="24"/>
        </w:rPr>
        <w:t xml:space="preserve">,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Priešmokyklinio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ug</w:t>
      </w:r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>dymo</w:t>
      </w:r>
      <w:proofErr w:type="spellEnd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>organizavimo</w:t>
      </w:r>
      <w:proofErr w:type="spellEnd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>tvarkos</w:t>
      </w:r>
      <w:proofErr w:type="spellEnd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>aprašu</w:t>
      </w:r>
      <w:proofErr w:type="spellEnd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>patvirtintu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Lietuvos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Respublikos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švietimo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ir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mokslo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ministro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2013 m. </w:t>
      </w:r>
      <w:proofErr w:type="spellStart"/>
      <w:proofErr w:type="gram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lapkričio</w:t>
      </w:r>
      <w:proofErr w:type="spellEnd"/>
      <w:proofErr w:type="gram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21 d.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įsakymu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Nr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. V-1106</w:t>
      </w:r>
      <w:r w:rsidR="00A530B3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„</w:t>
      </w:r>
      <w:proofErr w:type="spellStart"/>
      <w:r w:rsidR="00A530B3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Dėl</w:t>
      </w:r>
      <w:proofErr w:type="spellEnd"/>
      <w:r w:rsidR="00A530B3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1E48D7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P</w:t>
      </w:r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riešmokyklinio</w:t>
      </w:r>
      <w:proofErr w:type="spellEnd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ugdymo</w:t>
      </w:r>
      <w:proofErr w:type="spellEnd"/>
      <w:r w:rsidR="00285290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285290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organizavimo</w:t>
      </w:r>
      <w:proofErr w:type="spellEnd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tvarkos</w:t>
      </w:r>
      <w:proofErr w:type="spellEnd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aprašo</w:t>
      </w:r>
      <w:proofErr w:type="spellEnd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patvirtinimo</w:t>
      </w:r>
      <w:proofErr w:type="spellEnd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“</w:t>
      </w:r>
      <w:r>
        <w:rPr>
          <w:rFonts w:ascii="TimesNewRoman" w:eastAsia="TimesNewRoman" w:hAnsi="TimesNewRoman" w:cs="TimesNewRoman"/>
          <w:sz w:val="24"/>
          <w:szCs w:val="24"/>
        </w:rPr>
        <w:t>, Panevėžio rajono savivaldybės taryba n u s p r e n d ž i a:</w:t>
      </w:r>
    </w:p>
    <w:p w:rsidR="008B7248" w:rsidRDefault="001E48D7" w:rsidP="008B7248">
      <w:pPr>
        <w:autoSpaceDE w:val="0"/>
        <w:ind w:left="-142" w:right="-1" w:firstLine="862"/>
        <w:jc w:val="both"/>
        <w:rPr>
          <w:rFonts w:ascii="TimesNewRoman" w:eastAsia="TimesNewRoman" w:hAnsi="TimesNewRoman" w:cs="TimesNewRoman"/>
          <w:sz w:val="24"/>
          <w:szCs w:val="24"/>
        </w:rPr>
      </w:pPr>
      <w:r>
        <w:rPr>
          <w:rFonts w:ascii="TimesNewRoman" w:eastAsia="TimesNewRoman" w:hAnsi="TimesNewRoman" w:cs="TimesNewRoman"/>
          <w:sz w:val="24"/>
          <w:szCs w:val="24"/>
        </w:rPr>
        <w:t>P</w:t>
      </w:r>
      <w:r w:rsidR="00D97C69">
        <w:rPr>
          <w:rFonts w:ascii="TimesNewRoman" w:eastAsia="TimesNewRoman" w:hAnsi="TimesNewRoman" w:cs="TimesNewRoman"/>
          <w:sz w:val="24"/>
          <w:szCs w:val="24"/>
        </w:rPr>
        <w:t>ripažinti</w:t>
      </w:r>
      <w:r w:rsidR="00D97C69" w:rsidRPr="00D97C69">
        <w:rPr>
          <w:sz w:val="24"/>
        </w:rPr>
        <w:t xml:space="preserve"> </w:t>
      </w:r>
      <w:r>
        <w:rPr>
          <w:bCs/>
          <w:sz w:val="24"/>
          <w:szCs w:val="24"/>
        </w:rPr>
        <w:t>netekusiu galios</w:t>
      </w:r>
      <w:r w:rsidRPr="004D6EBB">
        <w:rPr>
          <w:sz w:val="24"/>
        </w:rPr>
        <w:t xml:space="preserve"> </w:t>
      </w:r>
      <w:r w:rsidR="001E0D6D">
        <w:rPr>
          <w:bCs/>
          <w:sz w:val="24"/>
          <w:szCs w:val="24"/>
        </w:rPr>
        <w:t>P</w:t>
      </w:r>
      <w:r w:rsidR="001E0D6D" w:rsidRPr="00D97C69">
        <w:rPr>
          <w:bCs/>
          <w:sz w:val="24"/>
          <w:szCs w:val="24"/>
        </w:rPr>
        <w:t xml:space="preserve">anevėžio rajono savivaldybės švietimo įstaigų </w:t>
      </w:r>
      <w:r w:rsidR="001E0D6D">
        <w:rPr>
          <w:bCs/>
          <w:sz w:val="24"/>
          <w:szCs w:val="24"/>
        </w:rPr>
        <w:br/>
      </w:r>
      <w:r w:rsidR="001E0D6D" w:rsidRPr="00D97C69">
        <w:rPr>
          <w:bCs/>
          <w:sz w:val="24"/>
          <w:szCs w:val="24"/>
        </w:rPr>
        <w:t>2017–2018 mokslo metų priešmokykli</w:t>
      </w:r>
      <w:r w:rsidR="001E0D6D">
        <w:rPr>
          <w:bCs/>
          <w:sz w:val="24"/>
          <w:szCs w:val="24"/>
        </w:rPr>
        <w:t xml:space="preserve">nio ugdymo organizavimo modelių, patvirtintų </w:t>
      </w:r>
      <w:r w:rsidR="00D97C69" w:rsidRPr="004D6EBB">
        <w:rPr>
          <w:sz w:val="24"/>
        </w:rPr>
        <w:t>Panevėžio rajono savivaldybės tarybos</w:t>
      </w:r>
      <w:r w:rsidR="00D97C69">
        <w:rPr>
          <w:sz w:val="24"/>
        </w:rPr>
        <w:t xml:space="preserve"> 2017 m. gegužės 4</w:t>
      </w:r>
      <w:r w:rsidR="00342533">
        <w:rPr>
          <w:sz w:val="24"/>
        </w:rPr>
        <w:t xml:space="preserve"> d. sprendim</w:t>
      </w:r>
      <w:r w:rsidR="001E0D6D">
        <w:rPr>
          <w:sz w:val="24"/>
        </w:rPr>
        <w:t>u</w:t>
      </w:r>
      <w:r w:rsidR="00D97C69" w:rsidRPr="004D6EBB">
        <w:rPr>
          <w:sz w:val="24"/>
        </w:rPr>
        <w:t xml:space="preserve"> Nr. T-</w:t>
      </w:r>
      <w:r w:rsidR="00D97C69">
        <w:rPr>
          <w:sz w:val="24"/>
        </w:rPr>
        <w:t>89</w:t>
      </w:r>
      <w:r w:rsidR="00342533">
        <w:rPr>
          <w:sz w:val="24"/>
        </w:rPr>
        <w:t xml:space="preserve"> „Dėl</w:t>
      </w:r>
      <w:r w:rsidR="00D97C69">
        <w:rPr>
          <w:rFonts w:ascii="TimesNewRoman" w:eastAsia="TimesNewRoman" w:hAnsi="TimesNewRoman" w:cs="TimesNewRoman"/>
          <w:sz w:val="24"/>
          <w:szCs w:val="24"/>
        </w:rPr>
        <w:t xml:space="preserve"> </w:t>
      </w:r>
      <w:r w:rsidR="00D97C69">
        <w:rPr>
          <w:bCs/>
          <w:sz w:val="24"/>
          <w:szCs w:val="24"/>
        </w:rPr>
        <w:t>P</w:t>
      </w:r>
      <w:r w:rsidR="00D97C69" w:rsidRPr="00D97C69">
        <w:rPr>
          <w:bCs/>
          <w:sz w:val="24"/>
          <w:szCs w:val="24"/>
        </w:rPr>
        <w:t>anevėžio rajono savivaldybės švietimo įstaigų 2017–2018 mokslo metų priešmokykli</w:t>
      </w:r>
      <w:r w:rsidR="00E87697">
        <w:rPr>
          <w:bCs/>
          <w:sz w:val="24"/>
          <w:szCs w:val="24"/>
        </w:rPr>
        <w:t>nio ugdymo organizavimo modelių patvirtinimo“</w:t>
      </w:r>
      <w:r w:rsidR="001E0D6D">
        <w:rPr>
          <w:bCs/>
          <w:sz w:val="24"/>
          <w:szCs w:val="24"/>
        </w:rPr>
        <w:t xml:space="preserve">, 5.4 </w:t>
      </w:r>
      <w:r w:rsidR="00036183">
        <w:rPr>
          <w:bCs/>
          <w:sz w:val="24"/>
          <w:szCs w:val="24"/>
        </w:rPr>
        <w:t>papunktį</w:t>
      </w:r>
      <w:r w:rsidR="00E87697">
        <w:rPr>
          <w:bCs/>
          <w:sz w:val="24"/>
          <w:szCs w:val="24"/>
        </w:rPr>
        <w:t>.</w:t>
      </w:r>
      <w:r w:rsidR="008B7248" w:rsidRPr="008B7248">
        <w:rPr>
          <w:rFonts w:ascii="TimesNewRoman" w:eastAsia="TimesNewRoman" w:hAnsi="TimesNewRoman" w:cs="TimesNewRoman"/>
          <w:sz w:val="24"/>
          <w:szCs w:val="24"/>
        </w:rPr>
        <w:t xml:space="preserve"> </w:t>
      </w:r>
    </w:p>
    <w:p w:rsidR="008B7248" w:rsidRDefault="008B7248" w:rsidP="008B7248">
      <w:pPr>
        <w:autoSpaceDE w:val="0"/>
        <w:ind w:right="424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8B7248" w:rsidRDefault="008B7248" w:rsidP="008B7248">
      <w:pPr>
        <w:autoSpaceDE w:val="0"/>
        <w:ind w:right="424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8B7248" w:rsidRDefault="008B7248" w:rsidP="008B7248">
      <w:pPr>
        <w:autoSpaceDE w:val="0"/>
        <w:ind w:right="424"/>
        <w:jc w:val="both"/>
        <w:rPr>
          <w:rFonts w:ascii="TimesNewRoman" w:eastAsia="TimesNewRoman" w:hAnsi="TimesNewRoman" w:cs="TimesNewRoman"/>
          <w:sz w:val="24"/>
          <w:szCs w:val="24"/>
        </w:rPr>
      </w:pPr>
      <w:r>
        <w:rPr>
          <w:rFonts w:ascii="TimesNewRoman" w:eastAsia="TimesNewRoman" w:hAnsi="TimesNewRoman" w:cs="TimesNewRoman"/>
          <w:sz w:val="24"/>
          <w:szCs w:val="24"/>
        </w:rPr>
        <w:t>Savivaldybės meras</w:t>
      </w:r>
      <w:r>
        <w:rPr>
          <w:rFonts w:ascii="TimesNewRoman" w:eastAsia="TimesNewRoman" w:hAnsi="TimesNewRoman" w:cs="TimesNewRoman"/>
          <w:sz w:val="24"/>
          <w:szCs w:val="24"/>
        </w:rPr>
        <w:tab/>
      </w:r>
      <w:r>
        <w:rPr>
          <w:rFonts w:ascii="TimesNewRoman" w:eastAsia="TimesNewRoman" w:hAnsi="TimesNewRoman" w:cs="TimesNewRoman"/>
          <w:sz w:val="24"/>
          <w:szCs w:val="24"/>
        </w:rPr>
        <w:tab/>
      </w:r>
      <w:r>
        <w:rPr>
          <w:rFonts w:ascii="TimesNewRoman" w:eastAsia="TimesNewRoman" w:hAnsi="TimesNewRoman" w:cs="TimesNewRoman"/>
          <w:sz w:val="24"/>
          <w:szCs w:val="24"/>
        </w:rPr>
        <w:tab/>
      </w:r>
      <w:r>
        <w:rPr>
          <w:rFonts w:ascii="TimesNewRoman" w:eastAsia="TimesNewRoman" w:hAnsi="TimesNewRoman" w:cs="TimesNewRoman"/>
          <w:sz w:val="24"/>
          <w:szCs w:val="24"/>
        </w:rPr>
        <w:tab/>
      </w:r>
      <w:r>
        <w:rPr>
          <w:rFonts w:ascii="TimesNewRoman" w:eastAsia="TimesNewRoman" w:hAnsi="TimesNewRoman" w:cs="TimesNewRoman"/>
          <w:sz w:val="24"/>
          <w:szCs w:val="24"/>
        </w:rPr>
        <w:tab/>
      </w:r>
      <w:r>
        <w:rPr>
          <w:rFonts w:ascii="TimesNewRoman" w:eastAsia="TimesNewRoman" w:hAnsi="TimesNewRoman" w:cs="TimesNewRoman"/>
          <w:sz w:val="24"/>
          <w:szCs w:val="24"/>
        </w:rPr>
        <w:t xml:space="preserve"> </w:t>
      </w:r>
      <w:r>
        <w:rPr>
          <w:rFonts w:ascii="TimesNewRoman" w:eastAsia="TimesNewRoman" w:hAnsi="TimesNewRoman" w:cs="TimesNewRoman"/>
          <w:sz w:val="24"/>
          <w:szCs w:val="24"/>
        </w:rPr>
        <w:t xml:space="preserve"> </w:t>
      </w:r>
      <w:r>
        <w:rPr>
          <w:rFonts w:ascii="TimesNewRoman" w:eastAsia="TimesNewRoman" w:hAnsi="TimesNewRoman" w:cs="TimesNewRoman"/>
          <w:sz w:val="24"/>
          <w:szCs w:val="24"/>
        </w:rPr>
        <w:tab/>
      </w:r>
      <w:r>
        <w:rPr>
          <w:rFonts w:ascii="TimesNewRoman" w:eastAsia="TimesNewRoman" w:hAnsi="TimesNewRoman" w:cs="TimesNewRoman"/>
          <w:sz w:val="24"/>
          <w:szCs w:val="24"/>
        </w:rPr>
        <w:tab/>
      </w:r>
      <w:r>
        <w:rPr>
          <w:rFonts w:ascii="TimesNewRoman" w:eastAsia="TimesNewRoman" w:hAnsi="TimesNewRoman" w:cs="TimesNewRoman"/>
          <w:sz w:val="24"/>
          <w:szCs w:val="24"/>
        </w:rPr>
        <w:t xml:space="preserve">Povilas </w:t>
      </w:r>
      <w:proofErr w:type="spellStart"/>
      <w:r>
        <w:rPr>
          <w:rFonts w:ascii="TimesNewRoman" w:eastAsia="TimesNewRoman" w:hAnsi="TimesNewRoman" w:cs="TimesNewRoman"/>
          <w:sz w:val="24"/>
          <w:szCs w:val="24"/>
        </w:rPr>
        <w:t>Žagunis</w:t>
      </w:r>
      <w:proofErr w:type="spellEnd"/>
    </w:p>
    <w:p w:rsidR="00D97C69" w:rsidRDefault="00D97C69" w:rsidP="00E87697">
      <w:pPr>
        <w:ind w:left="-142" w:right="-1" w:firstLine="862"/>
        <w:jc w:val="both"/>
        <w:rPr>
          <w:bCs/>
          <w:sz w:val="24"/>
          <w:szCs w:val="24"/>
        </w:rPr>
      </w:pPr>
    </w:p>
    <w:p w:rsidR="008B7248" w:rsidRDefault="008B7248" w:rsidP="00E87697">
      <w:pPr>
        <w:ind w:left="-142" w:right="-1" w:firstLine="862"/>
        <w:jc w:val="both"/>
        <w:rPr>
          <w:bCs/>
          <w:sz w:val="24"/>
          <w:szCs w:val="24"/>
        </w:rPr>
      </w:pPr>
    </w:p>
    <w:p w:rsidR="008B7248" w:rsidRDefault="008B7248" w:rsidP="00E87697">
      <w:pPr>
        <w:ind w:left="-142" w:right="-1" w:firstLine="862"/>
        <w:jc w:val="both"/>
        <w:rPr>
          <w:bCs/>
          <w:sz w:val="24"/>
          <w:szCs w:val="24"/>
        </w:rPr>
      </w:pPr>
    </w:p>
    <w:p w:rsidR="008B7248" w:rsidRPr="00E87697" w:rsidRDefault="008B7248" w:rsidP="00E87697">
      <w:pPr>
        <w:ind w:left="-142" w:right="-1" w:firstLine="862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D97C69" w:rsidRDefault="00D97C69" w:rsidP="00E87697">
      <w:pPr>
        <w:ind w:left="-142" w:right="424" w:firstLine="862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DE5FA3" w:rsidRDefault="00DE5FA3" w:rsidP="00DA32B2">
      <w:pPr>
        <w:ind w:left="-142" w:right="424" w:firstLine="862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6C256C" w:rsidRDefault="006C256C" w:rsidP="00701856">
      <w:pPr>
        <w:autoSpaceDE w:val="0"/>
        <w:ind w:right="424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6C256C" w:rsidRDefault="006C256C" w:rsidP="00701856">
      <w:pPr>
        <w:autoSpaceDE w:val="0"/>
        <w:ind w:right="424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6C256C" w:rsidRDefault="006C256C" w:rsidP="00701856">
      <w:pPr>
        <w:autoSpaceDE w:val="0"/>
        <w:ind w:right="424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6C256C" w:rsidRDefault="006C256C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FF0220" w:rsidRDefault="00FF022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844F7E" w:rsidRDefault="00844F7E" w:rsidP="008B7248">
      <w:pPr>
        <w:ind w:right="424"/>
        <w:rPr>
          <w:iCs/>
          <w:color w:val="000000"/>
          <w:sz w:val="24"/>
          <w:szCs w:val="24"/>
          <w:lang w:eastAsia="en-US"/>
        </w:rPr>
      </w:pPr>
    </w:p>
    <w:p w:rsidR="00425D66" w:rsidRPr="00E618A1" w:rsidRDefault="00425D66" w:rsidP="00E618A1">
      <w:pPr>
        <w:widowControl w:val="0"/>
        <w:autoSpaceDE w:val="0"/>
        <w:ind w:right="424" w:firstLine="436"/>
        <w:jc w:val="both"/>
        <w:rPr>
          <w:color w:val="000000"/>
          <w:kern w:val="2"/>
          <w:sz w:val="24"/>
          <w:szCs w:val="24"/>
          <w:lang w:val="en-US" w:eastAsia="hi-IN" w:bidi="hi-IN"/>
        </w:rPr>
      </w:pPr>
    </w:p>
    <w:sectPr w:rsidR="00425D66" w:rsidRPr="00E618A1" w:rsidSect="00E87697">
      <w:headerReference w:type="default" r:id="rId8"/>
      <w:pgSz w:w="11906" w:h="16820"/>
      <w:pgMar w:top="440" w:right="1133" w:bottom="1134" w:left="1985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951" w:rsidRDefault="00402951">
      <w:r>
        <w:separator/>
      </w:r>
    </w:p>
  </w:endnote>
  <w:endnote w:type="continuationSeparator" w:id="0">
    <w:p w:rsidR="00402951" w:rsidRDefault="00402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charset w:val="EE"/>
    <w:family w:val="auto"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951" w:rsidRDefault="00402951">
      <w:r>
        <w:separator/>
      </w:r>
    </w:p>
  </w:footnote>
  <w:footnote w:type="continuationSeparator" w:id="0">
    <w:p w:rsidR="00402951" w:rsidRDefault="00402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D2D" w:rsidRDefault="004B2D2D">
    <w:pPr>
      <w:pStyle w:val="Antrats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5F8F"/>
    <w:rsid w:val="00021AEA"/>
    <w:rsid w:val="00024132"/>
    <w:rsid w:val="00036183"/>
    <w:rsid w:val="00041A53"/>
    <w:rsid w:val="00044141"/>
    <w:rsid w:val="00051CE0"/>
    <w:rsid w:val="000710D7"/>
    <w:rsid w:val="0007392B"/>
    <w:rsid w:val="00091672"/>
    <w:rsid w:val="000964F6"/>
    <w:rsid w:val="000A4D36"/>
    <w:rsid w:val="000A58F7"/>
    <w:rsid w:val="000B3BD3"/>
    <w:rsid w:val="000B67A6"/>
    <w:rsid w:val="000B68D0"/>
    <w:rsid w:val="000D07F3"/>
    <w:rsid w:val="000E3ADF"/>
    <w:rsid w:val="00126EA8"/>
    <w:rsid w:val="001450DF"/>
    <w:rsid w:val="00171D99"/>
    <w:rsid w:val="00176ECB"/>
    <w:rsid w:val="0019136D"/>
    <w:rsid w:val="00196E1D"/>
    <w:rsid w:val="001C16EF"/>
    <w:rsid w:val="001D42E2"/>
    <w:rsid w:val="001D53D5"/>
    <w:rsid w:val="001E0D6D"/>
    <w:rsid w:val="001E1940"/>
    <w:rsid w:val="001E48D7"/>
    <w:rsid w:val="00200B2B"/>
    <w:rsid w:val="00204D58"/>
    <w:rsid w:val="002107FB"/>
    <w:rsid w:val="00222E20"/>
    <w:rsid w:val="00231BDE"/>
    <w:rsid w:val="0023682A"/>
    <w:rsid w:val="0024392F"/>
    <w:rsid w:val="002541C9"/>
    <w:rsid w:val="002663D4"/>
    <w:rsid w:val="00267948"/>
    <w:rsid w:val="002721E8"/>
    <w:rsid w:val="00285290"/>
    <w:rsid w:val="00295F8F"/>
    <w:rsid w:val="002B087B"/>
    <w:rsid w:val="002C1AA6"/>
    <w:rsid w:val="002C7EF5"/>
    <w:rsid w:val="002E68BD"/>
    <w:rsid w:val="002F15FB"/>
    <w:rsid w:val="002F252D"/>
    <w:rsid w:val="003004F9"/>
    <w:rsid w:val="00332C71"/>
    <w:rsid w:val="00342533"/>
    <w:rsid w:val="003439BD"/>
    <w:rsid w:val="00343C35"/>
    <w:rsid w:val="00356BDA"/>
    <w:rsid w:val="00384962"/>
    <w:rsid w:val="00391451"/>
    <w:rsid w:val="003B27AA"/>
    <w:rsid w:val="003B37C3"/>
    <w:rsid w:val="003B443D"/>
    <w:rsid w:val="003D5441"/>
    <w:rsid w:val="00402951"/>
    <w:rsid w:val="0042428C"/>
    <w:rsid w:val="00425D66"/>
    <w:rsid w:val="00431FE8"/>
    <w:rsid w:val="0043281E"/>
    <w:rsid w:val="0043412C"/>
    <w:rsid w:val="004344E4"/>
    <w:rsid w:val="0043459A"/>
    <w:rsid w:val="00460C41"/>
    <w:rsid w:val="004676B4"/>
    <w:rsid w:val="00476B6F"/>
    <w:rsid w:val="004926A3"/>
    <w:rsid w:val="004A2125"/>
    <w:rsid w:val="004B0218"/>
    <w:rsid w:val="004B2D2D"/>
    <w:rsid w:val="004B489C"/>
    <w:rsid w:val="004C72A5"/>
    <w:rsid w:val="004D6EBB"/>
    <w:rsid w:val="004E2F62"/>
    <w:rsid w:val="00557E7E"/>
    <w:rsid w:val="00566ABB"/>
    <w:rsid w:val="005A32FA"/>
    <w:rsid w:val="005A768A"/>
    <w:rsid w:val="005B1430"/>
    <w:rsid w:val="005B1B8B"/>
    <w:rsid w:val="005B6E79"/>
    <w:rsid w:val="005C3CB2"/>
    <w:rsid w:val="005D5EF2"/>
    <w:rsid w:val="005E1F48"/>
    <w:rsid w:val="005E76B7"/>
    <w:rsid w:val="005F4AEF"/>
    <w:rsid w:val="00613922"/>
    <w:rsid w:val="0063314B"/>
    <w:rsid w:val="00656E00"/>
    <w:rsid w:val="006619DB"/>
    <w:rsid w:val="00665BD9"/>
    <w:rsid w:val="00673323"/>
    <w:rsid w:val="00673B85"/>
    <w:rsid w:val="006A6BEF"/>
    <w:rsid w:val="006C256C"/>
    <w:rsid w:val="006D3831"/>
    <w:rsid w:val="006D7E30"/>
    <w:rsid w:val="006E04E5"/>
    <w:rsid w:val="006E189A"/>
    <w:rsid w:val="00701856"/>
    <w:rsid w:val="0070577F"/>
    <w:rsid w:val="00724B8A"/>
    <w:rsid w:val="00737114"/>
    <w:rsid w:val="007379FD"/>
    <w:rsid w:val="0075039D"/>
    <w:rsid w:val="007556E6"/>
    <w:rsid w:val="00756084"/>
    <w:rsid w:val="0078191D"/>
    <w:rsid w:val="007A4022"/>
    <w:rsid w:val="007A6457"/>
    <w:rsid w:val="007B31BD"/>
    <w:rsid w:val="007B76A2"/>
    <w:rsid w:val="007C7ABE"/>
    <w:rsid w:val="00805AF4"/>
    <w:rsid w:val="00813645"/>
    <w:rsid w:val="00844F7E"/>
    <w:rsid w:val="00854EEF"/>
    <w:rsid w:val="00876571"/>
    <w:rsid w:val="00885AC8"/>
    <w:rsid w:val="0089291C"/>
    <w:rsid w:val="00894FD1"/>
    <w:rsid w:val="00896272"/>
    <w:rsid w:val="008B27EA"/>
    <w:rsid w:val="008B7248"/>
    <w:rsid w:val="008D0452"/>
    <w:rsid w:val="008D3D8A"/>
    <w:rsid w:val="008D79FE"/>
    <w:rsid w:val="00906264"/>
    <w:rsid w:val="009079FF"/>
    <w:rsid w:val="00923943"/>
    <w:rsid w:val="00950B3C"/>
    <w:rsid w:val="00985EE2"/>
    <w:rsid w:val="009B709E"/>
    <w:rsid w:val="009D0A1F"/>
    <w:rsid w:val="009D1870"/>
    <w:rsid w:val="00A03D79"/>
    <w:rsid w:val="00A13260"/>
    <w:rsid w:val="00A21E13"/>
    <w:rsid w:val="00A43FA7"/>
    <w:rsid w:val="00A530B3"/>
    <w:rsid w:val="00A75417"/>
    <w:rsid w:val="00A86079"/>
    <w:rsid w:val="00A87772"/>
    <w:rsid w:val="00AA42DF"/>
    <w:rsid w:val="00AD058A"/>
    <w:rsid w:val="00AF66D7"/>
    <w:rsid w:val="00B14C6E"/>
    <w:rsid w:val="00B2369E"/>
    <w:rsid w:val="00B341BC"/>
    <w:rsid w:val="00B41CA8"/>
    <w:rsid w:val="00B5658E"/>
    <w:rsid w:val="00B71966"/>
    <w:rsid w:val="00B758B9"/>
    <w:rsid w:val="00B868E6"/>
    <w:rsid w:val="00B9116A"/>
    <w:rsid w:val="00B96D67"/>
    <w:rsid w:val="00BC22CC"/>
    <w:rsid w:val="00BE668E"/>
    <w:rsid w:val="00BF441C"/>
    <w:rsid w:val="00C00042"/>
    <w:rsid w:val="00C02855"/>
    <w:rsid w:val="00C10035"/>
    <w:rsid w:val="00C11A33"/>
    <w:rsid w:val="00C27685"/>
    <w:rsid w:val="00C33EDF"/>
    <w:rsid w:val="00C344FC"/>
    <w:rsid w:val="00C52418"/>
    <w:rsid w:val="00C67CDA"/>
    <w:rsid w:val="00C82C2F"/>
    <w:rsid w:val="00C85C05"/>
    <w:rsid w:val="00CB2DCC"/>
    <w:rsid w:val="00CC6BC1"/>
    <w:rsid w:val="00CD1C5C"/>
    <w:rsid w:val="00CE49A7"/>
    <w:rsid w:val="00CF2944"/>
    <w:rsid w:val="00D022AF"/>
    <w:rsid w:val="00D04447"/>
    <w:rsid w:val="00D43406"/>
    <w:rsid w:val="00D43ABD"/>
    <w:rsid w:val="00D72A21"/>
    <w:rsid w:val="00D91BD3"/>
    <w:rsid w:val="00D97497"/>
    <w:rsid w:val="00D97C69"/>
    <w:rsid w:val="00DA32B2"/>
    <w:rsid w:val="00DB74DD"/>
    <w:rsid w:val="00DC4F22"/>
    <w:rsid w:val="00DE3405"/>
    <w:rsid w:val="00DE5FA3"/>
    <w:rsid w:val="00E0173E"/>
    <w:rsid w:val="00E21B1A"/>
    <w:rsid w:val="00E37AB3"/>
    <w:rsid w:val="00E467A4"/>
    <w:rsid w:val="00E469E1"/>
    <w:rsid w:val="00E61676"/>
    <w:rsid w:val="00E618A1"/>
    <w:rsid w:val="00E652EF"/>
    <w:rsid w:val="00E747F5"/>
    <w:rsid w:val="00E8377B"/>
    <w:rsid w:val="00E87697"/>
    <w:rsid w:val="00EB4D88"/>
    <w:rsid w:val="00EC4BD5"/>
    <w:rsid w:val="00ED67AC"/>
    <w:rsid w:val="00EF4323"/>
    <w:rsid w:val="00F00EFE"/>
    <w:rsid w:val="00F070C2"/>
    <w:rsid w:val="00F27509"/>
    <w:rsid w:val="00F60767"/>
    <w:rsid w:val="00F60FDD"/>
    <w:rsid w:val="00F641CB"/>
    <w:rsid w:val="00F73DA0"/>
    <w:rsid w:val="00F86172"/>
    <w:rsid w:val="00F86677"/>
    <w:rsid w:val="00FA6867"/>
    <w:rsid w:val="00FB1424"/>
    <w:rsid w:val="00FD5833"/>
    <w:rsid w:val="00FD71BA"/>
    <w:rsid w:val="00FF0220"/>
    <w:rsid w:val="00FF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73273C47-AB14-48C1-AE60-AD75C1200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numPr>
        <w:numId w:val="2"/>
      </w:numPr>
      <w:outlineLvl w:val="0"/>
    </w:pPr>
    <w:rPr>
      <w:b/>
      <w:bCs/>
      <w:sz w:val="23"/>
      <w:szCs w:val="23"/>
    </w:rPr>
  </w:style>
  <w:style w:type="paragraph" w:styleId="Antrat2">
    <w:name w:val="heading 2"/>
    <w:basedOn w:val="prastasis"/>
    <w:next w:val="prastasis"/>
    <w:qFormat/>
    <w:pPr>
      <w:tabs>
        <w:tab w:val="num" w:pos="0"/>
      </w:tabs>
      <w:ind w:left="432" w:hanging="432"/>
      <w:outlineLvl w:val="1"/>
    </w:pPr>
    <w:rPr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pPr>
      <w:tabs>
        <w:tab w:val="num" w:pos="0"/>
      </w:tabs>
      <w:ind w:left="432" w:hanging="432"/>
      <w:outlineLvl w:val="2"/>
    </w:pPr>
    <w:rPr>
      <w:b/>
      <w:bCs/>
      <w:sz w:val="28"/>
      <w:szCs w:val="28"/>
    </w:rPr>
  </w:style>
  <w:style w:type="paragraph" w:styleId="Antrat4">
    <w:name w:val="heading 4"/>
    <w:basedOn w:val="prastasis"/>
    <w:next w:val="prastasis"/>
    <w:qFormat/>
    <w:pPr>
      <w:tabs>
        <w:tab w:val="num" w:pos="0"/>
      </w:tabs>
      <w:ind w:left="432" w:hanging="432"/>
      <w:outlineLvl w:val="3"/>
    </w:pPr>
    <w:rPr>
      <w:b/>
      <w:bCs/>
      <w:i/>
      <w:iCs/>
      <w:sz w:val="17"/>
      <w:szCs w:val="17"/>
    </w:rPr>
  </w:style>
  <w:style w:type="paragraph" w:styleId="Antrat5">
    <w:name w:val="heading 5"/>
    <w:basedOn w:val="prastasis"/>
    <w:next w:val="prastasis"/>
    <w:qFormat/>
    <w:pPr>
      <w:tabs>
        <w:tab w:val="num" w:pos="0"/>
      </w:tabs>
      <w:ind w:left="432" w:hanging="432"/>
      <w:outlineLvl w:val="4"/>
    </w:pPr>
    <w:rPr>
      <w:b/>
      <w:bCs/>
      <w:sz w:val="17"/>
      <w:szCs w:val="17"/>
    </w:rPr>
  </w:style>
  <w:style w:type="paragraph" w:styleId="Antrat6">
    <w:name w:val="heading 6"/>
    <w:basedOn w:val="prastasis"/>
    <w:next w:val="prastasis"/>
    <w:qFormat/>
    <w:pPr>
      <w:tabs>
        <w:tab w:val="num" w:pos="0"/>
      </w:tabs>
      <w:ind w:left="432" w:hanging="432"/>
      <w:outlineLvl w:val="5"/>
    </w:pPr>
    <w:rPr>
      <w:b/>
      <w:bCs/>
      <w:sz w:val="15"/>
      <w:szCs w:val="15"/>
    </w:rPr>
  </w:style>
  <w:style w:type="paragraph" w:styleId="Antrat7">
    <w:name w:val="heading 7"/>
    <w:basedOn w:val="prastasis"/>
    <w:next w:val="prastasis"/>
    <w:qFormat/>
    <w:pPr>
      <w:tabs>
        <w:tab w:val="num" w:pos="0"/>
      </w:tabs>
      <w:ind w:left="432" w:hanging="432"/>
      <w:outlineLvl w:val="6"/>
    </w:pPr>
    <w:rPr>
      <w:b/>
      <w:bCs/>
      <w:sz w:val="15"/>
      <w:szCs w:val="15"/>
    </w:rPr>
  </w:style>
  <w:style w:type="paragraph" w:styleId="Antrat8">
    <w:name w:val="heading 8"/>
    <w:basedOn w:val="prastasis"/>
    <w:next w:val="prastasis"/>
    <w:qFormat/>
    <w:pPr>
      <w:tabs>
        <w:tab w:val="num" w:pos="0"/>
      </w:tabs>
      <w:ind w:left="432" w:hanging="432"/>
      <w:outlineLvl w:val="7"/>
    </w:pPr>
    <w:rPr>
      <w:b/>
      <w:bCs/>
      <w:sz w:val="15"/>
      <w:szCs w:val="15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">
    <w:name w:val="WW-Absatz-Standardschriftart1111111111111111"/>
  </w:style>
  <w:style w:type="character" w:customStyle="1" w:styleId="Numatytasispastraiposriftas2">
    <w:name w:val="Numatytasis pastraipos šriftas2"/>
  </w:style>
  <w:style w:type="character" w:customStyle="1" w:styleId="WW-DefaultParagraphFont">
    <w:name w:val="WW-Default Paragraph Font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WW-Absatz-Standardschriftart12">
    <w:name w:val="WW-Absatz-Standardschriftart12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eravimosimboliai">
    <w:name w:val="Numeravimo simboliai"/>
  </w:style>
  <w:style w:type="character" w:customStyle="1" w:styleId="WW-Absatz-Standardschriftart123">
    <w:name w:val="WW-Absatz-Standardschriftart123"/>
  </w:style>
  <w:style w:type="character" w:customStyle="1" w:styleId="Numatytasispastraiposriftas21">
    <w:name w:val="Numatytasis pastraipos šriftas21"/>
  </w:style>
  <w:style w:type="character" w:customStyle="1" w:styleId="WW-Absatz-Standardschriftart1234">
    <w:name w:val="WW-Absatz-Standardschriftart1234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7z0">
    <w:name w:val="WW8Num17z0"/>
    <w:rPr>
      <w:rFonts w:ascii="Wingdings" w:hAnsi="Wingdings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3z0">
    <w:name w:val="WW8Num33z0"/>
    <w:rPr>
      <w:rFonts w:ascii="Wingdings" w:hAnsi="Wingdings"/>
    </w:rPr>
  </w:style>
  <w:style w:type="character" w:styleId="Grietas">
    <w:name w:val="Strong"/>
    <w:qFormat/>
    <w:rPr>
      <w:b/>
      <w:bCs/>
    </w:rPr>
  </w:style>
  <w:style w:type="paragraph" w:customStyle="1" w:styleId="Antrat30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prastasis"/>
    <w:pPr>
      <w:autoSpaceDE w:val="0"/>
    </w:pPr>
    <w:rPr>
      <w:color w:val="000000"/>
      <w:sz w:val="24"/>
      <w:szCs w:val="24"/>
      <w:lang w:eastAsia="hi-IN" w:bidi="hi-IN"/>
    </w:rPr>
  </w:style>
  <w:style w:type="paragraph" w:styleId="Pagrindiniotekstotrauka">
    <w:name w:val="Body Text Indent"/>
    <w:basedOn w:val="prastasis"/>
    <w:pPr>
      <w:ind w:left="283"/>
    </w:pPr>
  </w:style>
  <w:style w:type="paragraph" w:customStyle="1" w:styleId="Pagrindiniotekstotrauka21">
    <w:name w:val="Pagrindinio teksto įtrauka 21"/>
    <w:basedOn w:val="prastasis"/>
    <w:pPr>
      <w:spacing w:after="120" w:line="480" w:lineRule="auto"/>
      <w:ind w:left="283"/>
    </w:pPr>
    <w:rPr>
      <w:rFonts w:eastAsia="Arial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Pagrindinistekstas21">
    <w:name w:val="Pagrindinis tekstas 21"/>
    <w:basedOn w:val="prastasis"/>
    <w:rPr>
      <w:rFonts w:eastAsia="Arial"/>
      <w:sz w:val="24"/>
    </w:rPr>
  </w:style>
  <w:style w:type="paragraph" w:styleId="Pavadinimas">
    <w:name w:val="Title"/>
    <w:basedOn w:val="prastasis"/>
    <w:next w:val="Paantrat"/>
    <w:qFormat/>
    <w:pPr>
      <w:jc w:val="center"/>
    </w:pPr>
    <w:rPr>
      <w:b/>
      <w:bCs/>
      <w:sz w:val="36"/>
      <w:szCs w:val="36"/>
    </w:rPr>
  </w:style>
  <w:style w:type="paragraph" w:styleId="Paantrat">
    <w:name w:val="Subtitle"/>
    <w:basedOn w:val="Antrat11"/>
    <w:next w:val="Pagrindinistekstas"/>
    <w:qFormat/>
    <w:pPr>
      <w:jc w:val="center"/>
    </w:pPr>
    <w:rPr>
      <w:i/>
      <w:iCs/>
    </w:rPr>
  </w:style>
  <w:style w:type="paragraph" w:customStyle="1" w:styleId="prastasistinklapis">
    <w:name w:val="Įprastasis (tinklapis)"/>
    <w:basedOn w:val="prastasis"/>
    <w:pPr>
      <w:spacing w:before="100" w:after="100"/>
    </w:pPr>
    <w:rPr>
      <w:rFonts w:eastAsia="Arial"/>
      <w:sz w:val="24"/>
      <w:szCs w:val="24"/>
      <w:lang w:val="en-US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" w:hAnsi="Courier New" w:cs="Courier New"/>
      <w:lang w:val="en-US"/>
    </w:rPr>
  </w:style>
  <w:style w:type="paragraph" w:customStyle="1" w:styleId="Kadroturinys">
    <w:name w:val="Kadro turinys"/>
    <w:basedOn w:val="Pagrindinistekstas"/>
  </w:style>
  <w:style w:type="paragraph" w:styleId="Betarp">
    <w:name w:val="No Spacing"/>
    <w:uiPriority w:val="1"/>
    <w:qFormat/>
    <w:rsid w:val="00356BD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755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dc:description/>
  <cp:lastModifiedBy>Alge Verbiejiene</cp:lastModifiedBy>
  <cp:revision>5</cp:revision>
  <cp:lastPrinted>2017-06-30T10:33:00Z</cp:lastPrinted>
  <dcterms:created xsi:type="dcterms:W3CDTF">2017-08-24T11:48:00Z</dcterms:created>
  <dcterms:modified xsi:type="dcterms:W3CDTF">2017-08-24T11:59:00Z</dcterms:modified>
</cp:coreProperties>
</file>