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99" w:rsidRDefault="00E55AF2">
      <w:pPr>
        <w:pStyle w:val="Header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5pt;height:51.25pt" filled="t">
            <v:fill color2="black"/>
            <v:imagedata r:id="rId9" o:title=""/>
          </v:shape>
        </w:pict>
      </w:r>
      <w:r w:rsidR="00902B9E">
        <w:t xml:space="preserve">                                     </w:t>
      </w:r>
    </w:p>
    <w:p w:rsidR="00386A99" w:rsidRPr="00D70B2F" w:rsidRDefault="00D70B2F" w:rsidP="00D70B2F">
      <w:pPr>
        <w:pStyle w:val="Header"/>
        <w:jc w:val="right"/>
        <w:rPr>
          <w:b/>
          <w:sz w:val="24"/>
          <w:szCs w:val="24"/>
        </w:rPr>
      </w:pPr>
      <w:r w:rsidRPr="00D70B2F">
        <w:rPr>
          <w:sz w:val="24"/>
          <w:szCs w:val="24"/>
        </w:rPr>
        <w:t xml:space="preserve">                                                                   </w:t>
      </w:r>
    </w:p>
    <w:p w:rsidR="00386A99" w:rsidRDefault="00386A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86A99" w:rsidRDefault="00386A99">
      <w:pPr>
        <w:pStyle w:val="Header"/>
        <w:jc w:val="center"/>
        <w:rPr>
          <w:b/>
          <w:sz w:val="28"/>
        </w:rPr>
      </w:pPr>
    </w:p>
    <w:p w:rsidR="00902B9E" w:rsidRPr="00902B9E" w:rsidRDefault="00902B9E" w:rsidP="00902B9E">
      <w:pPr>
        <w:tabs>
          <w:tab w:val="center" w:pos="4153"/>
          <w:tab w:val="right" w:pos="8306"/>
        </w:tabs>
        <w:jc w:val="center"/>
      </w:pPr>
      <w:r w:rsidRPr="00902B9E">
        <w:rPr>
          <w:b/>
          <w:sz w:val="28"/>
        </w:rPr>
        <w:t>SPRENDIMAS</w:t>
      </w:r>
    </w:p>
    <w:p w:rsidR="001750C7" w:rsidRPr="001750C7" w:rsidRDefault="001750C7" w:rsidP="001750C7">
      <w:pPr>
        <w:jc w:val="center"/>
        <w:rPr>
          <w:b/>
          <w:sz w:val="24"/>
        </w:rPr>
      </w:pPr>
      <w:r w:rsidRPr="001750C7">
        <w:rPr>
          <w:b/>
          <w:sz w:val="24"/>
        </w:rPr>
        <w:t xml:space="preserve">DĖL PANEVĖŽIO RAJONO SAVIVALDYBĖS </w:t>
      </w:r>
      <w:r w:rsidR="008C42BA" w:rsidRPr="001750C7">
        <w:rPr>
          <w:b/>
          <w:sz w:val="24"/>
        </w:rPr>
        <w:t>201</w:t>
      </w:r>
      <w:r w:rsidR="008C42BA">
        <w:rPr>
          <w:b/>
          <w:sz w:val="24"/>
        </w:rPr>
        <w:t>7</w:t>
      </w:r>
      <w:r w:rsidR="008C42BA" w:rsidRPr="001750C7">
        <w:rPr>
          <w:b/>
          <w:sz w:val="24"/>
        </w:rPr>
        <w:t xml:space="preserve"> </w:t>
      </w:r>
      <w:r w:rsidRPr="001750C7">
        <w:rPr>
          <w:b/>
          <w:sz w:val="24"/>
        </w:rPr>
        <w:t>METŲ APLINKOS APSAUGOS RĖMIMO SPECIALIOSIOS PROGRAMOS PATVIRTINIMO</w:t>
      </w:r>
    </w:p>
    <w:p w:rsidR="001750C7" w:rsidRPr="00781B9C" w:rsidRDefault="001750C7" w:rsidP="001750C7">
      <w:pPr>
        <w:jc w:val="center"/>
        <w:rPr>
          <w:sz w:val="24"/>
        </w:rPr>
      </w:pPr>
    </w:p>
    <w:p w:rsidR="001750C7" w:rsidRPr="00781B9C" w:rsidRDefault="001750C7" w:rsidP="001750C7">
      <w:pPr>
        <w:jc w:val="center"/>
        <w:rPr>
          <w:sz w:val="24"/>
        </w:rPr>
      </w:pPr>
    </w:p>
    <w:p w:rsidR="001750C7" w:rsidRPr="001750C7" w:rsidRDefault="008C42BA" w:rsidP="001750C7">
      <w:pPr>
        <w:jc w:val="center"/>
        <w:rPr>
          <w:sz w:val="24"/>
        </w:rPr>
      </w:pPr>
      <w:r w:rsidRPr="001750C7">
        <w:rPr>
          <w:sz w:val="24"/>
        </w:rPr>
        <w:t>201</w:t>
      </w:r>
      <w:r>
        <w:rPr>
          <w:sz w:val="24"/>
        </w:rPr>
        <w:t>7</w:t>
      </w:r>
      <w:r w:rsidRPr="001750C7">
        <w:rPr>
          <w:sz w:val="24"/>
        </w:rPr>
        <w:t xml:space="preserve"> </w:t>
      </w:r>
      <w:r w:rsidR="001750C7" w:rsidRPr="001750C7">
        <w:rPr>
          <w:sz w:val="24"/>
        </w:rPr>
        <w:t xml:space="preserve">m. vasario </w:t>
      </w:r>
      <w:r>
        <w:rPr>
          <w:sz w:val="24"/>
        </w:rPr>
        <w:t>23</w:t>
      </w:r>
      <w:r w:rsidRPr="001750C7">
        <w:rPr>
          <w:sz w:val="24"/>
        </w:rPr>
        <w:t xml:space="preserve"> </w:t>
      </w:r>
      <w:r w:rsidR="001750C7" w:rsidRPr="001750C7">
        <w:rPr>
          <w:sz w:val="24"/>
        </w:rPr>
        <w:t xml:space="preserve">d. Nr. </w:t>
      </w:r>
      <w:r>
        <w:rPr>
          <w:sz w:val="24"/>
        </w:rPr>
        <w:t>T-</w:t>
      </w:r>
      <w:r w:rsidR="00D21DD5">
        <w:rPr>
          <w:sz w:val="24"/>
        </w:rPr>
        <w:t xml:space="preserve"> </w:t>
      </w:r>
      <w:r w:rsidR="008600ED">
        <w:rPr>
          <w:sz w:val="24"/>
        </w:rPr>
        <w:t>44</w:t>
      </w:r>
    </w:p>
    <w:p w:rsidR="001750C7" w:rsidRPr="001750C7" w:rsidRDefault="001750C7" w:rsidP="001750C7">
      <w:pPr>
        <w:jc w:val="center"/>
        <w:rPr>
          <w:sz w:val="24"/>
        </w:rPr>
      </w:pPr>
      <w:r w:rsidRPr="001750C7">
        <w:rPr>
          <w:sz w:val="24"/>
        </w:rPr>
        <w:t>Panevėžys</w:t>
      </w:r>
    </w:p>
    <w:p w:rsidR="001750C7" w:rsidRPr="001750C7" w:rsidRDefault="001750C7" w:rsidP="001750C7">
      <w:pPr>
        <w:jc w:val="center"/>
        <w:rPr>
          <w:sz w:val="24"/>
        </w:rPr>
      </w:pPr>
    </w:p>
    <w:p w:rsidR="001750C7" w:rsidRPr="001750C7" w:rsidRDefault="001750C7" w:rsidP="001750C7">
      <w:pPr>
        <w:jc w:val="center"/>
        <w:rPr>
          <w:sz w:val="24"/>
        </w:rPr>
      </w:pPr>
    </w:p>
    <w:p w:rsidR="001750C7" w:rsidRPr="001750C7" w:rsidRDefault="001750C7" w:rsidP="00781B9C">
      <w:pPr>
        <w:ind w:firstLine="534"/>
        <w:jc w:val="both"/>
        <w:rPr>
          <w:sz w:val="24"/>
        </w:rPr>
      </w:pPr>
      <w:r w:rsidRPr="001750C7">
        <w:rPr>
          <w:sz w:val="24"/>
        </w:rPr>
        <w:t xml:space="preserve">Vadovaudamasi </w:t>
      </w:r>
      <w:r w:rsidR="006318A4">
        <w:rPr>
          <w:sz w:val="24"/>
        </w:rPr>
        <w:t>Lietuvos Respublikos vietos savivaldos įstatymo 16 straipsnio 2 dalies          40 punktu</w:t>
      </w:r>
      <w:r w:rsidR="004D6E58">
        <w:rPr>
          <w:sz w:val="24"/>
        </w:rPr>
        <w:t xml:space="preserve"> ir</w:t>
      </w:r>
      <w:r w:rsidR="006318A4" w:rsidRPr="001750C7">
        <w:rPr>
          <w:sz w:val="24"/>
        </w:rPr>
        <w:t xml:space="preserve"> </w:t>
      </w:r>
      <w:r w:rsidRPr="001750C7">
        <w:rPr>
          <w:sz w:val="24"/>
        </w:rPr>
        <w:t xml:space="preserve">Lietuvos Respublikos savivaldybių aplinkos apsaugos rėmimo specialiosios programos </w:t>
      </w:r>
      <w:r w:rsidR="00321F59" w:rsidRPr="001750C7">
        <w:rPr>
          <w:sz w:val="24"/>
        </w:rPr>
        <w:t>įstatym</w:t>
      </w:r>
      <w:r w:rsidR="00321F59">
        <w:rPr>
          <w:sz w:val="24"/>
        </w:rPr>
        <w:t>o 2 straipsnio 3 dalimi</w:t>
      </w:r>
      <w:r w:rsidR="00971384">
        <w:rPr>
          <w:sz w:val="24"/>
        </w:rPr>
        <w:t>,</w:t>
      </w:r>
      <w:r w:rsidRPr="001750C7">
        <w:rPr>
          <w:sz w:val="24"/>
        </w:rPr>
        <w:t xml:space="preserve"> Savivaldybės taryba n u s p r e n d ž i a:</w:t>
      </w:r>
    </w:p>
    <w:p w:rsidR="00902B9E" w:rsidRPr="001750C7" w:rsidRDefault="001750C7" w:rsidP="001750C7">
      <w:pPr>
        <w:ind w:firstLine="534"/>
        <w:jc w:val="both"/>
      </w:pPr>
      <w:r w:rsidRPr="001750C7">
        <w:rPr>
          <w:sz w:val="24"/>
        </w:rPr>
        <w:t xml:space="preserve">Patvirtinti Panevėžio rajono savivaldybės </w:t>
      </w:r>
      <w:r w:rsidR="008C42BA" w:rsidRPr="001750C7">
        <w:rPr>
          <w:sz w:val="24"/>
        </w:rPr>
        <w:t>201</w:t>
      </w:r>
      <w:r w:rsidR="008C42BA">
        <w:rPr>
          <w:sz w:val="24"/>
        </w:rPr>
        <w:t>7</w:t>
      </w:r>
      <w:r w:rsidR="008C42BA" w:rsidRPr="001750C7">
        <w:rPr>
          <w:sz w:val="24"/>
        </w:rPr>
        <w:t xml:space="preserve"> </w:t>
      </w:r>
      <w:r w:rsidRPr="001750C7">
        <w:rPr>
          <w:sz w:val="24"/>
        </w:rPr>
        <w:t>metų aplinkos apsaugos rėmimo specialiąją programą (pridedama).</w:t>
      </w:r>
    </w:p>
    <w:p w:rsidR="00902B9E" w:rsidRPr="001750C7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Pr="00D21DD5" w:rsidRDefault="008600ED" w:rsidP="00D21DD5">
      <w:pPr>
        <w:ind w:firstLine="534"/>
        <w:rPr>
          <w:sz w:val="24"/>
          <w:szCs w:val="24"/>
        </w:rPr>
      </w:pPr>
      <w:r w:rsidRPr="00D21DD5">
        <w:rPr>
          <w:sz w:val="24"/>
          <w:szCs w:val="24"/>
        </w:rPr>
        <w:t>Savivaldybės meras                                                                                           Povilas Žagunis</w:t>
      </w:r>
    </w:p>
    <w:p w:rsidR="00902B9E" w:rsidRDefault="00902B9E" w:rsidP="00D21DD5">
      <w:pPr>
        <w:ind w:firstLine="534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322A07" w:rsidRDefault="00322A07">
      <w:pPr>
        <w:ind w:firstLine="534"/>
        <w:jc w:val="both"/>
      </w:pPr>
    </w:p>
    <w:p w:rsidR="007708CB" w:rsidRDefault="007708CB">
      <w:pPr>
        <w:ind w:firstLine="534"/>
        <w:jc w:val="both"/>
      </w:pPr>
    </w:p>
    <w:p w:rsidR="001750C7" w:rsidRDefault="001750C7">
      <w:pPr>
        <w:ind w:firstLine="534"/>
        <w:jc w:val="both"/>
      </w:pPr>
    </w:p>
    <w:p w:rsidR="001750C7" w:rsidRDefault="001750C7">
      <w:pPr>
        <w:ind w:firstLine="534"/>
        <w:jc w:val="both"/>
      </w:pPr>
    </w:p>
    <w:p w:rsidR="001750C7" w:rsidRDefault="001750C7">
      <w:pPr>
        <w:ind w:firstLine="534"/>
        <w:jc w:val="both"/>
      </w:pPr>
    </w:p>
    <w:p w:rsidR="001750C7" w:rsidRDefault="001750C7">
      <w:pPr>
        <w:ind w:firstLine="534"/>
        <w:jc w:val="both"/>
      </w:pPr>
    </w:p>
    <w:p w:rsidR="001750C7" w:rsidRDefault="001750C7">
      <w:pPr>
        <w:ind w:firstLine="534"/>
        <w:jc w:val="both"/>
      </w:pPr>
    </w:p>
    <w:p w:rsidR="001750C7" w:rsidRDefault="001750C7">
      <w:pPr>
        <w:ind w:firstLine="534"/>
        <w:jc w:val="both"/>
      </w:pPr>
    </w:p>
    <w:p w:rsidR="001750C7" w:rsidRDefault="001750C7">
      <w:pPr>
        <w:ind w:firstLine="534"/>
        <w:jc w:val="both"/>
      </w:pPr>
    </w:p>
    <w:p w:rsidR="001750C7" w:rsidRDefault="001750C7">
      <w:pPr>
        <w:ind w:firstLine="534"/>
        <w:jc w:val="both"/>
      </w:pPr>
    </w:p>
    <w:p w:rsidR="007708CB" w:rsidRDefault="007708CB">
      <w:pPr>
        <w:ind w:firstLine="534"/>
        <w:jc w:val="both"/>
      </w:pPr>
    </w:p>
    <w:p w:rsidR="007708CB" w:rsidRDefault="007708CB">
      <w:pPr>
        <w:ind w:firstLine="534"/>
        <w:jc w:val="both"/>
      </w:pPr>
    </w:p>
    <w:p w:rsidR="007708CB" w:rsidRDefault="007708CB">
      <w:pPr>
        <w:ind w:firstLine="534"/>
        <w:jc w:val="both"/>
      </w:pPr>
    </w:p>
    <w:p w:rsidR="00322A07" w:rsidRDefault="00322A07">
      <w:pPr>
        <w:ind w:firstLine="534"/>
        <w:jc w:val="both"/>
      </w:pPr>
    </w:p>
    <w:p w:rsidR="00322A07" w:rsidRDefault="00322A07">
      <w:pPr>
        <w:ind w:firstLine="534"/>
        <w:jc w:val="both"/>
      </w:pPr>
    </w:p>
    <w:p w:rsidR="008C42BA" w:rsidRPr="008C42BA" w:rsidRDefault="008C42BA" w:rsidP="008C42BA">
      <w:pPr>
        <w:keepNext/>
        <w:suppressAutoHyphens w:val="0"/>
        <w:outlineLvl w:val="4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lastRenderedPageBreak/>
        <w:t xml:space="preserve">                                                                                    </w:t>
      </w:r>
      <w:r w:rsidRPr="008C42BA">
        <w:rPr>
          <w:sz w:val="24"/>
          <w:szCs w:val="24"/>
          <w:lang w:eastAsia="lt-LT"/>
        </w:rPr>
        <w:t>PATVIRTINTA</w:t>
      </w:r>
    </w:p>
    <w:p w:rsidR="008C42BA" w:rsidRPr="008C42BA" w:rsidRDefault="008C42BA" w:rsidP="008C42BA">
      <w:pPr>
        <w:keepNext/>
        <w:suppressAutoHyphens w:val="0"/>
        <w:ind w:left="4320" w:firstLine="720"/>
        <w:outlineLvl w:val="4"/>
        <w:rPr>
          <w:sz w:val="24"/>
          <w:szCs w:val="24"/>
          <w:lang w:eastAsia="lt-LT"/>
        </w:rPr>
      </w:pPr>
      <w:r w:rsidRPr="008C42BA">
        <w:rPr>
          <w:sz w:val="24"/>
          <w:szCs w:val="24"/>
          <w:lang w:eastAsia="lt-LT"/>
        </w:rPr>
        <w:t>Panevėžio rajono savivaldybės tarybos</w:t>
      </w:r>
    </w:p>
    <w:p w:rsidR="008C42BA" w:rsidRPr="008C42BA" w:rsidRDefault="008C42BA" w:rsidP="008C42BA">
      <w:pPr>
        <w:keepNext/>
        <w:suppressAutoHyphens w:val="0"/>
        <w:ind w:left="4320" w:firstLine="720"/>
        <w:outlineLvl w:val="4"/>
        <w:rPr>
          <w:sz w:val="24"/>
          <w:szCs w:val="24"/>
          <w:lang w:eastAsia="lt-LT"/>
        </w:rPr>
      </w:pPr>
      <w:r w:rsidRPr="008C42BA">
        <w:rPr>
          <w:sz w:val="24"/>
          <w:szCs w:val="24"/>
          <w:lang w:eastAsia="lt-LT"/>
        </w:rPr>
        <w:t xml:space="preserve">2017 m. vasario </w:t>
      </w:r>
      <w:r>
        <w:rPr>
          <w:sz w:val="24"/>
          <w:szCs w:val="24"/>
          <w:lang w:eastAsia="lt-LT"/>
        </w:rPr>
        <w:t>23</w:t>
      </w:r>
      <w:r w:rsidRPr="008C42BA">
        <w:rPr>
          <w:sz w:val="24"/>
          <w:szCs w:val="24"/>
          <w:lang w:eastAsia="lt-LT"/>
        </w:rPr>
        <w:t xml:space="preserve"> d.</w:t>
      </w:r>
    </w:p>
    <w:p w:rsidR="008C42BA" w:rsidRPr="008C42BA" w:rsidRDefault="008C42BA" w:rsidP="008C42BA">
      <w:pPr>
        <w:suppressAutoHyphens w:val="0"/>
        <w:ind w:left="4320" w:firstLine="720"/>
        <w:rPr>
          <w:b/>
          <w:sz w:val="24"/>
          <w:szCs w:val="24"/>
          <w:lang w:eastAsia="lt-LT"/>
        </w:rPr>
      </w:pPr>
      <w:r w:rsidRPr="008C42BA">
        <w:rPr>
          <w:sz w:val="24"/>
          <w:szCs w:val="24"/>
          <w:lang w:eastAsia="lt-LT"/>
        </w:rPr>
        <w:t>sprendimu Nr. T-</w:t>
      </w:r>
      <w:r w:rsidR="00D21DD5">
        <w:rPr>
          <w:sz w:val="24"/>
          <w:szCs w:val="24"/>
          <w:lang w:eastAsia="lt-LT"/>
        </w:rPr>
        <w:t xml:space="preserve"> </w:t>
      </w:r>
      <w:bookmarkStart w:id="0" w:name="_GoBack"/>
      <w:bookmarkEnd w:id="0"/>
      <w:r w:rsidR="008600ED">
        <w:rPr>
          <w:sz w:val="24"/>
          <w:szCs w:val="24"/>
          <w:lang w:eastAsia="lt-LT"/>
        </w:rPr>
        <w:t>44</w:t>
      </w:r>
    </w:p>
    <w:p w:rsidR="008C42BA" w:rsidRPr="008C42BA" w:rsidRDefault="008C42BA" w:rsidP="008C42BA">
      <w:pPr>
        <w:suppressAutoHyphens w:val="0"/>
        <w:rPr>
          <w:b/>
          <w:sz w:val="22"/>
          <w:lang w:eastAsia="lt-LT"/>
        </w:rPr>
      </w:pPr>
    </w:p>
    <w:p w:rsidR="008C42BA" w:rsidRPr="008C42BA" w:rsidRDefault="008C42BA" w:rsidP="008C42BA">
      <w:pPr>
        <w:suppressAutoHyphens w:val="0"/>
        <w:jc w:val="center"/>
        <w:rPr>
          <w:b/>
          <w:sz w:val="24"/>
          <w:lang w:eastAsia="lt-LT"/>
        </w:rPr>
      </w:pPr>
      <w:r w:rsidRPr="008C42BA">
        <w:rPr>
          <w:b/>
          <w:sz w:val="24"/>
          <w:lang w:eastAsia="lt-LT"/>
        </w:rPr>
        <w:t xml:space="preserve">PANEVĖŽIO RAJONO SAVIVALDYBĖS 2017 METŲ APLINKOS APSAUGOS </w:t>
      </w:r>
    </w:p>
    <w:p w:rsidR="008C42BA" w:rsidRPr="008C42BA" w:rsidRDefault="008C42BA" w:rsidP="008C42BA">
      <w:pPr>
        <w:suppressAutoHyphens w:val="0"/>
        <w:jc w:val="center"/>
        <w:rPr>
          <w:b/>
          <w:sz w:val="24"/>
          <w:lang w:eastAsia="lt-LT"/>
        </w:rPr>
      </w:pPr>
      <w:r w:rsidRPr="008C42BA">
        <w:rPr>
          <w:b/>
          <w:sz w:val="24"/>
          <w:lang w:eastAsia="lt-LT"/>
        </w:rPr>
        <w:t>RĖMIMO SPECIALIOJI PROGRAMA</w:t>
      </w:r>
    </w:p>
    <w:p w:rsidR="008C42BA" w:rsidRPr="006318A4" w:rsidRDefault="008C42BA" w:rsidP="008C42BA">
      <w:pPr>
        <w:suppressAutoHyphens w:val="0"/>
        <w:jc w:val="both"/>
        <w:rPr>
          <w:b/>
          <w:sz w:val="22"/>
          <w:lang w:eastAsia="lt-LT"/>
        </w:rPr>
      </w:pPr>
    </w:p>
    <w:p w:rsidR="008C42BA" w:rsidRPr="008C42BA" w:rsidRDefault="008C42BA" w:rsidP="008C42BA">
      <w:pPr>
        <w:keepNext/>
        <w:suppressAutoHyphens w:val="0"/>
        <w:jc w:val="center"/>
        <w:outlineLvl w:val="0"/>
        <w:rPr>
          <w:b/>
          <w:sz w:val="24"/>
          <w:lang w:eastAsia="lt-LT"/>
        </w:rPr>
      </w:pPr>
      <w:r w:rsidRPr="008C42BA">
        <w:rPr>
          <w:b/>
          <w:sz w:val="24"/>
          <w:lang w:eastAsia="lt-LT"/>
        </w:rPr>
        <w:t>PAJAMOS</w:t>
      </w:r>
    </w:p>
    <w:p w:rsidR="008C42BA" w:rsidRPr="006318A4" w:rsidRDefault="008C42BA" w:rsidP="008C42BA">
      <w:pPr>
        <w:suppressAutoHyphens w:val="0"/>
        <w:rPr>
          <w:rFonts w:ascii="TimesLT" w:hAnsi="TimesLT"/>
          <w:b/>
          <w:sz w:val="22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521"/>
        <w:gridCol w:w="2283"/>
      </w:tblGrid>
      <w:tr w:rsidR="008C42BA" w:rsidRPr="006318A4" w:rsidTr="00B30CDB">
        <w:tc>
          <w:tcPr>
            <w:tcW w:w="817" w:type="dxa"/>
          </w:tcPr>
          <w:p w:rsidR="008C42BA" w:rsidRPr="006318A4" w:rsidRDefault="008C42BA" w:rsidP="008C42BA">
            <w:pPr>
              <w:suppressAutoHyphens w:val="0"/>
              <w:rPr>
                <w:sz w:val="24"/>
                <w:lang w:val="en-US" w:eastAsia="lt-LT"/>
              </w:rPr>
            </w:pPr>
            <w:r w:rsidRPr="006318A4">
              <w:rPr>
                <w:sz w:val="24"/>
                <w:lang w:val="en-US" w:eastAsia="lt-LT"/>
              </w:rPr>
              <w:t xml:space="preserve">  </w:t>
            </w:r>
            <w:proofErr w:type="spellStart"/>
            <w:r w:rsidRPr="006318A4">
              <w:rPr>
                <w:sz w:val="24"/>
                <w:lang w:val="en-US" w:eastAsia="lt-LT"/>
              </w:rPr>
              <w:t>Nr</w:t>
            </w:r>
            <w:proofErr w:type="spellEnd"/>
            <w:r w:rsidRPr="006318A4">
              <w:rPr>
                <w:sz w:val="24"/>
                <w:lang w:val="en-US" w:eastAsia="lt-LT"/>
              </w:rPr>
              <w:t xml:space="preserve">.                   </w:t>
            </w:r>
          </w:p>
        </w:tc>
        <w:tc>
          <w:tcPr>
            <w:tcW w:w="6521" w:type="dxa"/>
          </w:tcPr>
          <w:p w:rsidR="008C42BA" w:rsidRPr="006318A4" w:rsidRDefault="008C42BA" w:rsidP="008C42B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proofErr w:type="spellStart"/>
            <w:r w:rsidRPr="006318A4">
              <w:rPr>
                <w:sz w:val="24"/>
                <w:lang w:val="en-US" w:eastAsia="lt-LT"/>
              </w:rPr>
              <w:t>Pajamų</w:t>
            </w:r>
            <w:proofErr w:type="spellEnd"/>
            <w:r w:rsidRPr="006318A4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6318A4">
              <w:rPr>
                <w:sz w:val="24"/>
                <w:lang w:val="en-US" w:eastAsia="lt-LT"/>
              </w:rPr>
              <w:t>šaltiniai</w:t>
            </w:r>
            <w:proofErr w:type="spellEnd"/>
          </w:p>
        </w:tc>
        <w:tc>
          <w:tcPr>
            <w:tcW w:w="2283" w:type="dxa"/>
          </w:tcPr>
          <w:p w:rsidR="008C42BA" w:rsidRPr="006318A4" w:rsidRDefault="008C42BA" w:rsidP="008C42B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proofErr w:type="spellStart"/>
            <w:r w:rsidRPr="006318A4">
              <w:rPr>
                <w:sz w:val="24"/>
                <w:lang w:val="en-US" w:eastAsia="lt-LT"/>
              </w:rPr>
              <w:t>Pajamos</w:t>
            </w:r>
            <w:proofErr w:type="spellEnd"/>
          </w:p>
          <w:p w:rsidR="008C42BA" w:rsidRPr="006318A4" w:rsidRDefault="008C42BA" w:rsidP="008C42B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6318A4">
              <w:rPr>
                <w:sz w:val="24"/>
                <w:lang w:val="en-US" w:eastAsia="lt-LT"/>
              </w:rPr>
              <w:t>(</w:t>
            </w:r>
            <w:proofErr w:type="spellStart"/>
            <w:r w:rsidRPr="006318A4">
              <w:rPr>
                <w:sz w:val="24"/>
                <w:lang w:val="en-US" w:eastAsia="lt-LT"/>
              </w:rPr>
              <w:t>eurais</w:t>
            </w:r>
            <w:proofErr w:type="spellEnd"/>
            <w:r w:rsidRPr="006318A4">
              <w:rPr>
                <w:sz w:val="24"/>
                <w:lang w:val="en-US" w:eastAsia="lt-LT"/>
              </w:rPr>
              <w:t>)</w:t>
            </w:r>
          </w:p>
        </w:tc>
      </w:tr>
      <w:tr w:rsidR="008C42BA" w:rsidRPr="008C42BA" w:rsidTr="00B30CDB">
        <w:tc>
          <w:tcPr>
            <w:tcW w:w="817" w:type="dxa"/>
          </w:tcPr>
          <w:p w:rsidR="008C42BA" w:rsidRPr="008C42BA" w:rsidRDefault="008C42BA" w:rsidP="008C42B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8C42BA">
              <w:rPr>
                <w:sz w:val="24"/>
                <w:lang w:val="en-US" w:eastAsia="lt-LT"/>
              </w:rPr>
              <w:t>1.</w:t>
            </w:r>
          </w:p>
        </w:tc>
        <w:tc>
          <w:tcPr>
            <w:tcW w:w="6521" w:type="dxa"/>
          </w:tcPr>
          <w:p w:rsidR="008C42BA" w:rsidRPr="008C42BA" w:rsidRDefault="008C42BA" w:rsidP="008C42BA">
            <w:pPr>
              <w:suppressAutoHyphens w:val="0"/>
              <w:rPr>
                <w:sz w:val="24"/>
                <w:lang w:val="en-US" w:eastAsia="lt-LT"/>
              </w:rPr>
            </w:pPr>
            <w:proofErr w:type="spellStart"/>
            <w:r w:rsidRPr="008C42BA">
              <w:rPr>
                <w:sz w:val="24"/>
                <w:lang w:val="en-US" w:eastAsia="lt-LT"/>
              </w:rPr>
              <w:t>Mokesčiai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už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aplinkos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teršimą</w:t>
            </w:r>
            <w:proofErr w:type="spellEnd"/>
          </w:p>
        </w:tc>
        <w:tc>
          <w:tcPr>
            <w:tcW w:w="2283" w:type="dxa"/>
          </w:tcPr>
          <w:p w:rsidR="008C42BA" w:rsidRPr="008C42BA" w:rsidRDefault="008C42BA" w:rsidP="008C42B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8C42BA">
              <w:rPr>
                <w:sz w:val="24"/>
                <w:lang w:val="en-US" w:eastAsia="lt-LT"/>
              </w:rPr>
              <w:t>45 000</w:t>
            </w:r>
          </w:p>
        </w:tc>
      </w:tr>
      <w:tr w:rsidR="008C42BA" w:rsidRPr="008C42BA" w:rsidTr="00B30CDB">
        <w:tc>
          <w:tcPr>
            <w:tcW w:w="817" w:type="dxa"/>
          </w:tcPr>
          <w:p w:rsidR="008C42BA" w:rsidRPr="008C42BA" w:rsidRDefault="008C42BA" w:rsidP="008C42B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8C42BA">
              <w:rPr>
                <w:sz w:val="24"/>
                <w:lang w:val="en-US" w:eastAsia="lt-LT"/>
              </w:rPr>
              <w:t>2.</w:t>
            </w:r>
          </w:p>
        </w:tc>
        <w:tc>
          <w:tcPr>
            <w:tcW w:w="6521" w:type="dxa"/>
          </w:tcPr>
          <w:p w:rsidR="008C42BA" w:rsidRPr="008C42BA" w:rsidRDefault="008C42BA" w:rsidP="008C42BA">
            <w:pPr>
              <w:suppressAutoHyphens w:val="0"/>
              <w:rPr>
                <w:sz w:val="24"/>
                <w:lang w:val="en-US" w:eastAsia="lt-LT"/>
              </w:rPr>
            </w:pPr>
            <w:proofErr w:type="spellStart"/>
            <w:r w:rsidRPr="008C42BA">
              <w:rPr>
                <w:sz w:val="24"/>
                <w:lang w:val="en-US" w:eastAsia="lt-LT"/>
              </w:rPr>
              <w:t>Mokestis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už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medžiojamųjų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gyvūnų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išteklių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naudojimą</w:t>
            </w:r>
            <w:proofErr w:type="spellEnd"/>
          </w:p>
        </w:tc>
        <w:tc>
          <w:tcPr>
            <w:tcW w:w="2283" w:type="dxa"/>
          </w:tcPr>
          <w:p w:rsidR="008C42BA" w:rsidRPr="008C42BA" w:rsidRDefault="008C42BA" w:rsidP="008C42B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8C42BA">
              <w:rPr>
                <w:sz w:val="24"/>
                <w:lang w:val="en-US" w:eastAsia="lt-LT"/>
              </w:rPr>
              <w:t>36 000</w:t>
            </w:r>
          </w:p>
        </w:tc>
      </w:tr>
      <w:tr w:rsidR="008C42BA" w:rsidRPr="008C42BA" w:rsidTr="00B30CDB">
        <w:tc>
          <w:tcPr>
            <w:tcW w:w="817" w:type="dxa"/>
          </w:tcPr>
          <w:p w:rsidR="008C42BA" w:rsidRPr="008C42BA" w:rsidRDefault="008C42BA" w:rsidP="008C42B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8C42BA">
              <w:rPr>
                <w:sz w:val="24"/>
                <w:lang w:val="en-US" w:eastAsia="lt-LT"/>
              </w:rPr>
              <w:t>3.</w:t>
            </w:r>
          </w:p>
        </w:tc>
        <w:tc>
          <w:tcPr>
            <w:tcW w:w="6521" w:type="dxa"/>
          </w:tcPr>
          <w:p w:rsidR="008C42BA" w:rsidRPr="008C42BA" w:rsidRDefault="008C42BA" w:rsidP="008C42BA">
            <w:pPr>
              <w:suppressAutoHyphens w:val="0"/>
              <w:rPr>
                <w:sz w:val="24"/>
                <w:lang w:val="en-US" w:eastAsia="lt-LT"/>
              </w:rPr>
            </w:pPr>
            <w:proofErr w:type="spellStart"/>
            <w:r w:rsidRPr="008C42BA">
              <w:rPr>
                <w:sz w:val="24"/>
                <w:lang w:val="en-US" w:eastAsia="lt-LT"/>
              </w:rPr>
              <w:t>Mokestis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už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valstybinius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gamtos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išteklius</w:t>
            </w:r>
            <w:proofErr w:type="spellEnd"/>
          </w:p>
        </w:tc>
        <w:tc>
          <w:tcPr>
            <w:tcW w:w="2283" w:type="dxa"/>
          </w:tcPr>
          <w:p w:rsidR="008C42BA" w:rsidRPr="008C42BA" w:rsidRDefault="008C42BA" w:rsidP="008C42B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8C42BA">
              <w:rPr>
                <w:sz w:val="24"/>
                <w:lang w:val="en-US" w:eastAsia="lt-LT"/>
              </w:rPr>
              <w:t>45 000</w:t>
            </w:r>
          </w:p>
        </w:tc>
      </w:tr>
      <w:tr w:rsidR="008C42BA" w:rsidRPr="008C42BA" w:rsidTr="00B30CDB">
        <w:tc>
          <w:tcPr>
            <w:tcW w:w="817" w:type="dxa"/>
          </w:tcPr>
          <w:p w:rsidR="008C42BA" w:rsidRPr="008C42BA" w:rsidRDefault="008C42BA" w:rsidP="008C42BA">
            <w:pPr>
              <w:suppressAutoHyphens w:val="0"/>
              <w:rPr>
                <w:sz w:val="24"/>
                <w:lang w:val="en-US" w:eastAsia="lt-LT"/>
              </w:rPr>
            </w:pPr>
          </w:p>
        </w:tc>
        <w:tc>
          <w:tcPr>
            <w:tcW w:w="6521" w:type="dxa"/>
          </w:tcPr>
          <w:p w:rsidR="008C42BA" w:rsidRPr="008C42BA" w:rsidRDefault="003211EC" w:rsidP="008C42BA">
            <w:pPr>
              <w:suppressAutoHyphens w:val="0"/>
              <w:jc w:val="right"/>
              <w:rPr>
                <w:sz w:val="24"/>
                <w:lang w:val="en-US" w:eastAsia="lt-LT"/>
              </w:rPr>
            </w:pPr>
            <w:proofErr w:type="spellStart"/>
            <w:r>
              <w:rPr>
                <w:sz w:val="24"/>
                <w:lang w:val="en-US" w:eastAsia="lt-LT"/>
              </w:rPr>
              <w:t>I</w:t>
            </w:r>
            <w:r w:rsidRPr="008C42BA">
              <w:rPr>
                <w:sz w:val="24"/>
                <w:lang w:val="en-US" w:eastAsia="lt-LT"/>
              </w:rPr>
              <w:t>š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viso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pajamų</w:t>
            </w:r>
            <w:proofErr w:type="spellEnd"/>
          </w:p>
        </w:tc>
        <w:tc>
          <w:tcPr>
            <w:tcW w:w="2283" w:type="dxa"/>
          </w:tcPr>
          <w:p w:rsidR="008C42BA" w:rsidRPr="006318A4" w:rsidRDefault="008C42BA" w:rsidP="008C42B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6318A4">
              <w:rPr>
                <w:sz w:val="24"/>
                <w:lang w:val="en-US" w:eastAsia="lt-LT"/>
              </w:rPr>
              <w:t>126 000</w:t>
            </w:r>
          </w:p>
        </w:tc>
      </w:tr>
    </w:tbl>
    <w:p w:rsidR="008C42BA" w:rsidRPr="006318A4" w:rsidRDefault="008C42BA" w:rsidP="008C42BA">
      <w:pPr>
        <w:suppressAutoHyphens w:val="0"/>
        <w:rPr>
          <w:sz w:val="22"/>
          <w:lang w:val="en-US" w:eastAsia="lt-LT"/>
        </w:rPr>
      </w:pPr>
    </w:p>
    <w:p w:rsidR="008C42BA" w:rsidRPr="008C42BA" w:rsidRDefault="008C42BA" w:rsidP="006318A4">
      <w:pPr>
        <w:suppressAutoHyphens w:val="0"/>
        <w:jc w:val="both"/>
        <w:rPr>
          <w:b/>
          <w:sz w:val="24"/>
          <w:lang w:val="en-US" w:eastAsia="lt-LT"/>
        </w:rPr>
      </w:pPr>
      <w:proofErr w:type="spellStart"/>
      <w:r w:rsidRPr="008C42BA">
        <w:rPr>
          <w:sz w:val="24"/>
          <w:lang w:val="en-US" w:eastAsia="lt-LT"/>
        </w:rPr>
        <w:t>Lėšų</w:t>
      </w:r>
      <w:proofErr w:type="spellEnd"/>
      <w:r w:rsidRPr="008C42BA">
        <w:rPr>
          <w:sz w:val="24"/>
          <w:lang w:val="en-US" w:eastAsia="lt-LT"/>
        </w:rPr>
        <w:t xml:space="preserve"> </w:t>
      </w:r>
      <w:proofErr w:type="spellStart"/>
      <w:r w:rsidRPr="008C42BA">
        <w:rPr>
          <w:sz w:val="24"/>
          <w:lang w:val="en-US" w:eastAsia="lt-LT"/>
        </w:rPr>
        <w:t>likutis</w:t>
      </w:r>
      <w:proofErr w:type="spellEnd"/>
      <w:r w:rsidRPr="008C42BA">
        <w:rPr>
          <w:sz w:val="24"/>
          <w:lang w:val="en-US" w:eastAsia="lt-LT"/>
        </w:rPr>
        <w:t xml:space="preserve"> 2017-01-01: 44 406 </w:t>
      </w:r>
      <w:proofErr w:type="spellStart"/>
      <w:r w:rsidR="003211EC">
        <w:rPr>
          <w:sz w:val="24"/>
          <w:lang w:val="en-US" w:eastAsia="lt-LT"/>
        </w:rPr>
        <w:t>Eur</w:t>
      </w:r>
      <w:proofErr w:type="spellEnd"/>
      <w:r w:rsidRPr="008C42BA">
        <w:rPr>
          <w:sz w:val="24"/>
          <w:lang w:val="en-US" w:eastAsia="lt-LT"/>
        </w:rPr>
        <w:t xml:space="preserve">, </w:t>
      </w:r>
      <w:proofErr w:type="spellStart"/>
      <w:r w:rsidR="003211EC">
        <w:rPr>
          <w:sz w:val="24"/>
          <w:lang w:val="en-US" w:eastAsia="lt-LT"/>
        </w:rPr>
        <w:t>iš</w:t>
      </w:r>
      <w:proofErr w:type="spellEnd"/>
      <w:r w:rsidR="003211EC">
        <w:rPr>
          <w:sz w:val="24"/>
          <w:lang w:val="en-US" w:eastAsia="lt-LT"/>
        </w:rPr>
        <w:t xml:space="preserve"> </w:t>
      </w:r>
      <w:proofErr w:type="spellStart"/>
      <w:r w:rsidR="003211EC">
        <w:rPr>
          <w:sz w:val="24"/>
          <w:lang w:val="en-US" w:eastAsia="lt-LT"/>
        </w:rPr>
        <w:t>jų</w:t>
      </w:r>
      <w:proofErr w:type="spellEnd"/>
      <w:r w:rsidR="003211EC">
        <w:rPr>
          <w:sz w:val="24"/>
          <w:lang w:val="en-US" w:eastAsia="lt-LT"/>
        </w:rPr>
        <w:t xml:space="preserve"> </w:t>
      </w:r>
      <w:r w:rsidRPr="008C42BA">
        <w:rPr>
          <w:sz w:val="24"/>
          <w:lang w:val="en-US" w:eastAsia="lt-LT"/>
        </w:rPr>
        <w:t xml:space="preserve">14 552 </w:t>
      </w:r>
      <w:proofErr w:type="spellStart"/>
      <w:r w:rsidR="003211EC">
        <w:rPr>
          <w:sz w:val="24"/>
          <w:lang w:val="en-US" w:eastAsia="lt-LT"/>
        </w:rPr>
        <w:t>Eur</w:t>
      </w:r>
      <w:proofErr w:type="spellEnd"/>
      <w:r w:rsidRPr="008C42BA">
        <w:rPr>
          <w:sz w:val="24"/>
          <w:lang w:val="en-US" w:eastAsia="lt-LT"/>
        </w:rPr>
        <w:t xml:space="preserve"> </w:t>
      </w:r>
      <w:proofErr w:type="spellStart"/>
      <w:r w:rsidRPr="008C42BA">
        <w:rPr>
          <w:sz w:val="24"/>
          <w:lang w:val="en-US" w:eastAsia="lt-LT"/>
        </w:rPr>
        <w:t>mokestis</w:t>
      </w:r>
      <w:proofErr w:type="spellEnd"/>
      <w:r w:rsidRPr="008C42BA">
        <w:rPr>
          <w:sz w:val="24"/>
          <w:lang w:val="en-US" w:eastAsia="lt-LT"/>
        </w:rPr>
        <w:t xml:space="preserve"> </w:t>
      </w:r>
      <w:proofErr w:type="spellStart"/>
      <w:r w:rsidRPr="008C42BA">
        <w:rPr>
          <w:sz w:val="24"/>
          <w:lang w:val="en-US" w:eastAsia="lt-LT"/>
        </w:rPr>
        <w:t>už</w:t>
      </w:r>
      <w:proofErr w:type="spellEnd"/>
      <w:r w:rsidRPr="008C42BA">
        <w:rPr>
          <w:sz w:val="24"/>
          <w:lang w:val="en-US" w:eastAsia="lt-LT"/>
        </w:rPr>
        <w:t xml:space="preserve"> </w:t>
      </w:r>
      <w:proofErr w:type="spellStart"/>
      <w:r w:rsidRPr="008C42BA">
        <w:rPr>
          <w:sz w:val="24"/>
          <w:lang w:val="en-US" w:eastAsia="lt-LT"/>
        </w:rPr>
        <w:t>medžiojamųjų</w:t>
      </w:r>
      <w:proofErr w:type="spellEnd"/>
      <w:r w:rsidRPr="008C42BA">
        <w:rPr>
          <w:sz w:val="24"/>
          <w:lang w:val="en-US" w:eastAsia="lt-LT"/>
        </w:rPr>
        <w:t xml:space="preserve"> </w:t>
      </w:r>
      <w:proofErr w:type="spellStart"/>
      <w:r w:rsidRPr="008C42BA">
        <w:rPr>
          <w:sz w:val="24"/>
          <w:lang w:val="en-US" w:eastAsia="lt-LT"/>
        </w:rPr>
        <w:t>gyvūnų</w:t>
      </w:r>
      <w:proofErr w:type="spellEnd"/>
      <w:r w:rsidRPr="008C42BA">
        <w:rPr>
          <w:sz w:val="24"/>
          <w:lang w:val="en-US" w:eastAsia="lt-LT"/>
        </w:rPr>
        <w:t xml:space="preserve"> </w:t>
      </w:r>
      <w:proofErr w:type="spellStart"/>
      <w:r w:rsidRPr="008C42BA">
        <w:rPr>
          <w:sz w:val="24"/>
          <w:lang w:val="en-US" w:eastAsia="lt-LT"/>
        </w:rPr>
        <w:t>išteklių</w:t>
      </w:r>
      <w:proofErr w:type="spellEnd"/>
      <w:r w:rsidRPr="008C42BA">
        <w:rPr>
          <w:sz w:val="24"/>
          <w:lang w:val="en-US" w:eastAsia="lt-LT"/>
        </w:rPr>
        <w:t xml:space="preserve"> </w:t>
      </w:r>
      <w:proofErr w:type="spellStart"/>
      <w:r w:rsidRPr="008C42BA">
        <w:rPr>
          <w:sz w:val="24"/>
          <w:lang w:val="en-US" w:eastAsia="lt-LT"/>
        </w:rPr>
        <w:t>naudojimą</w:t>
      </w:r>
      <w:proofErr w:type="spellEnd"/>
      <w:r w:rsidRPr="008C42BA">
        <w:rPr>
          <w:sz w:val="24"/>
          <w:lang w:val="en-US" w:eastAsia="lt-LT"/>
        </w:rPr>
        <w:t>.</w:t>
      </w:r>
    </w:p>
    <w:p w:rsidR="008C42BA" w:rsidRPr="008C42BA" w:rsidRDefault="008C42BA" w:rsidP="006318A4">
      <w:pPr>
        <w:suppressAutoHyphens w:val="0"/>
        <w:jc w:val="both"/>
        <w:rPr>
          <w:sz w:val="24"/>
          <w:lang w:eastAsia="lt-LT"/>
        </w:rPr>
      </w:pPr>
      <w:r w:rsidRPr="008C42BA">
        <w:rPr>
          <w:sz w:val="24"/>
          <w:lang w:val="en-US" w:eastAsia="lt-LT"/>
        </w:rPr>
        <w:t xml:space="preserve">2017 m. </w:t>
      </w:r>
      <w:proofErr w:type="spellStart"/>
      <w:r w:rsidRPr="008C42BA">
        <w:rPr>
          <w:sz w:val="24"/>
          <w:lang w:val="en-US" w:eastAsia="lt-LT"/>
        </w:rPr>
        <w:t>programos</w:t>
      </w:r>
      <w:proofErr w:type="spellEnd"/>
      <w:r w:rsidRPr="008C42BA">
        <w:rPr>
          <w:sz w:val="24"/>
          <w:lang w:val="en-US" w:eastAsia="lt-LT"/>
        </w:rPr>
        <w:t xml:space="preserve"> </w:t>
      </w:r>
      <w:proofErr w:type="spellStart"/>
      <w:r w:rsidRPr="008C42BA">
        <w:rPr>
          <w:sz w:val="24"/>
          <w:lang w:val="en-US" w:eastAsia="lt-LT"/>
        </w:rPr>
        <w:t>lėšos</w:t>
      </w:r>
      <w:proofErr w:type="spellEnd"/>
      <w:r w:rsidRPr="008C42BA">
        <w:rPr>
          <w:sz w:val="24"/>
          <w:lang w:val="en-US" w:eastAsia="lt-LT"/>
        </w:rPr>
        <w:t xml:space="preserve"> – 170 406 </w:t>
      </w:r>
      <w:r w:rsidR="003211EC">
        <w:rPr>
          <w:sz w:val="24"/>
          <w:lang w:val="en-US" w:eastAsia="lt-LT"/>
        </w:rPr>
        <w:t>Eur</w:t>
      </w:r>
      <w:r w:rsidRPr="008C42BA">
        <w:rPr>
          <w:sz w:val="24"/>
          <w:lang w:val="en-US" w:eastAsia="lt-LT"/>
        </w:rPr>
        <w:t>.</w:t>
      </w:r>
    </w:p>
    <w:p w:rsidR="008C42BA" w:rsidRPr="006318A4" w:rsidRDefault="008C42BA" w:rsidP="008C42BA">
      <w:pPr>
        <w:suppressAutoHyphens w:val="0"/>
        <w:rPr>
          <w:rFonts w:ascii="TimesLT" w:hAnsi="TimesLT"/>
          <w:b/>
          <w:sz w:val="22"/>
          <w:lang w:eastAsia="lt-LT"/>
        </w:rPr>
      </w:pPr>
    </w:p>
    <w:p w:rsidR="008C42BA" w:rsidRPr="008C42BA" w:rsidRDefault="008C42BA" w:rsidP="008C42BA">
      <w:pPr>
        <w:keepNext/>
        <w:suppressAutoHyphens w:val="0"/>
        <w:ind w:left="3600" w:firstLine="720"/>
        <w:outlineLvl w:val="0"/>
        <w:rPr>
          <w:b/>
          <w:sz w:val="24"/>
          <w:lang w:eastAsia="lt-LT"/>
        </w:rPr>
      </w:pPr>
      <w:r w:rsidRPr="008C42BA">
        <w:rPr>
          <w:b/>
          <w:sz w:val="24"/>
          <w:lang w:eastAsia="lt-LT"/>
        </w:rPr>
        <w:t>IŠLAIDOS</w:t>
      </w:r>
    </w:p>
    <w:p w:rsidR="008C42BA" w:rsidRPr="006318A4" w:rsidRDefault="008C42BA" w:rsidP="008C42BA">
      <w:pPr>
        <w:suppressAutoHyphens w:val="0"/>
        <w:rPr>
          <w:rFonts w:ascii="TimesLT" w:hAnsi="TimesLT"/>
          <w:b/>
          <w:sz w:val="22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521"/>
        <w:gridCol w:w="2285"/>
      </w:tblGrid>
      <w:tr w:rsidR="008C42BA" w:rsidRPr="006318A4" w:rsidTr="00B30CDB">
        <w:tc>
          <w:tcPr>
            <w:tcW w:w="817" w:type="dxa"/>
          </w:tcPr>
          <w:p w:rsidR="008C42BA" w:rsidRPr="006318A4" w:rsidRDefault="008C42BA" w:rsidP="008C42B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proofErr w:type="spellStart"/>
            <w:r w:rsidRPr="006318A4">
              <w:rPr>
                <w:sz w:val="24"/>
                <w:lang w:val="en-US" w:eastAsia="lt-LT"/>
              </w:rPr>
              <w:t>Nr</w:t>
            </w:r>
            <w:proofErr w:type="spellEnd"/>
            <w:r w:rsidRPr="006318A4">
              <w:rPr>
                <w:sz w:val="24"/>
                <w:lang w:val="en-US" w:eastAsia="lt-LT"/>
              </w:rPr>
              <w:t>.</w:t>
            </w:r>
          </w:p>
        </w:tc>
        <w:tc>
          <w:tcPr>
            <w:tcW w:w="6521" w:type="dxa"/>
          </w:tcPr>
          <w:p w:rsidR="008C42BA" w:rsidRPr="006318A4" w:rsidRDefault="008C42BA" w:rsidP="008C42BA">
            <w:pPr>
              <w:keepNext/>
              <w:suppressAutoHyphens w:val="0"/>
              <w:jc w:val="center"/>
              <w:outlineLvl w:val="0"/>
              <w:rPr>
                <w:sz w:val="24"/>
                <w:lang w:val="en-US" w:eastAsia="lt-LT"/>
              </w:rPr>
            </w:pPr>
            <w:proofErr w:type="spellStart"/>
            <w:r w:rsidRPr="006318A4">
              <w:rPr>
                <w:sz w:val="24"/>
                <w:lang w:val="en-US" w:eastAsia="lt-LT"/>
              </w:rPr>
              <w:t>Išlaidų</w:t>
            </w:r>
            <w:proofErr w:type="spellEnd"/>
            <w:r w:rsidRPr="006318A4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6318A4">
              <w:rPr>
                <w:sz w:val="24"/>
                <w:lang w:val="en-US" w:eastAsia="lt-LT"/>
              </w:rPr>
              <w:t>straipsniai</w:t>
            </w:r>
            <w:proofErr w:type="spellEnd"/>
          </w:p>
        </w:tc>
        <w:tc>
          <w:tcPr>
            <w:tcW w:w="2285" w:type="dxa"/>
          </w:tcPr>
          <w:p w:rsidR="008C42BA" w:rsidRPr="006318A4" w:rsidRDefault="008C42BA" w:rsidP="008C42B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proofErr w:type="spellStart"/>
            <w:r w:rsidRPr="006318A4">
              <w:rPr>
                <w:sz w:val="24"/>
                <w:lang w:val="en-US" w:eastAsia="lt-LT"/>
              </w:rPr>
              <w:t>Išlaidos</w:t>
            </w:r>
            <w:proofErr w:type="spellEnd"/>
            <w:r w:rsidRPr="006318A4">
              <w:rPr>
                <w:sz w:val="24"/>
                <w:lang w:val="en-US" w:eastAsia="lt-LT"/>
              </w:rPr>
              <w:t xml:space="preserve"> (</w:t>
            </w:r>
            <w:proofErr w:type="spellStart"/>
            <w:r w:rsidRPr="006318A4">
              <w:rPr>
                <w:sz w:val="24"/>
                <w:lang w:val="en-US" w:eastAsia="lt-LT"/>
              </w:rPr>
              <w:t>eurais</w:t>
            </w:r>
            <w:proofErr w:type="spellEnd"/>
            <w:r w:rsidRPr="006318A4">
              <w:rPr>
                <w:sz w:val="24"/>
                <w:lang w:val="en-US" w:eastAsia="lt-LT"/>
              </w:rPr>
              <w:t>)</w:t>
            </w:r>
          </w:p>
          <w:p w:rsidR="008C42BA" w:rsidRPr="006318A4" w:rsidRDefault="008C42BA" w:rsidP="008C42B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</w:p>
        </w:tc>
      </w:tr>
      <w:tr w:rsidR="008C42BA" w:rsidRPr="008C42BA" w:rsidTr="00B30CDB">
        <w:trPr>
          <w:trHeight w:val="289"/>
        </w:trPr>
        <w:tc>
          <w:tcPr>
            <w:tcW w:w="817" w:type="dxa"/>
          </w:tcPr>
          <w:p w:rsidR="008C42BA" w:rsidRPr="008C42BA" w:rsidRDefault="008C42BA" w:rsidP="008C42B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r w:rsidRPr="008C42BA">
              <w:rPr>
                <w:b/>
                <w:sz w:val="24"/>
                <w:lang w:val="en-US" w:eastAsia="lt-LT"/>
              </w:rPr>
              <w:t>1</w:t>
            </w:r>
          </w:p>
        </w:tc>
        <w:tc>
          <w:tcPr>
            <w:tcW w:w="6521" w:type="dxa"/>
          </w:tcPr>
          <w:p w:rsidR="008C42BA" w:rsidRPr="008C42BA" w:rsidRDefault="008C42BA" w:rsidP="008C42BA">
            <w:pPr>
              <w:keepNext/>
              <w:suppressAutoHyphens w:val="0"/>
              <w:jc w:val="center"/>
              <w:outlineLvl w:val="0"/>
              <w:rPr>
                <w:b/>
                <w:sz w:val="24"/>
                <w:lang w:val="en-US" w:eastAsia="lt-LT"/>
              </w:rPr>
            </w:pPr>
            <w:r w:rsidRPr="008C42BA">
              <w:rPr>
                <w:b/>
                <w:sz w:val="24"/>
                <w:lang w:val="en-US" w:eastAsia="lt-LT"/>
              </w:rPr>
              <w:t>2</w:t>
            </w:r>
          </w:p>
        </w:tc>
        <w:tc>
          <w:tcPr>
            <w:tcW w:w="2285" w:type="dxa"/>
          </w:tcPr>
          <w:p w:rsidR="008C42BA" w:rsidRPr="008C42BA" w:rsidRDefault="008C42BA" w:rsidP="008C42B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r w:rsidRPr="008C42BA">
              <w:rPr>
                <w:b/>
                <w:sz w:val="24"/>
                <w:lang w:val="en-US" w:eastAsia="lt-LT"/>
              </w:rPr>
              <w:t>3</w:t>
            </w:r>
          </w:p>
        </w:tc>
      </w:tr>
      <w:tr w:rsidR="008C42BA" w:rsidRPr="008C42BA" w:rsidTr="00B30CDB">
        <w:tc>
          <w:tcPr>
            <w:tcW w:w="9623" w:type="dxa"/>
            <w:gridSpan w:val="3"/>
          </w:tcPr>
          <w:p w:rsidR="008C42BA" w:rsidRPr="008C42BA" w:rsidRDefault="008C42BA" w:rsidP="006318A4">
            <w:pPr>
              <w:suppressAutoHyphens w:val="0"/>
              <w:rPr>
                <w:b/>
                <w:sz w:val="24"/>
                <w:lang w:val="en-US" w:eastAsia="lt-LT"/>
              </w:rPr>
            </w:pPr>
            <w:r w:rsidRPr="008C42BA">
              <w:rPr>
                <w:b/>
                <w:sz w:val="24"/>
                <w:lang w:val="en-US" w:eastAsia="lt-LT"/>
              </w:rPr>
              <w:t xml:space="preserve">I.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Aplinkos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kokybės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gerinimo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ir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apsaugos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atliekų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tvarkymo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infrastruktūros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plėtros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atliekų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kurių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turėtojo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nustatyti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neįmanoma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arba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 kuris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neegzistuoja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tvarkymo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priemonėms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aplinkos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monitoringo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prevencinėms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aplinkos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atkūrimo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priemonėms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visuomenės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švietimui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ir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mokymui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aplinkosaugos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klausimais</w:t>
            </w:r>
            <w:proofErr w:type="spellEnd"/>
          </w:p>
        </w:tc>
      </w:tr>
      <w:tr w:rsidR="008C42BA" w:rsidRPr="008C42BA" w:rsidTr="00B30CDB">
        <w:tc>
          <w:tcPr>
            <w:tcW w:w="817" w:type="dxa"/>
          </w:tcPr>
          <w:p w:rsidR="008C42BA" w:rsidRPr="008C42BA" w:rsidRDefault="008C42BA" w:rsidP="008C42B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8C42BA">
              <w:rPr>
                <w:sz w:val="24"/>
                <w:lang w:val="en-US" w:eastAsia="lt-LT"/>
              </w:rPr>
              <w:t>1.</w:t>
            </w:r>
          </w:p>
        </w:tc>
        <w:tc>
          <w:tcPr>
            <w:tcW w:w="6521" w:type="dxa"/>
          </w:tcPr>
          <w:p w:rsidR="008C42BA" w:rsidRPr="008C42BA" w:rsidRDefault="008C42BA" w:rsidP="008C42BA">
            <w:pPr>
              <w:suppressAutoHyphens w:val="0"/>
              <w:rPr>
                <w:sz w:val="24"/>
                <w:lang w:val="en-US" w:eastAsia="lt-LT"/>
              </w:rPr>
            </w:pPr>
            <w:proofErr w:type="spellStart"/>
            <w:r w:rsidRPr="008C42BA">
              <w:rPr>
                <w:sz w:val="24"/>
                <w:lang w:val="en-US" w:eastAsia="lt-LT"/>
              </w:rPr>
              <w:t>Želdynų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ir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želdinių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tvarkymui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ir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priežiūrai</w:t>
            </w:r>
            <w:proofErr w:type="spellEnd"/>
          </w:p>
        </w:tc>
        <w:tc>
          <w:tcPr>
            <w:tcW w:w="2285" w:type="dxa"/>
          </w:tcPr>
          <w:p w:rsidR="008C42BA" w:rsidRPr="008C42BA" w:rsidRDefault="008C42BA" w:rsidP="008C42B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8C42BA">
              <w:rPr>
                <w:sz w:val="24"/>
                <w:lang w:val="en-US" w:eastAsia="lt-LT"/>
              </w:rPr>
              <w:t>13 200</w:t>
            </w:r>
          </w:p>
        </w:tc>
      </w:tr>
      <w:tr w:rsidR="008C42BA" w:rsidRPr="008C42BA" w:rsidTr="00B30CDB">
        <w:tc>
          <w:tcPr>
            <w:tcW w:w="817" w:type="dxa"/>
          </w:tcPr>
          <w:p w:rsidR="008C42BA" w:rsidRPr="008C42BA" w:rsidRDefault="008C42BA" w:rsidP="008C42B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8C42BA">
              <w:rPr>
                <w:sz w:val="24"/>
                <w:lang w:val="en-US" w:eastAsia="lt-LT"/>
              </w:rPr>
              <w:t>2.</w:t>
            </w:r>
          </w:p>
        </w:tc>
        <w:tc>
          <w:tcPr>
            <w:tcW w:w="6521" w:type="dxa"/>
          </w:tcPr>
          <w:p w:rsidR="008C42BA" w:rsidRPr="008C42BA" w:rsidRDefault="008C42BA" w:rsidP="008C42BA">
            <w:pPr>
              <w:suppressAutoHyphens w:val="0"/>
              <w:rPr>
                <w:sz w:val="24"/>
                <w:lang w:val="en-US" w:eastAsia="lt-LT"/>
              </w:rPr>
            </w:pPr>
            <w:r w:rsidRPr="008C42BA">
              <w:rPr>
                <w:sz w:val="24"/>
                <w:lang w:val="en-US" w:eastAsia="lt-LT"/>
              </w:rPr>
              <w:t xml:space="preserve">Vandens </w:t>
            </w:r>
            <w:proofErr w:type="spellStart"/>
            <w:r w:rsidRPr="008C42BA">
              <w:rPr>
                <w:sz w:val="24"/>
                <w:lang w:val="en-US" w:eastAsia="lt-LT"/>
              </w:rPr>
              <w:t>tiekimo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ir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nuotekų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šalinimo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sistemų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remontui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, </w:t>
            </w:r>
            <w:proofErr w:type="spellStart"/>
            <w:r w:rsidRPr="008C42BA">
              <w:rPr>
                <w:sz w:val="24"/>
                <w:lang w:val="en-US" w:eastAsia="lt-LT"/>
              </w:rPr>
              <w:t>rekonstravimui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, </w:t>
            </w:r>
            <w:proofErr w:type="spellStart"/>
            <w:r w:rsidRPr="008C42BA">
              <w:rPr>
                <w:sz w:val="24"/>
                <w:lang w:val="en-US" w:eastAsia="lt-LT"/>
              </w:rPr>
              <w:t>įsigijimui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, </w:t>
            </w:r>
            <w:proofErr w:type="spellStart"/>
            <w:r w:rsidRPr="008C42BA">
              <w:rPr>
                <w:sz w:val="24"/>
                <w:lang w:val="en-US" w:eastAsia="lt-LT"/>
              </w:rPr>
              <w:t>plėtrai</w:t>
            </w:r>
            <w:proofErr w:type="spellEnd"/>
          </w:p>
        </w:tc>
        <w:tc>
          <w:tcPr>
            <w:tcW w:w="2285" w:type="dxa"/>
          </w:tcPr>
          <w:p w:rsidR="008C42BA" w:rsidRPr="008C42BA" w:rsidRDefault="008C42BA" w:rsidP="008C42B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8C42BA">
              <w:rPr>
                <w:sz w:val="24"/>
                <w:lang w:val="en-US" w:eastAsia="lt-LT"/>
              </w:rPr>
              <w:t>13 000</w:t>
            </w:r>
          </w:p>
        </w:tc>
      </w:tr>
      <w:tr w:rsidR="008C42BA" w:rsidRPr="008C42BA" w:rsidTr="00B30CDB">
        <w:tc>
          <w:tcPr>
            <w:tcW w:w="817" w:type="dxa"/>
          </w:tcPr>
          <w:p w:rsidR="008C42BA" w:rsidRPr="008C42BA" w:rsidRDefault="008C42BA" w:rsidP="008C42B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8C42BA">
              <w:rPr>
                <w:sz w:val="24"/>
                <w:lang w:val="en-US" w:eastAsia="lt-LT"/>
              </w:rPr>
              <w:t>3.</w:t>
            </w:r>
          </w:p>
        </w:tc>
        <w:tc>
          <w:tcPr>
            <w:tcW w:w="6521" w:type="dxa"/>
          </w:tcPr>
          <w:p w:rsidR="008C42BA" w:rsidRPr="008C42BA" w:rsidRDefault="008C42BA" w:rsidP="008C42BA">
            <w:pPr>
              <w:suppressAutoHyphens w:val="0"/>
              <w:rPr>
                <w:sz w:val="24"/>
                <w:lang w:val="en-US" w:eastAsia="lt-LT"/>
              </w:rPr>
            </w:pPr>
            <w:proofErr w:type="spellStart"/>
            <w:r w:rsidRPr="008C42BA">
              <w:rPr>
                <w:sz w:val="24"/>
                <w:lang w:val="en-US" w:eastAsia="lt-LT"/>
              </w:rPr>
              <w:t>Užterštoms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teritorijoms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sutvarkyti</w:t>
            </w:r>
            <w:proofErr w:type="spellEnd"/>
          </w:p>
        </w:tc>
        <w:tc>
          <w:tcPr>
            <w:tcW w:w="2285" w:type="dxa"/>
          </w:tcPr>
          <w:p w:rsidR="008C42BA" w:rsidRPr="008C42BA" w:rsidRDefault="008C42BA" w:rsidP="008C42B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8C42BA">
              <w:rPr>
                <w:sz w:val="24"/>
                <w:lang w:val="en-US" w:eastAsia="lt-LT"/>
              </w:rPr>
              <w:t>15 200</w:t>
            </w:r>
          </w:p>
        </w:tc>
      </w:tr>
      <w:tr w:rsidR="008C42BA" w:rsidRPr="008C42BA" w:rsidTr="00B30CDB">
        <w:tc>
          <w:tcPr>
            <w:tcW w:w="817" w:type="dxa"/>
          </w:tcPr>
          <w:p w:rsidR="008C42BA" w:rsidRPr="008C42BA" w:rsidRDefault="008C42BA" w:rsidP="008C42B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8C42BA">
              <w:rPr>
                <w:sz w:val="24"/>
                <w:lang w:val="en-US" w:eastAsia="lt-LT"/>
              </w:rPr>
              <w:t>4.</w:t>
            </w:r>
          </w:p>
        </w:tc>
        <w:tc>
          <w:tcPr>
            <w:tcW w:w="6521" w:type="dxa"/>
          </w:tcPr>
          <w:p w:rsidR="008C42BA" w:rsidRPr="008C42BA" w:rsidRDefault="008C42BA" w:rsidP="008C42BA">
            <w:pPr>
              <w:suppressAutoHyphens w:val="0"/>
              <w:rPr>
                <w:sz w:val="24"/>
                <w:lang w:val="en-US" w:eastAsia="lt-LT"/>
              </w:rPr>
            </w:pPr>
            <w:proofErr w:type="spellStart"/>
            <w:r w:rsidRPr="008C42BA">
              <w:rPr>
                <w:sz w:val="24"/>
                <w:lang w:val="en-US" w:eastAsia="lt-LT"/>
              </w:rPr>
              <w:t>Hidrotechninių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statinių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remontui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, </w:t>
            </w:r>
            <w:proofErr w:type="spellStart"/>
            <w:r w:rsidRPr="008C42BA">
              <w:rPr>
                <w:sz w:val="24"/>
                <w:lang w:val="en-US" w:eastAsia="lt-LT"/>
              </w:rPr>
              <w:t>rekonstravimui</w:t>
            </w:r>
            <w:proofErr w:type="spellEnd"/>
          </w:p>
        </w:tc>
        <w:tc>
          <w:tcPr>
            <w:tcW w:w="2285" w:type="dxa"/>
          </w:tcPr>
          <w:p w:rsidR="008C42BA" w:rsidRPr="008C42BA" w:rsidRDefault="008C42BA" w:rsidP="008C42B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8C42BA">
              <w:rPr>
                <w:sz w:val="24"/>
                <w:lang w:val="en-US" w:eastAsia="lt-LT"/>
              </w:rPr>
              <w:t>12 000</w:t>
            </w:r>
          </w:p>
        </w:tc>
      </w:tr>
      <w:tr w:rsidR="008C42BA" w:rsidRPr="008C42BA" w:rsidTr="00B30CDB">
        <w:tc>
          <w:tcPr>
            <w:tcW w:w="817" w:type="dxa"/>
          </w:tcPr>
          <w:p w:rsidR="008C42BA" w:rsidRPr="008C42BA" w:rsidRDefault="008C42BA" w:rsidP="008C42B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8C42BA">
              <w:rPr>
                <w:sz w:val="24"/>
                <w:lang w:val="en-US" w:eastAsia="lt-LT"/>
              </w:rPr>
              <w:t>5.</w:t>
            </w:r>
          </w:p>
        </w:tc>
        <w:tc>
          <w:tcPr>
            <w:tcW w:w="6521" w:type="dxa"/>
          </w:tcPr>
          <w:p w:rsidR="008C42BA" w:rsidRPr="008C42BA" w:rsidRDefault="008C42BA" w:rsidP="008C42BA">
            <w:pPr>
              <w:suppressAutoHyphens w:val="0"/>
              <w:rPr>
                <w:sz w:val="24"/>
                <w:lang w:val="en-US" w:eastAsia="lt-LT"/>
              </w:rPr>
            </w:pPr>
            <w:proofErr w:type="spellStart"/>
            <w:r w:rsidRPr="008C42BA">
              <w:rPr>
                <w:sz w:val="24"/>
                <w:lang w:val="en-US" w:eastAsia="lt-LT"/>
              </w:rPr>
              <w:t>Ekologinės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spaudos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prenumeravimui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, </w:t>
            </w:r>
            <w:proofErr w:type="spellStart"/>
            <w:r w:rsidRPr="008C42BA">
              <w:rPr>
                <w:sz w:val="24"/>
                <w:lang w:val="en-US" w:eastAsia="lt-LT"/>
              </w:rPr>
              <w:t>ekologiniam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švietimui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, </w:t>
            </w:r>
            <w:proofErr w:type="spellStart"/>
            <w:r w:rsidRPr="008C42BA">
              <w:rPr>
                <w:sz w:val="24"/>
                <w:lang w:val="en-US" w:eastAsia="lt-LT"/>
              </w:rPr>
              <w:t>aplinkos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apsaugos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renginių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organizavimui</w:t>
            </w:r>
            <w:proofErr w:type="spellEnd"/>
          </w:p>
        </w:tc>
        <w:tc>
          <w:tcPr>
            <w:tcW w:w="2285" w:type="dxa"/>
          </w:tcPr>
          <w:p w:rsidR="008C42BA" w:rsidRPr="008C42BA" w:rsidRDefault="008C42BA" w:rsidP="008C42B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8C42BA">
              <w:rPr>
                <w:sz w:val="24"/>
                <w:lang w:val="en-US" w:eastAsia="lt-LT"/>
              </w:rPr>
              <w:t>4 500</w:t>
            </w:r>
          </w:p>
        </w:tc>
      </w:tr>
      <w:tr w:rsidR="008C42BA" w:rsidRPr="008C42BA" w:rsidTr="00B30CDB">
        <w:tc>
          <w:tcPr>
            <w:tcW w:w="817" w:type="dxa"/>
          </w:tcPr>
          <w:p w:rsidR="008C42BA" w:rsidRPr="008C42BA" w:rsidRDefault="008C42BA" w:rsidP="008C42B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8C42BA">
              <w:rPr>
                <w:sz w:val="24"/>
                <w:lang w:val="en-US" w:eastAsia="lt-LT"/>
              </w:rPr>
              <w:t>6.</w:t>
            </w:r>
          </w:p>
        </w:tc>
        <w:tc>
          <w:tcPr>
            <w:tcW w:w="6521" w:type="dxa"/>
          </w:tcPr>
          <w:p w:rsidR="008C42BA" w:rsidRPr="008C42BA" w:rsidRDefault="008C42BA" w:rsidP="008C42BA">
            <w:pPr>
              <w:suppressAutoHyphens w:val="0"/>
              <w:rPr>
                <w:sz w:val="24"/>
                <w:lang w:val="en-US" w:eastAsia="lt-LT"/>
              </w:rPr>
            </w:pPr>
            <w:r w:rsidRPr="008C42BA">
              <w:rPr>
                <w:sz w:val="24"/>
                <w:lang w:val="en-US" w:eastAsia="lt-LT"/>
              </w:rPr>
              <w:t xml:space="preserve">Vandens </w:t>
            </w:r>
            <w:proofErr w:type="spellStart"/>
            <w:r w:rsidRPr="008C42BA">
              <w:rPr>
                <w:sz w:val="24"/>
                <w:lang w:val="en-US" w:eastAsia="lt-LT"/>
              </w:rPr>
              <w:t>telkinių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ir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jų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pakrančių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tvarkymui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bei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priežiūrai</w:t>
            </w:r>
            <w:proofErr w:type="spellEnd"/>
          </w:p>
        </w:tc>
        <w:tc>
          <w:tcPr>
            <w:tcW w:w="2285" w:type="dxa"/>
          </w:tcPr>
          <w:p w:rsidR="008C42BA" w:rsidRPr="008C42BA" w:rsidDel="00C760A9" w:rsidRDefault="008C42BA" w:rsidP="008C42B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8C42BA">
              <w:rPr>
                <w:sz w:val="24"/>
                <w:lang w:val="en-US" w:eastAsia="lt-LT"/>
              </w:rPr>
              <w:t xml:space="preserve">31 352 </w:t>
            </w:r>
          </w:p>
        </w:tc>
      </w:tr>
      <w:tr w:rsidR="008C42BA" w:rsidRPr="008C42BA" w:rsidTr="00B30CDB">
        <w:tc>
          <w:tcPr>
            <w:tcW w:w="817" w:type="dxa"/>
          </w:tcPr>
          <w:p w:rsidR="008C42BA" w:rsidRPr="008C42BA" w:rsidRDefault="008C42BA" w:rsidP="008C42BA">
            <w:pPr>
              <w:suppressAutoHyphens w:val="0"/>
              <w:rPr>
                <w:b/>
                <w:sz w:val="24"/>
                <w:lang w:val="en-US" w:eastAsia="lt-LT"/>
              </w:rPr>
            </w:pPr>
          </w:p>
        </w:tc>
        <w:tc>
          <w:tcPr>
            <w:tcW w:w="6521" w:type="dxa"/>
          </w:tcPr>
          <w:p w:rsidR="008C42BA" w:rsidRPr="008C42BA" w:rsidRDefault="003211EC" w:rsidP="008C42BA">
            <w:pPr>
              <w:suppressAutoHyphens w:val="0"/>
              <w:jc w:val="right"/>
              <w:rPr>
                <w:sz w:val="24"/>
                <w:lang w:val="en-US" w:eastAsia="lt-LT"/>
              </w:rPr>
            </w:pPr>
            <w:proofErr w:type="spellStart"/>
            <w:r>
              <w:rPr>
                <w:sz w:val="24"/>
                <w:lang w:val="en-US" w:eastAsia="lt-LT"/>
              </w:rPr>
              <w:t>V</w:t>
            </w:r>
            <w:r w:rsidRPr="008C42BA">
              <w:rPr>
                <w:sz w:val="24"/>
                <w:lang w:val="en-US" w:eastAsia="lt-LT"/>
              </w:rPr>
              <w:t>isos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r>
              <w:rPr>
                <w:sz w:val="24"/>
                <w:lang w:val="en-US" w:eastAsia="lt-LT"/>
              </w:rPr>
              <w:t>I</w:t>
            </w:r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straipsnio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išlaidos</w:t>
            </w:r>
            <w:proofErr w:type="spellEnd"/>
          </w:p>
        </w:tc>
        <w:tc>
          <w:tcPr>
            <w:tcW w:w="2285" w:type="dxa"/>
          </w:tcPr>
          <w:p w:rsidR="008C42BA" w:rsidRPr="006318A4" w:rsidRDefault="008C42BA" w:rsidP="008C42B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6318A4">
              <w:rPr>
                <w:sz w:val="24"/>
                <w:lang w:val="en-US" w:eastAsia="lt-LT"/>
              </w:rPr>
              <w:t>89 252</w:t>
            </w:r>
          </w:p>
        </w:tc>
      </w:tr>
      <w:tr w:rsidR="008C42BA" w:rsidRPr="008C42BA" w:rsidTr="00B30CDB">
        <w:tc>
          <w:tcPr>
            <w:tcW w:w="9623" w:type="dxa"/>
            <w:gridSpan w:val="3"/>
          </w:tcPr>
          <w:p w:rsidR="008C42BA" w:rsidRPr="006318A4" w:rsidRDefault="008C42BA" w:rsidP="008C42BA">
            <w:pPr>
              <w:suppressAutoHyphens w:val="0"/>
              <w:jc w:val="center"/>
              <w:rPr>
                <w:b/>
                <w:sz w:val="22"/>
                <w:lang w:val="en-US" w:eastAsia="lt-LT"/>
              </w:rPr>
            </w:pPr>
            <w:r w:rsidRPr="008C42BA">
              <w:rPr>
                <w:b/>
                <w:sz w:val="24"/>
                <w:lang w:val="en-US" w:eastAsia="lt-LT"/>
              </w:rPr>
              <w:t xml:space="preserve">II.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Savivaldybės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visuomenės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sveikatos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rėmimo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specialiajai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programai</w:t>
            </w:r>
            <w:proofErr w:type="spellEnd"/>
          </w:p>
          <w:p w:rsidR="008C42BA" w:rsidRPr="008C42BA" w:rsidRDefault="008C42BA" w:rsidP="008C42B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</w:p>
        </w:tc>
      </w:tr>
      <w:tr w:rsidR="008C42BA" w:rsidRPr="008C42BA" w:rsidTr="00B30CDB">
        <w:tc>
          <w:tcPr>
            <w:tcW w:w="817" w:type="dxa"/>
          </w:tcPr>
          <w:p w:rsidR="008C42BA" w:rsidRPr="008C42BA" w:rsidRDefault="008C42BA" w:rsidP="008C42BA">
            <w:pPr>
              <w:suppressAutoHyphens w:val="0"/>
              <w:rPr>
                <w:sz w:val="24"/>
                <w:lang w:val="en-US" w:eastAsia="lt-LT"/>
              </w:rPr>
            </w:pPr>
          </w:p>
        </w:tc>
        <w:tc>
          <w:tcPr>
            <w:tcW w:w="6521" w:type="dxa"/>
          </w:tcPr>
          <w:p w:rsidR="008C42BA" w:rsidRPr="008C42BA" w:rsidRDefault="003211EC" w:rsidP="008C42BA">
            <w:pPr>
              <w:suppressAutoHyphens w:val="0"/>
              <w:jc w:val="right"/>
              <w:rPr>
                <w:sz w:val="24"/>
                <w:lang w:val="en-US" w:eastAsia="lt-LT"/>
              </w:rPr>
            </w:pPr>
            <w:proofErr w:type="spellStart"/>
            <w:r>
              <w:rPr>
                <w:sz w:val="24"/>
                <w:lang w:val="en-US" w:eastAsia="lt-LT"/>
              </w:rPr>
              <w:t>V</w:t>
            </w:r>
            <w:r w:rsidRPr="008C42BA">
              <w:rPr>
                <w:sz w:val="24"/>
                <w:lang w:val="en-US" w:eastAsia="lt-LT"/>
              </w:rPr>
              <w:t>isos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r>
              <w:rPr>
                <w:sz w:val="24"/>
                <w:lang w:val="en-US" w:eastAsia="lt-LT"/>
              </w:rPr>
              <w:t>II</w:t>
            </w:r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straipsnio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išlaidos</w:t>
            </w:r>
            <w:proofErr w:type="spellEnd"/>
          </w:p>
        </w:tc>
        <w:tc>
          <w:tcPr>
            <w:tcW w:w="2285" w:type="dxa"/>
          </w:tcPr>
          <w:p w:rsidR="008C42BA" w:rsidRPr="006318A4" w:rsidRDefault="008C42BA" w:rsidP="008C42B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6318A4">
              <w:rPr>
                <w:sz w:val="24"/>
                <w:lang w:val="en-US" w:eastAsia="lt-LT"/>
              </w:rPr>
              <w:t>30 602</w:t>
            </w:r>
          </w:p>
        </w:tc>
      </w:tr>
      <w:tr w:rsidR="008C42BA" w:rsidRPr="008C42BA" w:rsidTr="00B30CDB">
        <w:tc>
          <w:tcPr>
            <w:tcW w:w="9623" w:type="dxa"/>
            <w:gridSpan w:val="3"/>
          </w:tcPr>
          <w:p w:rsidR="008C42BA" w:rsidRPr="008C42BA" w:rsidRDefault="008C42BA" w:rsidP="006318A4">
            <w:pPr>
              <w:keepNext/>
              <w:suppressAutoHyphens w:val="0"/>
              <w:outlineLvl w:val="3"/>
              <w:rPr>
                <w:b/>
                <w:sz w:val="24"/>
                <w:lang w:val="en-US" w:eastAsia="lt-LT"/>
              </w:rPr>
            </w:pPr>
            <w:r w:rsidRPr="008C42BA">
              <w:rPr>
                <w:b/>
                <w:sz w:val="24"/>
                <w:lang w:val="en-US" w:eastAsia="lt-LT"/>
              </w:rPr>
              <w:t xml:space="preserve">III.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Priemonėms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numatytoms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Lietuvos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Respublikos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medžioklės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įstatyme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kurios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pagal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Lietuvos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Respublikos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savivaldybės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aplinkos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apsaugos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rėmimo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specialiosios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programos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įstatymą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gali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būti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finansuojamos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šios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programos</w:t>
            </w:r>
            <w:proofErr w:type="spellEnd"/>
            <w:r w:rsidRPr="008C42B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b/>
                <w:sz w:val="24"/>
                <w:lang w:val="en-US" w:eastAsia="lt-LT"/>
              </w:rPr>
              <w:t>lėšomis</w:t>
            </w:r>
            <w:proofErr w:type="spellEnd"/>
          </w:p>
        </w:tc>
      </w:tr>
      <w:tr w:rsidR="008C42BA" w:rsidRPr="008C42BA" w:rsidTr="00B30CDB">
        <w:tc>
          <w:tcPr>
            <w:tcW w:w="817" w:type="dxa"/>
          </w:tcPr>
          <w:p w:rsidR="008C42BA" w:rsidRPr="008C42BA" w:rsidRDefault="008C42BA" w:rsidP="008C42B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8C42BA">
              <w:rPr>
                <w:sz w:val="24"/>
                <w:lang w:val="en-US" w:eastAsia="lt-LT"/>
              </w:rPr>
              <w:t>1.</w:t>
            </w:r>
          </w:p>
        </w:tc>
        <w:tc>
          <w:tcPr>
            <w:tcW w:w="6521" w:type="dxa"/>
          </w:tcPr>
          <w:p w:rsidR="008C42BA" w:rsidRPr="008C42BA" w:rsidRDefault="008C42BA" w:rsidP="008C42BA">
            <w:pPr>
              <w:keepNext/>
              <w:suppressAutoHyphens w:val="0"/>
              <w:outlineLvl w:val="5"/>
              <w:rPr>
                <w:sz w:val="24"/>
                <w:lang w:val="en-US" w:eastAsia="lt-LT"/>
              </w:rPr>
            </w:pPr>
            <w:proofErr w:type="spellStart"/>
            <w:r w:rsidRPr="008C42BA">
              <w:rPr>
                <w:sz w:val="24"/>
                <w:lang w:val="en-US" w:eastAsia="lt-LT"/>
              </w:rPr>
              <w:t>Miško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želdinių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apsaugai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skirtų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priemonių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panaudojimui</w:t>
            </w:r>
            <w:proofErr w:type="spellEnd"/>
          </w:p>
        </w:tc>
        <w:tc>
          <w:tcPr>
            <w:tcW w:w="2285" w:type="dxa"/>
          </w:tcPr>
          <w:p w:rsidR="008C42BA" w:rsidRPr="0038748F" w:rsidRDefault="008C42BA" w:rsidP="008C42B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6318A4">
              <w:rPr>
                <w:sz w:val="24"/>
                <w:lang w:val="en-US" w:eastAsia="lt-LT"/>
              </w:rPr>
              <w:t>48 552</w:t>
            </w:r>
          </w:p>
        </w:tc>
      </w:tr>
      <w:tr w:rsidR="008C42BA" w:rsidRPr="008C42BA" w:rsidTr="00B30CDB">
        <w:tc>
          <w:tcPr>
            <w:tcW w:w="817" w:type="dxa"/>
          </w:tcPr>
          <w:p w:rsidR="008C42BA" w:rsidRPr="008C42BA" w:rsidRDefault="008C42BA" w:rsidP="008C42B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8C42BA">
              <w:rPr>
                <w:sz w:val="24"/>
                <w:lang w:val="en-US" w:eastAsia="lt-LT"/>
              </w:rPr>
              <w:t xml:space="preserve">2. </w:t>
            </w:r>
          </w:p>
        </w:tc>
        <w:tc>
          <w:tcPr>
            <w:tcW w:w="6521" w:type="dxa"/>
          </w:tcPr>
          <w:p w:rsidR="008C42BA" w:rsidRPr="008C42BA" w:rsidRDefault="008C42BA" w:rsidP="008C42BA">
            <w:pPr>
              <w:keepNext/>
              <w:suppressAutoHyphens w:val="0"/>
              <w:outlineLvl w:val="5"/>
              <w:rPr>
                <w:sz w:val="24"/>
                <w:lang w:val="en-US" w:eastAsia="lt-LT"/>
              </w:rPr>
            </w:pPr>
            <w:proofErr w:type="spellStart"/>
            <w:r w:rsidRPr="008C42BA">
              <w:rPr>
                <w:sz w:val="24"/>
                <w:lang w:val="en-US" w:eastAsia="lt-LT"/>
              </w:rPr>
              <w:t>Vilkų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ūkiniams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gyvūnams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padarytos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žalos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atlyginimui</w:t>
            </w:r>
            <w:proofErr w:type="spellEnd"/>
          </w:p>
        </w:tc>
        <w:tc>
          <w:tcPr>
            <w:tcW w:w="2285" w:type="dxa"/>
          </w:tcPr>
          <w:p w:rsidR="008C42BA" w:rsidRPr="006318A4" w:rsidDel="00F816ED" w:rsidRDefault="008C42BA" w:rsidP="008C42B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6318A4">
              <w:rPr>
                <w:sz w:val="24"/>
                <w:lang w:val="en-US" w:eastAsia="lt-LT"/>
              </w:rPr>
              <w:t>2 000</w:t>
            </w:r>
          </w:p>
        </w:tc>
      </w:tr>
      <w:tr w:rsidR="008C42BA" w:rsidRPr="008C42BA" w:rsidTr="00B30CDB">
        <w:tc>
          <w:tcPr>
            <w:tcW w:w="817" w:type="dxa"/>
          </w:tcPr>
          <w:p w:rsidR="008C42BA" w:rsidRPr="008C42BA" w:rsidRDefault="008C42BA" w:rsidP="008C42BA">
            <w:pPr>
              <w:suppressAutoHyphens w:val="0"/>
              <w:rPr>
                <w:b/>
                <w:sz w:val="24"/>
                <w:lang w:val="en-US" w:eastAsia="lt-LT"/>
              </w:rPr>
            </w:pPr>
          </w:p>
        </w:tc>
        <w:tc>
          <w:tcPr>
            <w:tcW w:w="6521" w:type="dxa"/>
          </w:tcPr>
          <w:p w:rsidR="008C42BA" w:rsidRPr="008C42BA" w:rsidRDefault="003211EC" w:rsidP="008C42BA">
            <w:pPr>
              <w:suppressAutoHyphens w:val="0"/>
              <w:jc w:val="right"/>
              <w:rPr>
                <w:sz w:val="24"/>
                <w:lang w:val="en-US" w:eastAsia="lt-LT"/>
              </w:rPr>
            </w:pPr>
            <w:proofErr w:type="spellStart"/>
            <w:r>
              <w:rPr>
                <w:sz w:val="24"/>
                <w:lang w:val="en-US" w:eastAsia="lt-LT"/>
              </w:rPr>
              <w:t>V</w:t>
            </w:r>
            <w:r w:rsidRPr="008C42BA">
              <w:rPr>
                <w:sz w:val="24"/>
                <w:lang w:val="en-US" w:eastAsia="lt-LT"/>
              </w:rPr>
              <w:t>isos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r>
              <w:rPr>
                <w:sz w:val="24"/>
                <w:lang w:val="en-US" w:eastAsia="lt-LT"/>
              </w:rPr>
              <w:t>III</w:t>
            </w:r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straipsnio</w:t>
            </w:r>
            <w:proofErr w:type="spellEnd"/>
            <w:r w:rsidRPr="008C42B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8C42BA">
              <w:rPr>
                <w:sz w:val="24"/>
                <w:lang w:val="en-US" w:eastAsia="lt-LT"/>
              </w:rPr>
              <w:t>išlaidos</w:t>
            </w:r>
            <w:proofErr w:type="spellEnd"/>
          </w:p>
        </w:tc>
        <w:tc>
          <w:tcPr>
            <w:tcW w:w="2285" w:type="dxa"/>
          </w:tcPr>
          <w:p w:rsidR="008C42BA" w:rsidRPr="006318A4" w:rsidRDefault="008C42BA" w:rsidP="008C42B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6318A4">
              <w:rPr>
                <w:sz w:val="24"/>
                <w:lang w:val="en-US" w:eastAsia="lt-LT"/>
              </w:rPr>
              <w:t>50 552</w:t>
            </w:r>
          </w:p>
        </w:tc>
      </w:tr>
    </w:tbl>
    <w:p w:rsidR="008C42BA" w:rsidRPr="006318A4" w:rsidRDefault="003211EC" w:rsidP="008C42BA">
      <w:pPr>
        <w:keepNext/>
        <w:suppressAutoHyphens w:val="0"/>
        <w:outlineLvl w:val="3"/>
        <w:rPr>
          <w:sz w:val="24"/>
          <w:lang w:val="en-US" w:eastAsia="lt-LT"/>
        </w:rPr>
      </w:pPr>
      <w:proofErr w:type="spellStart"/>
      <w:r>
        <w:rPr>
          <w:sz w:val="24"/>
          <w:lang w:val="en-US" w:eastAsia="lt-LT"/>
        </w:rPr>
        <w:t>V</w:t>
      </w:r>
      <w:r w:rsidRPr="003211EC">
        <w:rPr>
          <w:sz w:val="24"/>
          <w:lang w:val="en-US" w:eastAsia="lt-LT"/>
        </w:rPr>
        <w:t>isos</w:t>
      </w:r>
      <w:proofErr w:type="spellEnd"/>
      <w:r w:rsidRPr="003211EC">
        <w:rPr>
          <w:sz w:val="24"/>
          <w:lang w:val="en-US" w:eastAsia="lt-LT"/>
        </w:rPr>
        <w:t xml:space="preserve"> </w:t>
      </w:r>
      <w:proofErr w:type="spellStart"/>
      <w:r w:rsidRPr="003211EC">
        <w:rPr>
          <w:sz w:val="24"/>
          <w:lang w:val="en-US" w:eastAsia="lt-LT"/>
        </w:rPr>
        <w:t>išlaidos</w:t>
      </w:r>
      <w:proofErr w:type="spellEnd"/>
      <w:r w:rsidRPr="003211EC">
        <w:rPr>
          <w:sz w:val="24"/>
          <w:lang w:val="en-US" w:eastAsia="lt-LT"/>
        </w:rPr>
        <w:t xml:space="preserve"> </w:t>
      </w:r>
      <w:r w:rsidR="008C42BA" w:rsidRPr="006318A4">
        <w:rPr>
          <w:sz w:val="36"/>
          <w:szCs w:val="36"/>
          <w:lang w:val="en-US" w:eastAsia="lt-LT"/>
        </w:rPr>
        <w:t>–</w:t>
      </w:r>
      <w:r w:rsidR="008C42BA" w:rsidRPr="006318A4">
        <w:rPr>
          <w:sz w:val="28"/>
          <w:szCs w:val="28"/>
          <w:lang w:val="en-US" w:eastAsia="lt-LT"/>
        </w:rPr>
        <w:t xml:space="preserve"> </w:t>
      </w:r>
      <w:r w:rsidR="008C42BA" w:rsidRPr="006318A4">
        <w:rPr>
          <w:sz w:val="24"/>
          <w:lang w:val="en-US" w:eastAsia="lt-LT"/>
        </w:rPr>
        <w:t xml:space="preserve">170 406 </w:t>
      </w:r>
      <w:r>
        <w:rPr>
          <w:sz w:val="24"/>
          <w:lang w:val="en-US" w:eastAsia="lt-LT"/>
        </w:rPr>
        <w:t>Eur</w:t>
      </w:r>
      <w:r w:rsidR="008C42BA" w:rsidRPr="006318A4">
        <w:rPr>
          <w:sz w:val="24"/>
          <w:lang w:val="en-US" w:eastAsia="lt-LT"/>
        </w:rPr>
        <w:t>.</w:t>
      </w:r>
    </w:p>
    <w:p w:rsidR="0040363E" w:rsidRPr="0040363E" w:rsidRDefault="003211EC" w:rsidP="008600ED">
      <w:pPr>
        <w:suppressAutoHyphens w:val="0"/>
        <w:jc w:val="center"/>
        <w:rPr>
          <w:sz w:val="24"/>
          <w:lang w:eastAsia="lt-LT"/>
        </w:rPr>
      </w:pPr>
      <w:r>
        <w:rPr>
          <w:sz w:val="24"/>
          <w:lang w:val="en-US" w:eastAsia="lt-LT"/>
        </w:rPr>
        <w:t>__________________________________</w:t>
      </w:r>
    </w:p>
    <w:sectPr w:rsidR="0040363E" w:rsidRPr="0040363E" w:rsidSect="006318A4">
      <w:headerReference w:type="default" r:id="rId10"/>
      <w:footerReference w:type="default" r:id="rId11"/>
      <w:pgSz w:w="11906" w:h="16820"/>
      <w:pgMar w:top="1134" w:right="567" w:bottom="1134" w:left="1701" w:header="1134" w:footer="68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AF2" w:rsidRDefault="00E55AF2">
      <w:r>
        <w:separator/>
      </w:r>
    </w:p>
  </w:endnote>
  <w:endnote w:type="continuationSeparator" w:id="0">
    <w:p w:rsidR="00E55AF2" w:rsidRDefault="00E5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DEA" w:rsidRDefault="00324D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AF2" w:rsidRDefault="00E55AF2">
      <w:r>
        <w:separator/>
      </w:r>
    </w:p>
  </w:footnote>
  <w:footnote w:type="continuationSeparator" w:id="0">
    <w:p w:rsidR="00E55AF2" w:rsidRDefault="00E55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69E" w:rsidRPr="00902B9E" w:rsidRDefault="00902B9E" w:rsidP="00902B9E">
    <w:pPr>
      <w:pStyle w:val="Header"/>
      <w:ind w:firstLine="13"/>
      <w:jc w:val="right"/>
      <w:rPr>
        <w:b/>
        <w:sz w:val="24"/>
        <w:szCs w:val="24"/>
      </w:rPr>
    </w:pPr>
    <w:r>
      <w:rPr>
        <w:sz w:val="24"/>
        <w:szCs w:val="24"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1D8C"/>
    <w:multiLevelType w:val="hybridMultilevel"/>
    <w:tmpl w:val="FF307562"/>
    <w:lvl w:ilvl="0" w:tplc="5E8C8EE8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A63360"/>
    <w:multiLevelType w:val="hybridMultilevel"/>
    <w:tmpl w:val="90A45D4C"/>
    <w:lvl w:ilvl="0" w:tplc="B956C3F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C17BAC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4A7FA2"/>
    <w:multiLevelType w:val="hybridMultilevel"/>
    <w:tmpl w:val="08A02A88"/>
    <w:lvl w:ilvl="0" w:tplc="3F8A112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083"/>
    <w:rsid w:val="00063746"/>
    <w:rsid w:val="000672E7"/>
    <w:rsid w:val="000674AB"/>
    <w:rsid w:val="000A7F54"/>
    <w:rsid w:val="000B5A03"/>
    <w:rsid w:val="000C1B6F"/>
    <w:rsid w:val="000C2A30"/>
    <w:rsid w:val="000C306D"/>
    <w:rsid w:val="000D10D9"/>
    <w:rsid w:val="001244AA"/>
    <w:rsid w:val="00145171"/>
    <w:rsid w:val="001510D5"/>
    <w:rsid w:val="0015116B"/>
    <w:rsid w:val="00170E2E"/>
    <w:rsid w:val="00171FE9"/>
    <w:rsid w:val="001750C7"/>
    <w:rsid w:val="0018611E"/>
    <w:rsid w:val="001A678A"/>
    <w:rsid w:val="001E25DD"/>
    <w:rsid w:val="00230AA9"/>
    <w:rsid w:val="00231072"/>
    <w:rsid w:val="00231D67"/>
    <w:rsid w:val="002537DD"/>
    <w:rsid w:val="00264AE3"/>
    <w:rsid w:val="0027607C"/>
    <w:rsid w:val="00283D0F"/>
    <w:rsid w:val="0029690E"/>
    <w:rsid w:val="002B56C3"/>
    <w:rsid w:val="002B6302"/>
    <w:rsid w:val="002F3B9A"/>
    <w:rsid w:val="002F7EDE"/>
    <w:rsid w:val="003211EC"/>
    <w:rsid w:val="00321F59"/>
    <w:rsid w:val="00322A07"/>
    <w:rsid w:val="00324DEA"/>
    <w:rsid w:val="003333B6"/>
    <w:rsid w:val="00362AC5"/>
    <w:rsid w:val="00386A99"/>
    <w:rsid w:val="0038748F"/>
    <w:rsid w:val="003A1A45"/>
    <w:rsid w:val="003C4FF3"/>
    <w:rsid w:val="0040363E"/>
    <w:rsid w:val="0042090E"/>
    <w:rsid w:val="004320E0"/>
    <w:rsid w:val="00454ED7"/>
    <w:rsid w:val="00465312"/>
    <w:rsid w:val="00481151"/>
    <w:rsid w:val="0049222F"/>
    <w:rsid w:val="004A13A4"/>
    <w:rsid w:val="004B6089"/>
    <w:rsid w:val="004D3386"/>
    <w:rsid w:val="004D6E58"/>
    <w:rsid w:val="004E6F3B"/>
    <w:rsid w:val="004F49C0"/>
    <w:rsid w:val="00504B10"/>
    <w:rsid w:val="00522F78"/>
    <w:rsid w:val="00524BE7"/>
    <w:rsid w:val="00526731"/>
    <w:rsid w:val="00531B16"/>
    <w:rsid w:val="00536EE9"/>
    <w:rsid w:val="00546193"/>
    <w:rsid w:val="00557935"/>
    <w:rsid w:val="005A3034"/>
    <w:rsid w:val="0060389C"/>
    <w:rsid w:val="00610ADE"/>
    <w:rsid w:val="006318A4"/>
    <w:rsid w:val="0064129C"/>
    <w:rsid w:val="00662083"/>
    <w:rsid w:val="006900F0"/>
    <w:rsid w:val="006B696E"/>
    <w:rsid w:val="006D3E59"/>
    <w:rsid w:val="006D7D15"/>
    <w:rsid w:val="006E2F96"/>
    <w:rsid w:val="006F07FE"/>
    <w:rsid w:val="006F2F19"/>
    <w:rsid w:val="007057D5"/>
    <w:rsid w:val="0075093D"/>
    <w:rsid w:val="007708CB"/>
    <w:rsid w:val="00781B9C"/>
    <w:rsid w:val="007851A9"/>
    <w:rsid w:val="007C0A35"/>
    <w:rsid w:val="007E52DD"/>
    <w:rsid w:val="007F792A"/>
    <w:rsid w:val="008064CF"/>
    <w:rsid w:val="00847117"/>
    <w:rsid w:val="008600ED"/>
    <w:rsid w:val="00863906"/>
    <w:rsid w:val="008C1D35"/>
    <w:rsid w:val="008C42BA"/>
    <w:rsid w:val="008D2FBC"/>
    <w:rsid w:val="008D72EA"/>
    <w:rsid w:val="009012EE"/>
    <w:rsid w:val="00902B9E"/>
    <w:rsid w:val="00910AE7"/>
    <w:rsid w:val="00932F2F"/>
    <w:rsid w:val="009425D2"/>
    <w:rsid w:val="00970EE3"/>
    <w:rsid w:val="00971384"/>
    <w:rsid w:val="00980D9D"/>
    <w:rsid w:val="009A7E72"/>
    <w:rsid w:val="009E03AB"/>
    <w:rsid w:val="00A13B54"/>
    <w:rsid w:val="00A65FDF"/>
    <w:rsid w:val="00A66F93"/>
    <w:rsid w:val="00AA354F"/>
    <w:rsid w:val="00AB5E6F"/>
    <w:rsid w:val="00B169C8"/>
    <w:rsid w:val="00B30CDB"/>
    <w:rsid w:val="00B6397A"/>
    <w:rsid w:val="00B812F5"/>
    <w:rsid w:val="00B8517E"/>
    <w:rsid w:val="00B94CDE"/>
    <w:rsid w:val="00BA6ACE"/>
    <w:rsid w:val="00BC21A3"/>
    <w:rsid w:val="00BD47A1"/>
    <w:rsid w:val="00BD6D6B"/>
    <w:rsid w:val="00C0169E"/>
    <w:rsid w:val="00C21248"/>
    <w:rsid w:val="00C255BD"/>
    <w:rsid w:val="00C764F2"/>
    <w:rsid w:val="00C873AF"/>
    <w:rsid w:val="00CC204F"/>
    <w:rsid w:val="00CC4C07"/>
    <w:rsid w:val="00CE6B32"/>
    <w:rsid w:val="00CF419F"/>
    <w:rsid w:val="00D06FE2"/>
    <w:rsid w:val="00D21DD5"/>
    <w:rsid w:val="00D351B4"/>
    <w:rsid w:val="00D35FD9"/>
    <w:rsid w:val="00D42F9C"/>
    <w:rsid w:val="00D63820"/>
    <w:rsid w:val="00D70B2F"/>
    <w:rsid w:val="00DB06C2"/>
    <w:rsid w:val="00DB1053"/>
    <w:rsid w:val="00DB11C2"/>
    <w:rsid w:val="00DB276A"/>
    <w:rsid w:val="00E0120E"/>
    <w:rsid w:val="00E42517"/>
    <w:rsid w:val="00E55AF2"/>
    <w:rsid w:val="00E63F5A"/>
    <w:rsid w:val="00E63F8B"/>
    <w:rsid w:val="00E6773D"/>
    <w:rsid w:val="00E9188B"/>
    <w:rsid w:val="00EA49FB"/>
    <w:rsid w:val="00EC64B1"/>
    <w:rsid w:val="00F16F52"/>
    <w:rsid w:val="00F32E7C"/>
    <w:rsid w:val="00F338F5"/>
    <w:rsid w:val="00F65708"/>
    <w:rsid w:val="00F73E38"/>
    <w:rsid w:val="00F8656E"/>
    <w:rsid w:val="00FB2BBA"/>
    <w:rsid w:val="00FB3B23"/>
    <w:rsid w:val="00FD0058"/>
    <w:rsid w:val="00FD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character" w:customStyle="1" w:styleId="FooterChar">
    <w:name w:val="Footer Char"/>
    <w:link w:val="Footer"/>
    <w:uiPriority w:val="99"/>
    <w:rsid w:val="00324DEA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character" w:customStyle="1" w:styleId="FooterChar">
    <w:name w:val="Footer Char"/>
    <w:link w:val="Footer"/>
    <w:uiPriority w:val="99"/>
    <w:rsid w:val="00324DE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2DAD1-AF9A-4D0C-9A63-FE21E9D13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1850</Words>
  <Characters>1055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user</cp:lastModifiedBy>
  <cp:revision>6</cp:revision>
  <cp:lastPrinted>2017-02-23T10:51:00Z</cp:lastPrinted>
  <dcterms:created xsi:type="dcterms:W3CDTF">2017-02-23T10:47:00Z</dcterms:created>
  <dcterms:modified xsi:type="dcterms:W3CDTF">2017-02-23T10:53:00Z</dcterms:modified>
</cp:coreProperties>
</file>