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80223E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5" o:title=""/>
          </v:shape>
        </w:pict>
      </w:r>
    </w:p>
    <w:p w:rsidR="00B07407" w:rsidRDefault="00B07407">
      <w:pPr>
        <w:pStyle w:val="Antrats"/>
        <w:jc w:val="center"/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7A3C07" w:rsidRPr="007A3C07" w:rsidRDefault="007A3C07" w:rsidP="007A3C07">
      <w:pPr>
        <w:suppressAutoHyphens w:val="0"/>
        <w:jc w:val="center"/>
        <w:rPr>
          <w:b/>
          <w:sz w:val="24"/>
          <w:szCs w:val="24"/>
          <w:lang w:val="lt-LT" w:eastAsia="en-US" w:bidi="ar-SA"/>
        </w:rPr>
      </w:pPr>
      <w:r w:rsidRPr="007A3C07">
        <w:rPr>
          <w:b/>
          <w:sz w:val="24"/>
          <w:szCs w:val="24"/>
          <w:lang w:val="lt-LT" w:eastAsia="en-US" w:bidi="ar-SA"/>
        </w:rPr>
        <w:t xml:space="preserve">DĖL  KVALIFIKACINĖS  KLASĖS  SUTEIKIMO  </w:t>
      </w:r>
      <w:r>
        <w:rPr>
          <w:b/>
          <w:sz w:val="24"/>
          <w:szCs w:val="24"/>
          <w:lang w:val="lt-LT" w:eastAsia="en-US" w:bidi="ar-SA"/>
        </w:rPr>
        <w:t>PANEVĖŽIO RAJONO SAVIVALDYBĖS KONTROLIEREI REGINAI ZITAI VIŠKELIENEI</w:t>
      </w:r>
      <w:r w:rsidRPr="007A3C07">
        <w:rPr>
          <w:b/>
          <w:sz w:val="24"/>
          <w:szCs w:val="24"/>
          <w:lang w:val="lt-LT" w:eastAsia="en-US" w:bidi="ar-SA"/>
        </w:rPr>
        <w:t xml:space="preserve"> </w:t>
      </w:r>
    </w:p>
    <w:p w:rsidR="007A3C07" w:rsidRP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7A3C07" w:rsidRP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2017</w:t>
      </w:r>
      <w:r w:rsidRPr="007A3C07">
        <w:rPr>
          <w:sz w:val="24"/>
          <w:szCs w:val="24"/>
          <w:lang w:val="lt-LT" w:eastAsia="en-US" w:bidi="ar-SA"/>
        </w:rPr>
        <w:t xml:space="preserve"> m. </w:t>
      </w:r>
      <w:r>
        <w:rPr>
          <w:sz w:val="24"/>
          <w:szCs w:val="24"/>
          <w:lang w:val="lt-LT" w:eastAsia="en-US" w:bidi="ar-SA"/>
        </w:rPr>
        <w:t xml:space="preserve">vasario  </w:t>
      </w:r>
      <w:r w:rsidR="0080223E">
        <w:rPr>
          <w:sz w:val="24"/>
          <w:szCs w:val="24"/>
          <w:lang w:val="lt-LT" w:eastAsia="en-US" w:bidi="ar-SA"/>
        </w:rPr>
        <w:t>23</w:t>
      </w:r>
      <w:r>
        <w:rPr>
          <w:sz w:val="24"/>
          <w:szCs w:val="24"/>
          <w:lang w:val="lt-LT" w:eastAsia="en-US" w:bidi="ar-SA"/>
        </w:rPr>
        <w:t xml:space="preserve">   </w:t>
      </w:r>
      <w:r w:rsidRPr="007A3C07">
        <w:rPr>
          <w:sz w:val="24"/>
          <w:szCs w:val="24"/>
          <w:lang w:val="lt-LT" w:eastAsia="en-US" w:bidi="ar-SA"/>
        </w:rPr>
        <w:t xml:space="preserve"> d. Nr. T-</w:t>
      </w:r>
      <w:r w:rsidR="0080223E">
        <w:rPr>
          <w:sz w:val="24"/>
          <w:szCs w:val="24"/>
          <w:lang w:val="lt-LT" w:eastAsia="en-US" w:bidi="ar-SA"/>
        </w:rPr>
        <w:t>37</w:t>
      </w:r>
      <w:r w:rsidRPr="007A3C07">
        <w:rPr>
          <w:sz w:val="24"/>
          <w:szCs w:val="24"/>
          <w:lang w:val="lt-LT" w:eastAsia="en-US" w:bidi="ar-SA"/>
        </w:rPr>
        <w:t xml:space="preserve"> </w:t>
      </w:r>
    </w:p>
    <w:p w:rsidR="007A3C07" w:rsidRPr="007A3C07" w:rsidRDefault="001D60BD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>Panevėžys</w:t>
      </w:r>
    </w:p>
    <w:p w:rsidR="007A3C07" w:rsidRDefault="007A3C07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1D60BD" w:rsidRPr="007A3C07" w:rsidRDefault="001D60BD" w:rsidP="007A3C07">
      <w:pPr>
        <w:suppressAutoHyphens w:val="0"/>
        <w:jc w:val="center"/>
        <w:rPr>
          <w:sz w:val="24"/>
          <w:szCs w:val="24"/>
          <w:lang w:val="lt-LT" w:eastAsia="en-US" w:bidi="ar-SA"/>
        </w:rPr>
      </w:pPr>
    </w:p>
    <w:p w:rsidR="00B31D95" w:rsidRDefault="007A3C07" w:rsidP="007A3C07">
      <w:pPr>
        <w:jc w:val="both"/>
        <w:rPr>
          <w:spacing w:val="60"/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  <w:r w:rsidR="00B31D95">
        <w:rPr>
          <w:sz w:val="24"/>
          <w:szCs w:val="24"/>
          <w:lang w:val="lt-LT" w:eastAsia="en-US" w:bidi="ar-SA"/>
        </w:rPr>
        <w:t xml:space="preserve">Vadovaudamasi Lietuvos Respublikos 16 straipsnio 4 dalimi, </w:t>
      </w:r>
      <w:r>
        <w:rPr>
          <w:sz w:val="24"/>
          <w:szCs w:val="24"/>
          <w:lang w:val="lt-LT" w:eastAsia="en-US" w:bidi="ar-SA"/>
        </w:rPr>
        <w:t>Lietuvos Respublikos v</w:t>
      </w:r>
      <w:r w:rsidRPr="007A3C07">
        <w:rPr>
          <w:sz w:val="24"/>
          <w:szCs w:val="24"/>
          <w:lang w:val="lt-LT" w:eastAsia="en-US" w:bidi="ar-SA"/>
        </w:rPr>
        <w:t>alstybės tarnybos įstatymo 22 straipsniu, Valstybės tarnautojų kvalifikacinių klasių suteikimo ir valstybės tarnautojų tarnybinės veiklos vertinimo taisyklių, patvirtintų Lietuvos Respublikos Vyriausybės 2002 m. birželio 17 d. nutarimu Nr. 909</w:t>
      </w:r>
      <w:r w:rsidR="00A55CAA">
        <w:rPr>
          <w:sz w:val="24"/>
          <w:szCs w:val="24"/>
          <w:lang w:val="lt-LT" w:eastAsia="en-US" w:bidi="ar-SA"/>
        </w:rPr>
        <w:t xml:space="preserve"> „Dėl V</w:t>
      </w:r>
      <w:r>
        <w:rPr>
          <w:sz w:val="24"/>
          <w:szCs w:val="24"/>
          <w:lang w:val="lt-LT" w:eastAsia="en-US" w:bidi="ar-SA"/>
        </w:rPr>
        <w:t>alstybės tarnautojų kvalifikacinių klasių suteikimo ir valstybės tarnautojų tarnybinės veiklos vertinimo taisyklių bei valstybės tarnautojų tarnybin</w:t>
      </w:r>
      <w:r w:rsidR="00A55CAA">
        <w:rPr>
          <w:sz w:val="24"/>
          <w:szCs w:val="24"/>
          <w:lang w:val="lt-LT" w:eastAsia="en-US" w:bidi="ar-SA"/>
        </w:rPr>
        <w:t>ės veiklos vertinimo kriterijų“</w:t>
      </w:r>
      <w:r w:rsidRPr="007A3C07">
        <w:rPr>
          <w:sz w:val="24"/>
          <w:szCs w:val="24"/>
          <w:lang w:val="lt-LT" w:eastAsia="en-US" w:bidi="ar-SA"/>
        </w:rPr>
        <w:t xml:space="preserve">, 54 punktu ir atsižvelgdama į </w:t>
      </w:r>
      <w:r>
        <w:rPr>
          <w:sz w:val="24"/>
          <w:szCs w:val="24"/>
          <w:lang w:val="lt-LT" w:eastAsia="en-US" w:bidi="ar-SA"/>
        </w:rPr>
        <w:t>Savivaldybės kontrolieriaus, K</w:t>
      </w:r>
      <w:r w:rsidRPr="007A3C07">
        <w:rPr>
          <w:sz w:val="24"/>
          <w:szCs w:val="24"/>
          <w:lang w:val="lt-LT" w:eastAsia="en-US" w:bidi="ar-SA"/>
        </w:rPr>
        <w:t>ontrolės ir audito tarnybos</w:t>
      </w:r>
      <w:r>
        <w:rPr>
          <w:sz w:val="24"/>
          <w:szCs w:val="24"/>
          <w:lang w:val="lt-LT" w:eastAsia="en-US" w:bidi="ar-SA"/>
        </w:rPr>
        <w:t xml:space="preserve"> valstybės tarnautojų, </w:t>
      </w:r>
      <w:r w:rsidR="00B31D95">
        <w:rPr>
          <w:sz w:val="24"/>
          <w:szCs w:val="24"/>
          <w:lang w:val="lt-LT" w:eastAsia="en-US" w:bidi="ar-SA"/>
        </w:rPr>
        <w:t>C</w:t>
      </w:r>
      <w:r w:rsidRPr="007A3C07">
        <w:rPr>
          <w:sz w:val="24"/>
          <w:szCs w:val="24"/>
          <w:lang w:val="lt-LT" w:eastAsia="en-US" w:bidi="ar-SA"/>
        </w:rPr>
        <w:t>entralizuoto vidaus audito skyriaus</w:t>
      </w:r>
      <w:r w:rsidR="00B31D95">
        <w:rPr>
          <w:sz w:val="24"/>
          <w:szCs w:val="24"/>
          <w:lang w:val="lt-LT" w:eastAsia="en-US" w:bidi="ar-SA"/>
        </w:rPr>
        <w:t xml:space="preserve"> vedėjo ir  valstybės tarnautojų, S</w:t>
      </w:r>
      <w:r w:rsidRPr="007A3C07">
        <w:rPr>
          <w:sz w:val="24"/>
          <w:szCs w:val="24"/>
          <w:lang w:val="lt-LT" w:eastAsia="en-US" w:bidi="ar-SA"/>
        </w:rPr>
        <w:t xml:space="preserve">avivaldybės administracijos valstybės tarnautojų vertinimo komisijos narių </w:t>
      </w:r>
      <w:r w:rsidR="00B31D95">
        <w:rPr>
          <w:sz w:val="24"/>
          <w:szCs w:val="24"/>
          <w:lang w:val="lt-LT" w:eastAsia="en-US" w:bidi="ar-SA"/>
        </w:rPr>
        <w:t xml:space="preserve">tarnybinės veiklos </w:t>
      </w:r>
      <w:r w:rsidRPr="007A3C07">
        <w:rPr>
          <w:sz w:val="24"/>
          <w:szCs w:val="24"/>
          <w:lang w:val="lt-LT" w:eastAsia="en-US" w:bidi="ar-SA"/>
        </w:rPr>
        <w:t xml:space="preserve">vertinimo </w:t>
      </w:r>
      <w:r w:rsidR="00B31D95">
        <w:rPr>
          <w:sz w:val="24"/>
          <w:szCs w:val="24"/>
          <w:lang w:val="lt-LT" w:eastAsia="en-US" w:bidi="ar-SA"/>
        </w:rPr>
        <w:t>komisijos 2017</w:t>
      </w:r>
      <w:r w:rsidRPr="007A3C07">
        <w:rPr>
          <w:sz w:val="24"/>
          <w:szCs w:val="24"/>
          <w:lang w:val="lt-LT" w:eastAsia="en-US" w:bidi="ar-SA"/>
        </w:rPr>
        <w:t xml:space="preserve"> m. vasario 1</w:t>
      </w:r>
      <w:r w:rsidR="00B31D95">
        <w:rPr>
          <w:sz w:val="24"/>
          <w:szCs w:val="24"/>
          <w:lang w:val="lt-LT" w:eastAsia="en-US" w:bidi="ar-SA"/>
        </w:rPr>
        <w:t>5</w:t>
      </w:r>
      <w:r w:rsidRPr="007A3C07">
        <w:rPr>
          <w:sz w:val="24"/>
          <w:szCs w:val="24"/>
          <w:lang w:val="lt-LT" w:eastAsia="en-US" w:bidi="ar-SA"/>
        </w:rPr>
        <w:t xml:space="preserve"> d. </w:t>
      </w:r>
      <w:r w:rsidR="001D60BD">
        <w:rPr>
          <w:sz w:val="24"/>
          <w:szCs w:val="24"/>
          <w:lang w:val="lt-LT" w:eastAsia="en-US" w:bidi="ar-SA"/>
        </w:rPr>
        <w:t>protokolą</w:t>
      </w:r>
      <w:r w:rsidR="00B31D95">
        <w:rPr>
          <w:sz w:val="24"/>
          <w:szCs w:val="24"/>
          <w:lang w:val="lt-LT" w:eastAsia="en-US" w:bidi="ar-SA"/>
        </w:rPr>
        <w:t xml:space="preserve">  </w:t>
      </w:r>
      <w:r w:rsidR="001D60BD">
        <w:rPr>
          <w:sz w:val="24"/>
          <w:szCs w:val="24"/>
          <w:lang w:val="lt-LT" w:eastAsia="en-US" w:bidi="ar-SA"/>
        </w:rPr>
        <w:t xml:space="preserve">   </w:t>
      </w:r>
      <w:r w:rsidR="00B31D95">
        <w:rPr>
          <w:sz w:val="24"/>
          <w:szCs w:val="24"/>
          <w:lang w:val="lt-LT" w:eastAsia="en-US" w:bidi="ar-SA"/>
        </w:rPr>
        <w:t>Nr.</w:t>
      </w:r>
      <w:r w:rsidR="001D60BD">
        <w:rPr>
          <w:sz w:val="24"/>
          <w:szCs w:val="24"/>
          <w:lang w:val="lt-LT" w:eastAsia="en-US" w:bidi="ar-SA"/>
        </w:rPr>
        <w:t xml:space="preserve"> P6-30</w:t>
      </w:r>
      <w:r w:rsidR="00B31D95">
        <w:rPr>
          <w:sz w:val="24"/>
          <w:szCs w:val="24"/>
          <w:lang w:val="lt-LT" w:eastAsia="en-US" w:bidi="ar-SA"/>
        </w:rPr>
        <w:t>, S</w:t>
      </w:r>
      <w:r w:rsidRPr="007A3C07">
        <w:rPr>
          <w:sz w:val="24"/>
          <w:szCs w:val="24"/>
          <w:lang w:val="lt-LT" w:eastAsia="en-US" w:bidi="ar-SA"/>
        </w:rPr>
        <w:t xml:space="preserve">avivaldybės taryba  </w:t>
      </w:r>
      <w:r w:rsidR="00B31D95">
        <w:rPr>
          <w:spacing w:val="60"/>
          <w:sz w:val="24"/>
          <w:szCs w:val="24"/>
          <w:lang w:val="lt-LT" w:eastAsia="en-US" w:bidi="ar-SA"/>
        </w:rPr>
        <w:t>nusprendžia:</w:t>
      </w:r>
    </w:p>
    <w:p w:rsid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pacing w:val="60"/>
          <w:sz w:val="24"/>
          <w:szCs w:val="24"/>
          <w:lang w:val="lt-LT" w:eastAsia="en-US" w:bidi="ar-SA"/>
        </w:rPr>
        <w:tab/>
      </w:r>
      <w:r>
        <w:rPr>
          <w:sz w:val="24"/>
          <w:szCs w:val="24"/>
          <w:lang w:val="lt-LT" w:eastAsia="en-US" w:bidi="ar-SA"/>
        </w:rPr>
        <w:t xml:space="preserve"> 1. S</w:t>
      </w:r>
      <w:r w:rsidR="007A3C07" w:rsidRPr="007A3C07">
        <w:rPr>
          <w:sz w:val="24"/>
          <w:szCs w:val="24"/>
          <w:lang w:val="lt-LT" w:eastAsia="en-US" w:bidi="ar-SA"/>
        </w:rPr>
        <w:t xml:space="preserve">uteikti </w:t>
      </w:r>
      <w:r>
        <w:rPr>
          <w:sz w:val="24"/>
          <w:szCs w:val="24"/>
          <w:lang w:val="lt-LT" w:eastAsia="en-US" w:bidi="ar-SA"/>
        </w:rPr>
        <w:t xml:space="preserve">Reginai Zitai </w:t>
      </w:r>
      <w:proofErr w:type="spellStart"/>
      <w:r>
        <w:rPr>
          <w:sz w:val="24"/>
          <w:szCs w:val="24"/>
          <w:lang w:val="lt-LT" w:eastAsia="en-US" w:bidi="ar-SA"/>
        </w:rPr>
        <w:t>Viškelienei</w:t>
      </w:r>
      <w:proofErr w:type="spellEnd"/>
      <w:r>
        <w:rPr>
          <w:sz w:val="24"/>
          <w:szCs w:val="24"/>
          <w:lang w:val="lt-LT" w:eastAsia="en-US" w:bidi="ar-SA"/>
        </w:rPr>
        <w:t>, Panevėžio</w:t>
      </w:r>
      <w:r w:rsidR="007A3C07" w:rsidRPr="007A3C07">
        <w:rPr>
          <w:sz w:val="24"/>
          <w:szCs w:val="24"/>
          <w:lang w:val="lt-LT" w:eastAsia="en-US" w:bidi="ar-SA"/>
        </w:rPr>
        <w:t xml:space="preserve"> rajono savivaldybės kontrolierei, </w:t>
      </w:r>
      <w:r>
        <w:rPr>
          <w:sz w:val="24"/>
          <w:szCs w:val="24"/>
          <w:lang w:val="lt-LT" w:eastAsia="en-US" w:bidi="ar-SA"/>
        </w:rPr>
        <w:t xml:space="preserve">pirmą </w:t>
      </w:r>
      <w:r w:rsidR="007A3C07" w:rsidRPr="007A3C07">
        <w:rPr>
          <w:sz w:val="24"/>
          <w:szCs w:val="24"/>
          <w:lang w:val="lt-LT" w:eastAsia="en-US" w:bidi="ar-SA"/>
        </w:rPr>
        <w:t>kvalifikacinę klasę.</w:t>
      </w:r>
    </w:p>
    <w:p w:rsidR="00B31D95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  <w:t>2. Sprendimas įsigalioja 2017 m. kovo 1 d.</w:t>
      </w:r>
    </w:p>
    <w:p w:rsidR="00B31D95" w:rsidRP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</w:p>
    <w:p w:rsidR="007A3C07" w:rsidRPr="007A3C07" w:rsidRDefault="00B31D95" w:rsidP="007A3C07">
      <w:pPr>
        <w:jc w:val="both"/>
        <w:rPr>
          <w:sz w:val="24"/>
          <w:szCs w:val="24"/>
          <w:lang w:val="lt-LT" w:eastAsia="en-US" w:bidi="ar-SA"/>
        </w:rPr>
      </w:pPr>
      <w:r>
        <w:rPr>
          <w:sz w:val="24"/>
          <w:szCs w:val="24"/>
          <w:lang w:val="lt-LT" w:eastAsia="en-US" w:bidi="ar-SA"/>
        </w:rPr>
        <w:tab/>
      </w:r>
      <w:r w:rsidR="007A3C07" w:rsidRPr="007A3C07">
        <w:rPr>
          <w:sz w:val="24"/>
          <w:szCs w:val="24"/>
          <w:lang w:val="lt-LT" w:eastAsia="en-US" w:bidi="ar-SA"/>
        </w:rPr>
        <w:t>Šis sprendimas gali būti skundžiamas Lietuvos Respublikos administracinių bylų teisenos įstatymo nustatyta tvarka.</w:t>
      </w:r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Default="0080223E" w:rsidP="00E610EB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bookmarkStart w:id="0" w:name="_GoBack"/>
      <w:bookmarkEnd w:id="0"/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E610EB" w:rsidRDefault="00E610EB" w:rsidP="00E610EB">
      <w:pPr>
        <w:jc w:val="both"/>
        <w:rPr>
          <w:sz w:val="24"/>
          <w:szCs w:val="24"/>
        </w:rPr>
      </w:pPr>
    </w:p>
    <w:p w:rsidR="00E610EB" w:rsidRPr="00E610EB" w:rsidRDefault="00E610EB" w:rsidP="00E610EB">
      <w:pPr>
        <w:jc w:val="both"/>
        <w:rPr>
          <w:sz w:val="24"/>
          <w:szCs w:val="24"/>
          <w:lang w:val="lt-LT"/>
        </w:rPr>
      </w:pPr>
    </w:p>
    <w:p w:rsidR="00F07CEE" w:rsidRDefault="001D18F7" w:rsidP="00E610EB">
      <w:pPr>
        <w:jc w:val="both"/>
        <w:rPr>
          <w:lang w:val="lt-LT"/>
        </w:rPr>
      </w:pPr>
      <w:r>
        <w:rPr>
          <w:sz w:val="24"/>
          <w:lang w:val="lt-LT"/>
        </w:rPr>
        <w:tab/>
      </w: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E610EB" w:rsidRDefault="00E610EB" w:rsidP="0007454A">
      <w:pPr>
        <w:pStyle w:val="Betarp"/>
        <w:rPr>
          <w:lang w:val="lt-LT"/>
        </w:rPr>
      </w:pPr>
    </w:p>
    <w:p w:rsidR="0050572A" w:rsidRDefault="0050572A" w:rsidP="0007454A">
      <w:pPr>
        <w:pStyle w:val="Betarp"/>
        <w:rPr>
          <w:lang w:val="lt-LT"/>
        </w:rPr>
      </w:pPr>
    </w:p>
    <w:p w:rsidR="00E70D98" w:rsidRDefault="00E70D98" w:rsidP="0007454A">
      <w:pPr>
        <w:pStyle w:val="Betarp"/>
        <w:rPr>
          <w:lang w:val="lt-LT"/>
        </w:rPr>
      </w:pPr>
    </w:p>
    <w:p w:rsidR="00F07CEE" w:rsidRDefault="00F07CEE" w:rsidP="0007454A">
      <w:pPr>
        <w:pStyle w:val="Betarp"/>
        <w:rPr>
          <w:lang w:val="lt-LT"/>
        </w:rPr>
      </w:pPr>
    </w:p>
    <w:p w:rsidR="00414A15" w:rsidRPr="0080223E" w:rsidRDefault="0080223E" w:rsidP="0080223E">
      <w:pPr>
        <w:pStyle w:val="Betarp"/>
        <w:rPr>
          <w:sz w:val="24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sectPr w:rsidR="00414A15" w:rsidRPr="0080223E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04ABF"/>
    <w:rsid w:val="00064F63"/>
    <w:rsid w:val="0007454A"/>
    <w:rsid w:val="000772FE"/>
    <w:rsid w:val="00090F20"/>
    <w:rsid w:val="000B0152"/>
    <w:rsid w:val="00107734"/>
    <w:rsid w:val="0012197F"/>
    <w:rsid w:val="00133229"/>
    <w:rsid w:val="001612A3"/>
    <w:rsid w:val="001776DA"/>
    <w:rsid w:val="001B7C7A"/>
    <w:rsid w:val="001C2743"/>
    <w:rsid w:val="001D18F7"/>
    <w:rsid w:val="001D60BD"/>
    <w:rsid w:val="001D6E70"/>
    <w:rsid w:val="002035BF"/>
    <w:rsid w:val="00266048"/>
    <w:rsid w:val="002740C4"/>
    <w:rsid w:val="002E485C"/>
    <w:rsid w:val="002F7822"/>
    <w:rsid w:val="003106DC"/>
    <w:rsid w:val="003526F0"/>
    <w:rsid w:val="00367A82"/>
    <w:rsid w:val="00372C7A"/>
    <w:rsid w:val="003913F2"/>
    <w:rsid w:val="003B2355"/>
    <w:rsid w:val="003C11EE"/>
    <w:rsid w:val="003C1FC5"/>
    <w:rsid w:val="003E6941"/>
    <w:rsid w:val="003F392F"/>
    <w:rsid w:val="00414A15"/>
    <w:rsid w:val="0041567C"/>
    <w:rsid w:val="0042450A"/>
    <w:rsid w:val="004831F7"/>
    <w:rsid w:val="0050572A"/>
    <w:rsid w:val="0053782D"/>
    <w:rsid w:val="005A01B4"/>
    <w:rsid w:val="005B727A"/>
    <w:rsid w:val="005C2B3D"/>
    <w:rsid w:val="006573E4"/>
    <w:rsid w:val="006573E7"/>
    <w:rsid w:val="00670426"/>
    <w:rsid w:val="006735AC"/>
    <w:rsid w:val="006737E7"/>
    <w:rsid w:val="006868B8"/>
    <w:rsid w:val="006D4C80"/>
    <w:rsid w:val="00727C89"/>
    <w:rsid w:val="00773F12"/>
    <w:rsid w:val="00787733"/>
    <w:rsid w:val="007A3C07"/>
    <w:rsid w:val="007B3AAD"/>
    <w:rsid w:val="007B6765"/>
    <w:rsid w:val="007F569E"/>
    <w:rsid w:val="008004BF"/>
    <w:rsid w:val="0080223E"/>
    <w:rsid w:val="008142EE"/>
    <w:rsid w:val="00861E94"/>
    <w:rsid w:val="00864626"/>
    <w:rsid w:val="00874DE2"/>
    <w:rsid w:val="008751E8"/>
    <w:rsid w:val="008E3ED9"/>
    <w:rsid w:val="009023CA"/>
    <w:rsid w:val="00927C20"/>
    <w:rsid w:val="009D04FE"/>
    <w:rsid w:val="00A1675D"/>
    <w:rsid w:val="00A35EB2"/>
    <w:rsid w:val="00A428D6"/>
    <w:rsid w:val="00A55CAA"/>
    <w:rsid w:val="00A86584"/>
    <w:rsid w:val="00AD781D"/>
    <w:rsid w:val="00AE702F"/>
    <w:rsid w:val="00B07407"/>
    <w:rsid w:val="00B21622"/>
    <w:rsid w:val="00B31D95"/>
    <w:rsid w:val="00B32069"/>
    <w:rsid w:val="00B37A57"/>
    <w:rsid w:val="00B52FFF"/>
    <w:rsid w:val="00BF281B"/>
    <w:rsid w:val="00C06FB2"/>
    <w:rsid w:val="00C4269F"/>
    <w:rsid w:val="00C718BE"/>
    <w:rsid w:val="00C72940"/>
    <w:rsid w:val="00CA74CB"/>
    <w:rsid w:val="00CB3775"/>
    <w:rsid w:val="00CB64A9"/>
    <w:rsid w:val="00CE7BD6"/>
    <w:rsid w:val="00D157E4"/>
    <w:rsid w:val="00D35C33"/>
    <w:rsid w:val="00D4507D"/>
    <w:rsid w:val="00DC03EE"/>
    <w:rsid w:val="00DC1905"/>
    <w:rsid w:val="00DD5282"/>
    <w:rsid w:val="00E401A9"/>
    <w:rsid w:val="00E4183E"/>
    <w:rsid w:val="00E51087"/>
    <w:rsid w:val="00E56BEB"/>
    <w:rsid w:val="00E610EB"/>
    <w:rsid w:val="00E709EB"/>
    <w:rsid w:val="00E70D98"/>
    <w:rsid w:val="00E932DB"/>
    <w:rsid w:val="00F07CEE"/>
    <w:rsid w:val="00F12C7F"/>
    <w:rsid w:val="00F70E89"/>
    <w:rsid w:val="00F90FBD"/>
    <w:rsid w:val="00FB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C75CC49-DCBC-4CB4-99DB-2161C897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922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2017-02-23T12:20:00Z</cp:lastPrinted>
  <dcterms:created xsi:type="dcterms:W3CDTF">2017-02-23T12:21:00Z</dcterms:created>
  <dcterms:modified xsi:type="dcterms:W3CDTF">2017-02-23T12:21:00Z</dcterms:modified>
</cp:coreProperties>
</file>